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685324"/>
    <w:bookmarkStart w:id="1" w:name="_Toc6643778"/>
    <w:bookmarkStart w:id="2" w:name="_Toc6649455"/>
    <w:bookmarkStart w:id="3" w:name="_Toc12334380"/>
    <w:bookmarkStart w:id="4" w:name="_Toc37064239"/>
    <w:bookmarkStart w:id="5" w:name="_Toc37064299"/>
    <w:bookmarkStart w:id="6" w:name="_Toc220125518"/>
    <w:bookmarkStart w:id="7" w:name="_Toc337793464"/>
    <w:bookmarkStart w:id="8" w:name="_Toc337793478"/>
    <w:bookmarkStart w:id="9" w:name="_Toc339972046"/>
    <w:bookmarkStart w:id="10" w:name="_Toc341947199"/>
    <w:bookmarkStart w:id="11" w:name="_Toc341947202"/>
    <w:bookmarkStart w:id="12" w:name="_Toc341947206"/>
    <w:bookmarkStart w:id="13" w:name="_Toc363220401"/>
    <w:bookmarkStart w:id="14" w:name="_Toc363221920"/>
    <w:bookmarkStart w:id="15" w:name="_Toc367287818"/>
    <w:p w:rsidR="002F02A7" w:rsidRDefault="002F02A7" w:rsidP="002F02A7">
      <w:pPr>
        <w:pStyle w:val="TCB"/>
      </w:pPr>
      <w:r>
        <w:rPr>
          <w:noProof/>
        </w:rPr>
        <mc:AlternateContent>
          <mc:Choice Requires="wpg">
            <w:drawing>
              <wp:anchor distT="0" distB="0" distL="114300" distR="114300" simplePos="0" relativeHeight="251659264" behindDoc="0" locked="1" layoutInCell="0" allowOverlap="0" wp14:anchorId="7445C07F" wp14:editId="32F6C352">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2A7" w:rsidRPr="003C69D0" w:rsidRDefault="002F02A7">
                                <w:pPr>
                                  <w:pStyle w:val="BodyText"/>
                                  <w:rPr>
                                    <w:b/>
                                    <w:bCs/>
                                    <w:smallCaps/>
                                    <w:spacing w:val="-2"/>
                                    <w:kern w:val="16"/>
                                    <w:sz w:val="17"/>
                                    <w:szCs w:val="17"/>
                                  </w:rPr>
                                </w:pPr>
                                <w:r w:rsidRPr="003C69D0">
                                  <w:rPr>
                                    <w:b/>
                                    <w:bCs/>
                                    <w:smallCaps/>
                                    <w:spacing w:val="-2"/>
                                    <w:kern w:val="16"/>
                                    <w:sz w:val="17"/>
                                    <w:szCs w:val="17"/>
                                  </w:rPr>
                                  <w:t>_______________________________________</w:t>
                                </w:r>
                              </w:p>
                              <w:p w:rsidR="002F02A7" w:rsidRPr="006E3B8C" w:rsidRDefault="002F02A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2F02A7" w:rsidRPr="00AE3F23" w:rsidRDefault="002F02A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445C07F"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2F02A7" w:rsidRPr="003C69D0" w:rsidRDefault="002F02A7">
                          <w:pPr>
                            <w:pStyle w:val="BodyText"/>
                            <w:rPr>
                              <w:b/>
                              <w:bCs/>
                              <w:smallCaps/>
                              <w:spacing w:val="-2"/>
                              <w:kern w:val="16"/>
                              <w:sz w:val="17"/>
                              <w:szCs w:val="17"/>
                            </w:rPr>
                          </w:pPr>
                          <w:r w:rsidRPr="003C69D0">
                            <w:rPr>
                              <w:b/>
                              <w:bCs/>
                              <w:smallCaps/>
                              <w:spacing w:val="-2"/>
                              <w:kern w:val="16"/>
                              <w:sz w:val="17"/>
                              <w:szCs w:val="17"/>
                            </w:rPr>
                            <w:t>_______________________________________</w:t>
                          </w:r>
                        </w:p>
                        <w:p w:rsidR="002F02A7" w:rsidRPr="006E3B8C" w:rsidRDefault="002F02A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2F02A7" w:rsidRPr="00AE3F23" w:rsidRDefault="002F02A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2F02A7" w:rsidRPr="00AE3F23" w:rsidRDefault="002F02A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2F02A7" w:rsidRDefault="00417124" w:rsidP="002F02A7">
      <w:pPr>
        <w:pStyle w:val="TCB"/>
        <w:rPr>
          <w:noProof/>
        </w:rPr>
      </w:pPr>
      <w:r>
        <w:rPr>
          <w:noProof/>
        </w:rPr>
        <w:fldChar w:fldCharType="begin"/>
      </w:r>
      <w:r>
        <w:rPr>
          <w:noProof/>
        </w:rPr>
        <w:instrText xml:space="preserve"> DOCPROPERTY "Facility"  \* MERGEFORMAT </w:instrText>
      </w:r>
      <w:r>
        <w:rPr>
          <w:noProof/>
        </w:rPr>
        <w:fldChar w:fldCharType="separate"/>
      </w:r>
      <w:r w:rsidR="00787CD5">
        <w:rPr>
          <w:noProof/>
        </w:rPr>
        <w:t>BuildingName</w:t>
      </w:r>
      <w:r>
        <w:rPr>
          <w:noProof/>
        </w:rPr>
        <w:fldChar w:fldCharType="end"/>
      </w:r>
      <w:r w:rsidR="002F02A7" w:rsidRPr="00CD5DC8">
        <w:rPr>
          <w:noProof/>
        </w:rPr>
        <w:br/>
      </w:r>
      <w:r>
        <w:rPr>
          <w:noProof/>
        </w:rPr>
        <w:fldChar w:fldCharType="begin"/>
      </w:r>
      <w:r>
        <w:rPr>
          <w:noProof/>
        </w:rPr>
        <w:instrText xml:space="preserve"> DOCPROPERTY "Project"  \* MERGEFORMAT </w:instrText>
      </w:r>
      <w:r>
        <w:rPr>
          <w:noProof/>
        </w:rPr>
        <w:fldChar w:fldCharType="separate"/>
      </w:r>
      <w:r w:rsidR="00787CD5">
        <w:rPr>
          <w:noProof/>
        </w:rPr>
        <w:t>The Description of the Project</w:t>
      </w:r>
      <w:r>
        <w:rPr>
          <w:noProof/>
        </w:rPr>
        <w:fldChar w:fldCharType="end"/>
      </w:r>
      <w:r w:rsidR="002F02A7" w:rsidRPr="00CD5DC8">
        <w:rPr>
          <w:noProof/>
        </w:rPr>
        <w:br/>
      </w:r>
      <w:r>
        <w:rPr>
          <w:noProof/>
        </w:rPr>
        <w:fldChar w:fldCharType="begin"/>
      </w:r>
      <w:r>
        <w:rPr>
          <w:noProof/>
        </w:rPr>
        <w:instrText xml:space="preserve"> DOCPROPERTY "ProjNo"  \* MERGEFORMAT </w:instrText>
      </w:r>
      <w:r>
        <w:rPr>
          <w:noProof/>
        </w:rPr>
        <w:fldChar w:fldCharType="separate"/>
      </w:r>
      <w:r w:rsidR="00787CD5">
        <w:rPr>
          <w:noProof/>
        </w:rPr>
        <w:t>P00000000</w:t>
      </w:r>
      <w:r>
        <w:rPr>
          <w:noProof/>
        </w:rPr>
        <w:fldChar w:fldCharType="end"/>
      </w:r>
      <w:r w:rsidR="002F02A7" w:rsidRPr="00CD5DC8">
        <w:rPr>
          <w:noProof/>
        </w:rPr>
        <w:t xml:space="preserve">  </w:t>
      </w:r>
      <w:r>
        <w:rPr>
          <w:noProof/>
        </w:rPr>
        <w:fldChar w:fldCharType="begin"/>
      </w:r>
      <w:r>
        <w:rPr>
          <w:noProof/>
        </w:rPr>
        <w:instrText xml:space="preserve"> DOCPROPERTY "BldgNo"  \* MERGEFORMAT </w:instrText>
      </w:r>
      <w:r>
        <w:rPr>
          <w:noProof/>
        </w:rPr>
        <w:fldChar w:fldCharType="separate"/>
      </w:r>
      <w:r w:rsidR="00787CD5">
        <w:rPr>
          <w:noProof/>
        </w:rPr>
        <w:t>0000</w:t>
      </w:r>
      <w:r>
        <w:rPr>
          <w:noProof/>
        </w:rPr>
        <w:fldChar w:fldCharType="end"/>
      </w:r>
    </w:p>
    <w:p w:rsidR="002F02A7" w:rsidRPr="0010430E" w:rsidRDefault="002F02A7" w:rsidP="002F02A7">
      <w:pPr>
        <w:pStyle w:val="tocdiv"/>
        <w:rPr>
          <w:color w:val="FFFFFF" w:themeColor="background1"/>
        </w:rPr>
      </w:pPr>
      <w:r w:rsidRPr="0010430E">
        <w:rPr>
          <w:color w:val="FFFFFF" w:themeColor="background1"/>
        </w:rPr>
        <w:t>DOCUMENTS</w:t>
      </w:r>
    </w:p>
    <w:p w:rsidR="002F02A7" w:rsidRPr="0010430E" w:rsidRDefault="002F02A7" w:rsidP="002F02A7">
      <w:pPr>
        <w:pStyle w:val="TCB"/>
        <w:rPr>
          <w:color w:val="FFFFFF" w:themeColor="background1"/>
        </w:rPr>
      </w:pPr>
    </w:p>
    <w:p w:rsidR="002F02A7" w:rsidRDefault="002F02A7" w:rsidP="002F02A7">
      <w:pPr>
        <w:pStyle w:val="TCB"/>
      </w:pPr>
    </w:p>
    <w:p w:rsidR="002F02A7" w:rsidRDefault="002F02A7" w:rsidP="002F02A7">
      <w:pPr>
        <w:pStyle w:val="TCB"/>
      </w:pPr>
      <w:r>
        <w:t>SPECIFICATION DIVISION  26</w:t>
      </w:r>
    </w:p>
    <w:p w:rsidR="002F02A7" w:rsidRDefault="002F02A7" w:rsidP="002F02A7">
      <w:pPr>
        <w:pStyle w:val="TCH"/>
      </w:pPr>
      <w:r>
        <w:t>NUMBER      SECTION DESCRIPTION</w:t>
      </w:r>
    </w:p>
    <w:p w:rsidR="00787CD5" w:rsidRDefault="002F02A7">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787CD5">
        <w:rPr>
          <w:noProof/>
        </w:rPr>
        <w:t>DIVISION 26 ELECTRICAL</w:t>
      </w:r>
    </w:p>
    <w:p w:rsidR="00787CD5" w:rsidRDefault="00787CD5">
      <w:pPr>
        <w:pStyle w:val="TOC2"/>
        <w:rPr>
          <w:rFonts w:asciiTheme="minorHAnsi" w:eastAsiaTheme="minorEastAsia" w:hAnsiTheme="minorHAnsi" w:cstheme="minorBidi"/>
          <w:noProof/>
          <w:sz w:val="22"/>
          <w:szCs w:val="22"/>
        </w:rPr>
      </w:pPr>
      <w:r w:rsidRPr="007C6038">
        <w:rPr>
          <w:noProof/>
          <w:color w:val="000000" w:themeColor="text1"/>
        </w:rPr>
        <w:t>SECTION 260533 - ELECTRICAL MATERIALS AND METHODS</w:t>
      </w:r>
    </w:p>
    <w:p w:rsidR="002F02A7" w:rsidRDefault="002F02A7" w:rsidP="002F02A7">
      <w:pPr>
        <w:pStyle w:val="EOS"/>
      </w:pPr>
      <w:r>
        <w:fldChar w:fldCharType="end"/>
      </w:r>
      <w:r>
        <w:t>END OF CONTENTS TABLE</w:t>
      </w:r>
    </w:p>
    <w:p w:rsidR="002F02A7" w:rsidRDefault="002F02A7" w:rsidP="002F02A7">
      <w:pPr>
        <w:sectPr w:rsidR="002F02A7" w:rsidSect="002F02A7">
          <w:pgSz w:w="12240" w:h="15840"/>
          <w:pgMar w:top="1440" w:right="1080" w:bottom="1440" w:left="1440" w:header="720" w:footer="475" w:gutter="720"/>
          <w:pgNumType w:start="1"/>
          <w:cols w:space="144"/>
          <w:docGrid w:linePitch="360"/>
        </w:sectPr>
      </w:pPr>
    </w:p>
    <w:p w:rsidR="002F02A7" w:rsidRPr="002F02A7" w:rsidRDefault="002F02A7" w:rsidP="002F02A7">
      <w:pPr>
        <w:pStyle w:val="DET"/>
      </w:pPr>
      <w:bookmarkStart w:id="16" w:name="_Toc374697468"/>
      <w:bookmarkStart w:id="17" w:name="_Toc374698633"/>
      <w:bookmarkStart w:id="18" w:name="_Toc374706672"/>
      <w:r>
        <w:lastRenderedPageBreak/>
        <w:t>DIVISION 26 ELECTRICAL</w:t>
      </w:r>
      <w:bookmarkEnd w:id="16"/>
      <w:bookmarkEnd w:id="17"/>
      <w:bookmarkEnd w:id="18"/>
    </w:p>
    <w:p w:rsidR="005D2E22" w:rsidRPr="009E1F08" w:rsidRDefault="002F02A7" w:rsidP="002F02A7">
      <w:pPr>
        <w:pStyle w:val="SCT"/>
        <w:rPr>
          <w:color w:val="000000" w:themeColor="text1"/>
        </w:rPr>
      </w:pPr>
      <w:bookmarkStart w:id="19" w:name="_Toc374697469"/>
      <w:bookmarkStart w:id="20" w:name="_Toc374698634"/>
      <w:bookmarkStart w:id="21" w:name="_Toc374706673"/>
      <w:r w:rsidRPr="009E1F08">
        <w:rPr>
          <w:caps w:val="0"/>
          <w:color w:val="000000" w:themeColor="text1"/>
        </w:rPr>
        <w:t xml:space="preserve">SECTION </w:t>
      </w:r>
      <w:r>
        <w:rPr>
          <w:caps w:val="0"/>
          <w:color w:val="000000" w:themeColor="text1"/>
        </w:rPr>
        <w:t>260533</w:t>
      </w:r>
      <w:r w:rsidRPr="009E1F08">
        <w:rPr>
          <w:caps w:val="0"/>
          <w:color w:val="000000" w:themeColor="text1"/>
        </w:rPr>
        <w:t xml:space="preserve"> - ELECTRICAL MATERIALS AND METHODS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9"/>
      <w:bookmarkEnd w:id="20"/>
      <w:bookmarkEnd w:id="21"/>
    </w:p>
    <w:p w:rsidR="00227946" w:rsidRDefault="00227946" w:rsidP="002F02A7">
      <w:pPr>
        <w:pStyle w:val="PRT"/>
      </w:pPr>
      <w:r>
        <w:t>General</w:t>
      </w:r>
    </w:p>
    <w:p w:rsidR="00227946" w:rsidRDefault="00227946" w:rsidP="002F02A7">
      <w:pPr>
        <w:pStyle w:val="ART"/>
      </w:pPr>
      <w:r>
        <w:t>RELATED DOCUMENTS</w:t>
      </w:r>
    </w:p>
    <w:p w:rsidR="00227946" w:rsidRDefault="00227946" w:rsidP="002F02A7">
      <w:pPr>
        <w:pStyle w:val="CMT"/>
      </w:pPr>
      <w:r>
        <w:t>INCLUDE PARAGRAPH 1.1.A and b IN EVERY SPECIFICATION SECTION. EDIT related sections 1.1.B to make it project specific.</w:t>
      </w:r>
    </w:p>
    <w:p w:rsidR="00227946" w:rsidRDefault="00227946" w:rsidP="002F02A7">
      <w:pPr>
        <w:pStyle w:val="PR1"/>
      </w:pPr>
      <w:r>
        <w:t xml:space="preserve">Drawings and general provisions of the Contract, Standard General and Supplementary General Conditions, Division </w:t>
      </w:r>
      <w:r w:rsidR="00680C61">
        <w:t>0</w:t>
      </w:r>
      <w:r>
        <w:t>1 Specification Sections, and other applicable Specification Sections</w:t>
      </w:r>
      <w:r w:rsidR="00680C61">
        <w:t>,</w:t>
      </w:r>
      <w:r>
        <w:t xml:space="preserve"> </w:t>
      </w:r>
      <w:r w:rsidR="00680C61">
        <w:t xml:space="preserve">in particular </w:t>
      </w:r>
      <w:r>
        <w:t xml:space="preserve">the Related Sections listed below, apply to this Section. </w:t>
      </w:r>
    </w:p>
    <w:p w:rsidR="00421CC3" w:rsidRDefault="00421CC3" w:rsidP="002F02A7">
      <w:pPr>
        <w:pStyle w:val="PR1"/>
      </w:pPr>
      <w:r>
        <w:t>Related Sections:</w:t>
      </w:r>
    </w:p>
    <w:p w:rsidR="00421CC3" w:rsidRDefault="00421CC3" w:rsidP="002F02A7">
      <w:pPr>
        <w:pStyle w:val="PR2"/>
      </w:pPr>
      <w:r>
        <w:t>Section 260513 - Medium, Low &amp; Control Voltage Cables</w:t>
      </w:r>
    </w:p>
    <w:p w:rsidR="00421CC3" w:rsidRDefault="00421CC3" w:rsidP="002F02A7">
      <w:pPr>
        <w:pStyle w:val="PR2"/>
      </w:pPr>
      <w:r>
        <w:t>Section 260526 - Grounding and Bonding for Electrical</w:t>
      </w:r>
    </w:p>
    <w:p w:rsidR="005D2E22" w:rsidRPr="009E1F08" w:rsidRDefault="005D2E22" w:rsidP="002F02A7">
      <w:pPr>
        <w:pStyle w:val="ART"/>
        <w:rPr>
          <w:color w:val="000000" w:themeColor="text1"/>
        </w:rPr>
      </w:pPr>
      <w:r w:rsidRPr="009E1F08">
        <w:rPr>
          <w:color w:val="000000" w:themeColor="text1"/>
        </w:rPr>
        <w:t>SUMMARY</w:t>
      </w:r>
    </w:p>
    <w:p w:rsidR="005D2E22" w:rsidRPr="009E1F08" w:rsidRDefault="005D2E22" w:rsidP="002F02A7">
      <w:pPr>
        <w:pStyle w:val="PR1"/>
        <w:rPr>
          <w:color w:val="000000" w:themeColor="text1"/>
        </w:rPr>
      </w:pPr>
      <w:r w:rsidRPr="009E1F08">
        <w:rPr>
          <w:color w:val="000000" w:themeColor="text1"/>
        </w:rPr>
        <w:t>Provide conduits, cable trays, surface raceways, boxes, fittings</w:t>
      </w:r>
      <w:r w:rsidR="00F24739">
        <w:rPr>
          <w:color w:val="000000" w:themeColor="text1"/>
        </w:rPr>
        <w:t>,</w:t>
      </w:r>
      <w:r w:rsidRPr="009E1F08">
        <w:rPr>
          <w:color w:val="000000" w:themeColor="text1"/>
        </w:rPr>
        <w:t xml:space="preserve"> and supports to form a complete, coordinated, and continuously grounded raceway system.</w:t>
      </w:r>
    </w:p>
    <w:p w:rsidR="005D2E22" w:rsidRPr="009E1F08" w:rsidRDefault="005D2E22" w:rsidP="002F02A7">
      <w:pPr>
        <w:pStyle w:val="ART"/>
        <w:rPr>
          <w:color w:val="000000" w:themeColor="text1"/>
        </w:rPr>
      </w:pPr>
      <w:r w:rsidRPr="009E1F08">
        <w:rPr>
          <w:color w:val="000000" w:themeColor="text1"/>
        </w:rPr>
        <w:t>Conduit Requirements</w:t>
      </w:r>
    </w:p>
    <w:p w:rsidR="005D2E22" w:rsidRPr="009E1F08" w:rsidRDefault="005D2E22" w:rsidP="002F02A7">
      <w:pPr>
        <w:pStyle w:val="PR1"/>
        <w:rPr>
          <w:color w:val="000000" w:themeColor="text1"/>
        </w:rPr>
      </w:pPr>
      <w:r w:rsidRPr="009E1F08">
        <w:rPr>
          <w:color w:val="000000" w:themeColor="text1"/>
        </w:rPr>
        <w:t>Conduits indoors in general areas shall be electrical metallic tubing (EMT) with steel set screw fittings.</w:t>
      </w:r>
    </w:p>
    <w:p w:rsidR="005D2E22" w:rsidRPr="009E1F08" w:rsidRDefault="005D2E22" w:rsidP="002F02A7">
      <w:pPr>
        <w:pStyle w:val="PR1"/>
        <w:rPr>
          <w:color w:val="000000" w:themeColor="text1"/>
        </w:rPr>
      </w:pPr>
      <w:r w:rsidRPr="009E1F08">
        <w:rPr>
          <w:color w:val="000000" w:themeColor="text1"/>
        </w:rPr>
        <w:t>Conduits indoors in hazardous areas, encased in concrete floor slabs or subjected to water, physical damage or abuse shall be galvanized rigid steel (RS) or intermediate metal conduit (IMC) with cast or malleable iron threaded fittings and bushings.</w:t>
      </w:r>
    </w:p>
    <w:p w:rsidR="005D2E22" w:rsidRPr="009E1F08" w:rsidRDefault="005D2E22" w:rsidP="002F02A7">
      <w:pPr>
        <w:pStyle w:val="PR1"/>
        <w:rPr>
          <w:color w:val="000000" w:themeColor="text1"/>
        </w:rPr>
      </w:pPr>
      <w:r w:rsidRPr="009E1F08">
        <w:rPr>
          <w:color w:val="000000" w:themeColor="text1"/>
        </w:rPr>
        <w:t>Conduits indoors for primary power distribution circuits or for fire pump feeders shall be galvanized rigid steel or intermediate metal conduit with cast or malleable iron threaded fittings and bushings.  Where the conduits are routed through the building, they shall be encased in 2 inches of concrete.</w:t>
      </w:r>
    </w:p>
    <w:p w:rsidR="005D2E22" w:rsidRPr="009E1F08" w:rsidRDefault="005D2E22" w:rsidP="002F02A7">
      <w:pPr>
        <w:pStyle w:val="PR1"/>
        <w:rPr>
          <w:color w:val="000000" w:themeColor="text1"/>
        </w:rPr>
      </w:pPr>
      <w:r w:rsidRPr="009E1F08">
        <w:rPr>
          <w:color w:val="000000" w:themeColor="text1"/>
        </w:rPr>
        <w:t>Conduits outdoors shall be galvanized rigid steel or intermediate metal conduit with cast or malleable iron threaded fittings and bushings.</w:t>
      </w:r>
    </w:p>
    <w:p w:rsidR="005D2E22" w:rsidRPr="009E1F08" w:rsidRDefault="005D2E22" w:rsidP="002F02A7">
      <w:pPr>
        <w:pStyle w:val="PR1"/>
        <w:rPr>
          <w:color w:val="000000" w:themeColor="text1"/>
        </w:rPr>
      </w:pPr>
      <w:r w:rsidRPr="009E1F08">
        <w:rPr>
          <w:color w:val="000000" w:themeColor="text1"/>
        </w:rPr>
        <w:t>Conduits encased in concrete underground shall be Type DB PVC with matching fittings.</w:t>
      </w:r>
    </w:p>
    <w:p w:rsidR="005D2E22" w:rsidRPr="009E1F08" w:rsidRDefault="005D2E22" w:rsidP="002F02A7">
      <w:pPr>
        <w:pStyle w:val="PR1"/>
        <w:rPr>
          <w:color w:val="000000" w:themeColor="text1"/>
        </w:rPr>
      </w:pPr>
      <w:r w:rsidRPr="009E1F08">
        <w:rPr>
          <w:color w:val="000000" w:themeColor="text1"/>
        </w:rPr>
        <w:t>Conduits direct buried underground shall be Schedule 40 PVC with matching fittings.</w:t>
      </w:r>
    </w:p>
    <w:p w:rsidR="005D2E22" w:rsidRPr="009E1F08" w:rsidRDefault="005D2E22" w:rsidP="002F02A7">
      <w:pPr>
        <w:pStyle w:val="PR1"/>
        <w:rPr>
          <w:color w:val="000000" w:themeColor="text1"/>
        </w:rPr>
      </w:pPr>
      <w:r w:rsidRPr="009E1F08">
        <w:rPr>
          <w:color w:val="000000" w:themeColor="text1"/>
        </w:rPr>
        <w:t>Conduits in parking structures, steam tunnels and near or in cooling towers shall be fiberglass-reinforced epoxy or Schedule 80 PVC with matching fittings.  Exceptions to this requirement are tunnel segments inside building (i.e. mechanical rooms), or in heated rooms of parking structures.  In these cases EMT may be used</w:t>
      </w:r>
    </w:p>
    <w:p w:rsidR="005D2E22" w:rsidRPr="009E1F08" w:rsidRDefault="005D2E22" w:rsidP="002F02A7">
      <w:pPr>
        <w:pStyle w:val="PR1"/>
        <w:rPr>
          <w:color w:val="000000" w:themeColor="text1"/>
        </w:rPr>
      </w:pPr>
      <w:r w:rsidRPr="009E1F08">
        <w:rPr>
          <w:color w:val="000000" w:themeColor="text1"/>
        </w:rPr>
        <w:t>Final connections to recessed lighting fixtures and under-counter lights shall be 1/2" minimum flexible metallic conduit, manufactured wiring systems, or Type MC cable.</w:t>
      </w:r>
    </w:p>
    <w:p w:rsidR="005D2E22" w:rsidRPr="009E1F08" w:rsidRDefault="005D2E22" w:rsidP="002F02A7">
      <w:pPr>
        <w:pStyle w:val="PR2"/>
        <w:rPr>
          <w:color w:val="000000" w:themeColor="text1"/>
        </w:rPr>
      </w:pPr>
      <w:r w:rsidRPr="009E1F08">
        <w:rPr>
          <w:color w:val="000000" w:themeColor="text1"/>
        </w:rPr>
        <w:lastRenderedPageBreak/>
        <w:t>Manufactured wiring systems shall</w:t>
      </w:r>
      <w:r w:rsidR="00D03B67">
        <w:rPr>
          <w:color w:val="000000" w:themeColor="text1"/>
        </w:rPr>
        <w:t xml:space="preserve"> o</w:t>
      </w:r>
      <w:r w:rsidRPr="009E1F08">
        <w:rPr>
          <w:color w:val="000000" w:themeColor="text1"/>
        </w:rPr>
        <w:t>nly be u</w:t>
      </w:r>
      <w:r w:rsidR="00DA59B6">
        <w:rPr>
          <w:color w:val="000000" w:themeColor="text1"/>
        </w:rPr>
        <w:t>sed above accessible ceilings.</w:t>
      </w:r>
    </w:p>
    <w:p w:rsidR="005D2E22" w:rsidRPr="009E1F08" w:rsidRDefault="005D2E22" w:rsidP="002F02A7">
      <w:pPr>
        <w:pStyle w:val="PR2"/>
        <w:rPr>
          <w:color w:val="000000" w:themeColor="text1"/>
        </w:rPr>
      </w:pPr>
      <w:r w:rsidRPr="009E1F08">
        <w:rPr>
          <w:color w:val="000000" w:themeColor="text1"/>
        </w:rPr>
        <w:t>T</w:t>
      </w:r>
      <w:r w:rsidR="00CE234E">
        <w:rPr>
          <w:color w:val="000000" w:themeColor="text1"/>
        </w:rPr>
        <w:t>erminate T</w:t>
      </w:r>
      <w:r w:rsidRPr="009E1F08">
        <w:rPr>
          <w:color w:val="000000" w:themeColor="text1"/>
        </w:rPr>
        <w:t>ype MC cable with steel set</w:t>
      </w:r>
      <w:r w:rsidR="00D03B67">
        <w:rPr>
          <w:color w:val="000000" w:themeColor="text1"/>
        </w:rPr>
        <w:t xml:space="preserve"> </w:t>
      </w:r>
      <w:r w:rsidRPr="009E1F08">
        <w:rPr>
          <w:color w:val="000000" w:themeColor="text1"/>
        </w:rPr>
        <w:t>screw connectors that have integral insulating bushings.  Self-locking, twist-in type fittings are not acceptable.</w:t>
      </w:r>
    </w:p>
    <w:p w:rsidR="005D2E22" w:rsidRPr="009E1F08" w:rsidRDefault="005D2E22" w:rsidP="002F02A7">
      <w:pPr>
        <w:pStyle w:val="PR1"/>
        <w:rPr>
          <w:color w:val="000000" w:themeColor="text1"/>
        </w:rPr>
      </w:pPr>
      <w:r w:rsidRPr="009E1F08">
        <w:rPr>
          <w:color w:val="000000" w:themeColor="text1"/>
        </w:rPr>
        <w:t>Final connections to motors, transformers and equipment subject to vibration or removal for maintenance shall be 1/2" minimum liquid tight flexible metallic conduit with steel liquid tight fittings.  Transformer connections may be non-liquid tight flexible metallic conduit in electrical rooms only.</w:t>
      </w:r>
    </w:p>
    <w:p w:rsidR="005D2E22" w:rsidRPr="009E1F08" w:rsidRDefault="005D2E22" w:rsidP="002F02A7">
      <w:pPr>
        <w:pStyle w:val="PR1"/>
        <w:rPr>
          <w:color w:val="000000" w:themeColor="text1"/>
        </w:rPr>
      </w:pPr>
      <w:r w:rsidRPr="009E1F08">
        <w:rPr>
          <w:color w:val="000000" w:themeColor="text1"/>
        </w:rPr>
        <w:t>Connections to recessed power receptacles, and light switches, in areas with accessible ceilings:</w:t>
      </w:r>
    </w:p>
    <w:p w:rsidR="005D2E22" w:rsidRPr="009E1F08" w:rsidRDefault="005D2E22" w:rsidP="002F02A7">
      <w:pPr>
        <w:pStyle w:val="PR2"/>
        <w:rPr>
          <w:color w:val="000000" w:themeColor="text1"/>
        </w:rPr>
      </w:pPr>
      <w:r w:rsidRPr="009E1F08">
        <w:rPr>
          <w:color w:val="000000" w:themeColor="text1"/>
        </w:rPr>
        <w:t xml:space="preserve">In new partitions </w:t>
      </w:r>
      <w:r w:rsidR="009C459C">
        <w:rPr>
          <w:color w:val="000000" w:themeColor="text1"/>
        </w:rPr>
        <w:t>and walls</w:t>
      </w:r>
      <w:r w:rsidRPr="009E1F08">
        <w:rPr>
          <w:color w:val="000000" w:themeColor="text1"/>
        </w:rPr>
        <w:t xml:space="preserve">, the final connections may be made with </w:t>
      </w:r>
      <w:r w:rsidR="00BC12FA">
        <w:rPr>
          <w:color w:val="000000" w:themeColor="text1"/>
        </w:rPr>
        <w:t>T</w:t>
      </w:r>
      <w:r w:rsidRPr="009E1F08">
        <w:rPr>
          <w:color w:val="000000" w:themeColor="text1"/>
        </w:rPr>
        <w:t>ype MC cable.  T</w:t>
      </w:r>
      <w:r w:rsidR="009C459C">
        <w:rPr>
          <w:color w:val="000000" w:themeColor="text1"/>
        </w:rPr>
        <w:t>ype</w:t>
      </w:r>
      <w:r w:rsidRPr="009E1F08">
        <w:rPr>
          <w:color w:val="000000" w:themeColor="text1"/>
        </w:rPr>
        <w:t xml:space="preserve"> MC cable, shall:</w:t>
      </w:r>
    </w:p>
    <w:p w:rsidR="005D2E22" w:rsidRPr="009E1F08" w:rsidRDefault="005D2E22" w:rsidP="002F02A7">
      <w:pPr>
        <w:pStyle w:val="PR3"/>
        <w:rPr>
          <w:color w:val="000000" w:themeColor="text1"/>
        </w:rPr>
      </w:pPr>
      <w:r w:rsidRPr="009E1F08">
        <w:rPr>
          <w:color w:val="000000" w:themeColor="text1"/>
        </w:rPr>
        <w:t>Be run to a box immediately above the accessible ceiling</w:t>
      </w:r>
      <w:r w:rsidR="009C459C">
        <w:rPr>
          <w:color w:val="000000" w:themeColor="text1"/>
        </w:rPr>
        <w:t>.  T</w:t>
      </w:r>
      <w:r w:rsidRPr="009E1F08">
        <w:rPr>
          <w:color w:val="000000" w:themeColor="text1"/>
        </w:rPr>
        <w:t>he box size shall not exceed 4-11/16" square.</w:t>
      </w:r>
    </w:p>
    <w:p w:rsidR="005D2E22" w:rsidRPr="009E1F08" w:rsidRDefault="005D2E22" w:rsidP="002F02A7">
      <w:pPr>
        <w:pStyle w:val="PR3"/>
        <w:rPr>
          <w:color w:val="000000" w:themeColor="text1"/>
        </w:rPr>
      </w:pPr>
      <w:r w:rsidRPr="009E1F08">
        <w:rPr>
          <w:color w:val="000000" w:themeColor="text1"/>
        </w:rPr>
        <w:t>Conduit shall be used for the entire run, from this junction box, to the power source, load (lights), etc.</w:t>
      </w:r>
    </w:p>
    <w:p w:rsidR="005D2E22" w:rsidRPr="009E1F08" w:rsidRDefault="005D2E22" w:rsidP="002F02A7">
      <w:pPr>
        <w:pStyle w:val="PR3"/>
        <w:rPr>
          <w:color w:val="000000" w:themeColor="text1"/>
        </w:rPr>
      </w:pPr>
      <w:r w:rsidRPr="009E1F08">
        <w:rPr>
          <w:color w:val="000000" w:themeColor="text1"/>
        </w:rPr>
        <w:t>No more than three circuits may be run through any given junction box.</w:t>
      </w:r>
    </w:p>
    <w:p w:rsidR="005D2E22" w:rsidRPr="00FF39DE" w:rsidRDefault="009C459C" w:rsidP="002F02A7">
      <w:pPr>
        <w:pStyle w:val="PR3"/>
        <w:rPr>
          <w:color w:val="000000" w:themeColor="text1"/>
        </w:rPr>
      </w:pPr>
      <w:r>
        <w:rPr>
          <w:color w:val="000000" w:themeColor="text1"/>
        </w:rPr>
        <w:t>Secure t</w:t>
      </w:r>
      <w:r w:rsidR="005D2E22" w:rsidRPr="00FF39DE">
        <w:rPr>
          <w:color w:val="000000" w:themeColor="text1"/>
        </w:rPr>
        <w:t xml:space="preserve">he </w:t>
      </w:r>
      <w:r w:rsidR="00D63222">
        <w:rPr>
          <w:color w:val="000000" w:themeColor="text1"/>
        </w:rPr>
        <w:t>Type MC</w:t>
      </w:r>
      <w:r w:rsidR="005D2E22" w:rsidRPr="00FF39DE">
        <w:rPr>
          <w:color w:val="000000" w:themeColor="text1"/>
        </w:rPr>
        <w:t xml:space="preserve"> cable</w:t>
      </w:r>
      <w:r w:rsidR="00AC627D">
        <w:rPr>
          <w:color w:val="000000" w:themeColor="text1"/>
        </w:rPr>
        <w:t>s</w:t>
      </w:r>
      <w:r w:rsidR="005D2E22" w:rsidRPr="00FF39DE">
        <w:rPr>
          <w:color w:val="000000" w:themeColor="text1"/>
        </w:rPr>
        <w:t xml:space="preserve"> in the wall cavity</w:t>
      </w:r>
      <w:r>
        <w:rPr>
          <w:color w:val="000000" w:themeColor="text1"/>
        </w:rPr>
        <w:t>.</w:t>
      </w:r>
    </w:p>
    <w:p w:rsidR="005D2E22" w:rsidRPr="009E1F08" w:rsidRDefault="00D63222" w:rsidP="002F02A7">
      <w:pPr>
        <w:pStyle w:val="PR3"/>
        <w:rPr>
          <w:color w:val="000000" w:themeColor="text1"/>
        </w:rPr>
      </w:pPr>
      <w:r>
        <w:rPr>
          <w:color w:val="000000" w:themeColor="text1"/>
        </w:rPr>
        <w:t>Type MC</w:t>
      </w:r>
      <w:r w:rsidR="005D2E22" w:rsidRPr="009E1F08">
        <w:rPr>
          <w:color w:val="000000" w:themeColor="text1"/>
        </w:rPr>
        <w:t xml:space="preserve"> cable</w:t>
      </w:r>
      <w:r w:rsidR="00AC627D">
        <w:rPr>
          <w:color w:val="000000" w:themeColor="text1"/>
        </w:rPr>
        <w:t>s</w:t>
      </w:r>
      <w:r w:rsidR="005D2E22" w:rsidRPr="009E1F08">
        <w:rPr>
          <w:color w:val="000000" w:themeColor="text1"/>
        </w:rPr>
        <w:t xml:space="preserve"> shall be as short as </w:t>
      </w:r>
      <w:r w:rsidR="009C459C">
        <w:rPr>
          <w:color w:val="000000" w:themeColor="text1"/>
        </w:rPr>
        <w:t>possible.</w:t>
      </w:r>
    </w:p>
    <w:p w:rsidR="00AC627D" w:rsidRDefault="005D2E22" w:rsidP="002F02A7">
      <w:pPr>
        <w:pStyle w:val="PR2"/>
        <w:rPr>
          <w:color w:val="000000" w:themeColor="text1"/>
        </w:rPr>
      </w:pPr>
      <w:r w:rsidRPr="009E1F08">
        <w:rPr>
          <w:color w:val="000000" w:themeColor="text1"/>
        </w:rPr>
        <w:t xml:space="preserve">In existing partitions </w:t>
      </w:r>
      <w:r w:rsidR="00AC627D">
        <w:rPr>
          <w:color w:val="000000" w:themeColor="text1"/>
        </w:rPr>
        <w:t xml:space="preserve">and </w:t>
      </w:r>
      <w:r w:rsidRPr="009E1F08">
        <w:rPr>
          <w:color w:val="000000" w:themeColor="text1"/>
        </w:rPr>
        <w:t xml:space="preserve">walls where the </w:t>
      </w:r>
      <w:r w:rsidR="00AC627D">
        <w:rPr>
          <w:color w:val="000000" w:themeColor="text1"/>
        </w:rPr>
        <w:t>surface</w:t>
      </w:r>
      <w:r w:rsidRPr="009E1F08">
        <w:rPr>
          <w:color w:val="000000" w:themeColor="text1"/>
        </w:rPr>
        <w:t xml:space="preserve"> is not being otherwise opened up, the final connections to new devices may be made </w:t>
      </w:r>
      <w:r w:rsidR="00AC627D">
        <w:rPr>
          <w:color w:val="000000" w:themeColor="text1"/>
        </w:rPr>
        <w:t xml:space="preserve">using </w:t>
      </w:r>
      <w:r w:rsidRPr="009E1F08">
        <w:rPr>
          <w:color w:val="000000" w:themeColor="text1"/>
        </w:rPr>
        <w:t xml:space="preserve">flexible </w:t>
      </w:r>
      <w:r w:rsidR="00E535BD">
        <w:rPr>
          <w:color w:val="000000" w:themeColor="text1"/>
        </w:rPr>
        <w:t xml:space="preserve">metallic </w:t>
      </w:r>
      <w:r w:rsidRPr="009E1F08">
        <w:rPr>
          <w:color w:val="000000" w:themeColor="text1"/>
        </w:rPr>
        <w:t xml:space="preserve">conduit </w:t>
      </w:r>
      <w:r w:rsidR="00E535BD">
        <w:rPr>
          <w:color w:val="000000" w:themeColor="text1"/>
        </w:rPr>
        <w:t>or Type MC cable</w:t>
      </w:r>
      <w:r w:rsidRPr="009E1F08">
        <w:rPr>
          <w:color w:val="000000" w:themeColor="text1"/>
        </w:rPr>
        <w:t>.</w:t>
      </w:r>
    </w:p>
    <w:p w:rsidR="005D2E22" w:rsidRDefault="005D2E22" w:rsidP="002F02A7">
      <w:pPr>
        <w:pStyle w:val="PR1"/>
        <w:rPr>
          <w:color w:val="000000" w:themeColor="text1"/>
        </w:rPr>
      </w:pPr>
      <w:r w:rsidRPr="009E1F08">
        <w:rPr>
          <w:color w:val="000000" w:themeColor="text1"/>
        </w:rPr>
        <w:t>Connections to other recessed devices, (including communication outlet boxes, junction or pull boxes, etc</w:t>
      </w:r>
      <w:r w:rsidR="00AC627D">
        <w:rPr>
          <w:color w:val="000000" w:themeColor="text1"/>
        </w:rPr>
        <w:t>.</w:t>
      </w:r>
      <w:r w:rsidRPr="009E1F08">
        <w:rPr>
          <w:color w:val="000000" w:themeColor="text1"/>
        </w:rPr>
        <w:t>) shall be with standard conduit of the type appropriate for the wall construction</w:t>
      </w:r>
      <w:r w:rsidR="001B23F1">
        <w:rPr>
          <w:color w:val="000000" w:themeColor="text1"/>
        </w:rPr>
        <w:t>.</w:t>
      </w:r>
    </w:p>
    <w:p w:rsidR="005D2E22" w:rsidRPr="009E1F08" w:rsidRDefault="005D2E22" w:rsidP="002F02A7">
      <w:pPr>
        <w:pStyle w:val="ART"/>
        <w:rPr>
          <w:color w:val="000000" w:themeColor="text1"/>
        </w:rPr>
      </w:pPr>
      <w:r w:rsidRPr="009E1F08">
        <w:rPr>
          <w:color w:val="000000" w:themeColor="text1"/>
        </w:rPr>
        <w:t>Cable Tray Requirements</w:t>
      </w:r>
    </w:p>
    <w:p w:rsidR="005D2E22" w:rsidRPr="009E1F08" w:rsidRDefault="005D2E22" w:rsidP="002F02A7">
      <w:pPr>
        <w:pStyle w:val="PR1"/>
        <w:rPr>
          <w:color w:val="000000" w:themeColor="text1"/>
        </w:rPr>
      </w:pPr>
      <w:r w:rsidRPr="009E1F08">
        <w:rPr>
          <w:color w:val="000000" w:themeColor="text1"/>
        </w:rPr>
        <w:t>Power cable trays shall be aluminum ladder type of the sizes shown on the drawings.</w:t>
      </w:r>
    </w:p>
    <w:p w:rsidR="002F2C93" w:rsidRPr="009E1F08" w:rsidRDefault="002F2C93" w:rsidP="002F02A7">
      <w:pPr>
        <w:pStyle w:val="PR1"/>
        <w:rPr>
          <w:color w:val="000000" w:themeColor="text1"/>
        </w:rPr>
      </w:pPr>
      <w:r>
        <w:rPr>
          <w:color w:val="000000" w:themeColor="text1"/>
        </w:rPr>
        <w:t>T</w:t>
      </w:r>
      <w:r w:rsidRPr="009E1F08">
        <w:rPr>
          <w:color w:val="000000" w:themeColor="text1"/>
        </w:rPr>
        <w:t>elecommunications cable trays shall be aluminum ladder type</w:t>
      </w:r>
      <w:r w:rsidR="00F2539A">
        <w:rPr>
          <w:color w:val="000000" w:themeColor="text1"/>
        </w:rPr>
        <w:t xml:space="preserve"> or zinc plated steel wire </w:t>
      </w:r>
      <w:r w:rsidR="00950009">
        <w:rPr>
          <w:color w:val="000000" w:themeColor="text1"/>
        </w:rPr>
        <w:t>mesh</w:t>
      </w:r>
      <w:r w:rsidR="00F2539A">
        <w:rPr>
          <w:color w:val="000000" w:themeColor="text1"/>
        </w:rPr>
        <w:t xml:space="preserve"> type</w:t>
      </w:r>
      <w:r w:rsidRPr="009E1F08">
        <w:rPr>
          <w:color w:val="000000" w:themeColor="text1"/>
        </w:rPr>
        <w:t xml:space="preserve"> of the sizes shown on the drawings.</w:t>
      </w:r>
    </w:p>
    <w:p w:rsidR="005D2E22" w:rsidRPr="009E1F08" w:rsidRDefault="005D2E22" w:rsidP="002F02A7">
      <w:pPr>
        <w:pStyle w:val="PR1"/>
        <w:rPr>
          <w:color w:val="000000" w:themeColor="text1"/>
        </w:rPr>
      </w:pPr>
      <w:r w:rsidRPr="009E1F08">
        <w:rPr>
          <w:color w:val="000000" w:themeColor="text1"/>
        </w:rPr>
        <w:t>Center spline telecommunications cable tray may only be used where shown.</w:t>
      </w:r>
    </w:p>
    <w:p w:rsidR="005D2E22" w:rsidRPr="009E1F08" w:rsidRDefault="005D2E22" w:rsidP="002F02A7">
      <w:pPr>
        <w:pStyle w:val="PR1"/>
        <w:rPr>
          <w:color w:val="000000" w:themeColor="text1"/>
        </w:rPr>
      </w:pPr>
      <w:r w:rsidRPr="009E1F08">
        <w:rPr>
          <w:color w:val="000000" w:themeColor="text1"/>
        </w:rPr>
        <w:t>Changes in cable tray direction or elevation shall be made using standard fittings from the same manufacturer as the cable tray.</w:t>
      </w:r>
    </w:p>
    <w:p w:rsidR="005D2E22" w:rsidRPr="009E1F08" w:rsidRDefault="005D2E22" w:rsidP="002F02A7">
      <w:pPr>
        <w:pStyle w:val="PR1"/>
        <w:rPr>
          <w:color w:val="000000" w:themeColor="text1"/>
        </w:rPr>
      </w:pPr>
      <w:r w:rsidRPr="009E1F08">
        <w:rPr>
          <w:color w:val="000000" w:themeColor="text1"/>
        </w:rPr>
        <w:t>Barriers shall be installed in cable trays where shown to separate circuits of different voltage levels.</w:t>
      </w:r>
    </w:p>
    <w:p w:rsidR="005D2E22" w:rsidRPr="009E1F08" w:rsidRDefault="005D2E22" w:rsidP="002F02A7">
      <w:pPr>
        <w:pStyle w:val="ART"/>
        <w:rPr>
          <w:color w:val="000000" w:themeColor="text1"/>
        </w:rPr>
      </w:pPr>
      <w:r w:rsidRPr="009E1F08">
        <w:rPr>
          <w:color w:val="000000" w:themeColor="text1"/>
        </w:rPr>
        <w:t>SURFACE RACEWAY Requirements</w:t>
      </w:r>
    </w:p>
    <w:p w:rsidR="005D2E22" w:rsidRDefault="005D2E22" w:rsidP="002F02A7">
      <w:pPr>
        <w:pStyle w:val="PR1"/>
        <w:rPr>
          <w:color w:val="000000" w:themeColor="text1"/>
        </w:rPr>
      </w:pPr>
      <w:r w:rsidRPr="009E1F08">
        <w:rPr>
          <w:color w:val="000000" w:themeColor="text1"/>
        </w:rPr>
        <w:t xml:space="preserve">When conduits in finished areas cannot be concealed in walls or above ceilings, surface raceways may be used where </w:t>
      </w:r>
      <w:r w:rsidR="00AC627D">
        <w:rPr>
          <w:color w:val="000000" w:themeColor="text1"/>
        </w:rPr>
        <w:t>shown</w:t>
      </w:r>
      <w:r w:rsidRPr="009E1F08">
        <w:rPr>
          <w:color w:val="000000" w:themeColor="text1"/>
        </w:rPr>
        <w:t>.  Boxes and fittings shall match and be from the same manufacturer as the raceways.</w:t>
      </w:r>
    </w:p>
    <w:p w:rsidR="00072473" w:rsidRPr="005675DB" w:rsidRDefault="00072473" w:rsidP="002F02A7">
      <w:pPr>
        <w:pStyle w:val="ART"/>
        <w:rPr>
          <w:color w:val="000000" w:themeColor="text1"/>
        </w:rPr>
      </w:pPr>
      <w:r w:rsidRPr="005675DB">
        <w:rPr>
          <w:color w:val="000000" w:themeColor="text1"/>
        </w:rPr>
        <w:lastRenderedPageBreak/>
        <w:t>J-hooks</w:t>
      </w:r>
    </w:p>
    <w:p w:rsidR="00072473" w:rsidRPr="005675DB" w:rsidRDefault="001B23F1" w:rsidP="002F02A7">
      <w:pPr>
        <w:pStyle w:val="PR1"/>
      </w:pPr>
      <w:r w:rsidRPr="001B23F1">
        <w:rPr>
          <w:color w:val="000000" w:themeColor="text1"/>
        </w:rPr>
        <w:t xml:space="preserve">Subject to the </w:t>
      </w:r>
      <w:r w:rsidR="00AC627D">
        <w:rPr>
          <w:color w:val="000000" w:themeColor="text1"/>
        </w:rPr>
        <w:t xml:space="preserve">cable manufacturer's </w:t>
      </w:r>
      <w:r w:rsidRPr="001B23F1">
        <w:rPr>
          <w:color w:val="000000" w:themeColor="text1"/>
        </w:rPr>
        <w:t>installation requirements, low voltage cables may be installed using J-hooks in rooms above accessible ceilings and in unfinished open ceiling areas.  Do not use J-hooks in corridors, in finished open ceiling areas, above inaccessible ceilings or as a substitute for cable trays.  Bridle rings shall not be used.</w:t>
      </w:r>
    </w:p>
    <w:p w:rsidR="005D2E22" w:rsidRPr="009E1F08" w:rsidRDefault="005D2E22" w:rsidP="002F02A7">
      <w:pPr>
        <w:pStyle w:val="ART"/>
        <w:rPr>
          <w:color w:val="000000" w:themeColor="text1"/>
        </w:rPr>
      </w:pPr>
      <w:r w:rsidRPr="009E1F08">
        <w:rPr>
          <w:color w:val="000000" w:themeColor="text1"/>
        </w:rPr>
        <w:t>Box Requirements</w:t>
      </w:r>
    </w:p>
    <w:p w:rsidR="005D2E22" w:rsidRPr="009E1F08" w:rsidRDefault="005D2E22" w:rsidP="002F02A7">
      <w:pPr>
        <w:pStyle w:val="PR1"/>
        <w:rPr>
          <w:color w:val="000000" w:themeColor="text1"/>
        </w:rPr>
      </w:pPr>
      <w:r w:rsidRPr="009E1F08">
        <w:rPr>
          <w:color w:val="000000" w:themeColor="text1"/>
        </w:rPr>
        <w:t xml:space="preserve">Provide sheet steel outlet boxes, extensions, and plaster rings for EMT, flexible metal conduit, and </w:t>
      </w:r>
      <w:r w:rsidR="00D63222">
        <w:rPr>
          <w:color w:val="000000" w:themeColor="text1"/>
        </w:rPr>
        <w:t>Type MC</w:t>
      </w:r>
      <w:r w:rsidRPr="009E1F08">
        <w:rPr>
          <w:color w:val="000000" w:themeColor="text1"/>
        </w:rPr>
        <w:t xml:space="preserve"> cable.</w:t>
      </w:r>
    </w:p>
    <w:p w:rsidR="005D2E22" w:rsidRPr="009E1F08" w:rsidRDefault="005D2E22" w:rsidP="002F02A7">
      <w:pPr>
        <w:pStyle w:val="PR1"/>
        <w:rPr>
          <w:color w:val="000000" w:themeColor="text1"/>
        </w:rPr>
      </w:pPr>
      <w:r w:rsidRPr="009E1F08">
        <w:rPr>
          <w:color w:val="000000" w:themeColor="text1"/>
        </w:rPr>
        <w:t>Provide cast or malleable iron outlet boxes and covers for galvanized rigid steel conduits, intermediate metal conduits, and liquid</w:t>
      </w:r>
      <w:r w:rsidR="00043986">
        <w:rPr>
          <w:color w:val="000000" w:themeColor="text1"/>
        </w:rPr>
        <w:t xml:space="preserve"> </w:t>
      </w:r>
      <w:r w:rsidRPr="009E1F08">
        <w:rPr>
          <w:color w:val="000000" w:themeColor="text1"/>
        </w:rPr>
        <w:t>tight flexible metal conduits.</w:t>
      </w:r>
    </w:p>
    <w:p w:rsidR="005D2E22" w:rsidRPr="009E1F08" w:rsidRDefault="005D2E22" w:rsidP="002F02A7">
      <w:pPr>
        <w:pStyle w:val="PR1"/>
        <w:rPr>
          <w:color w:val="000000" w:themeColor="text1"/>
        </w:rPr>
      </w:pPr>
      <w:r w:rsidRPr="009E1F08">
        <w:rPr>
          <w:color w:val="000000" w:themeColor="text1"/>
        </w:rPr>
        <w:t>Boxes shall be sized for all conductors and devices to be contained within.  Box extensions shall not be used to correct for undersized boxes.  A single extension may be used as follows only if all free conductors extend at least 3 inches outside of the extension opening.</w:t>
      </w:r>
    </w:p>
    <w:p w:rsidR="005D2E22" w:rsidRPr="009E1F08" w:rsidRDefault="005D2E22" w:rsidP="002F02A7">
      <w:pPr>
        <w:pStyle w:val="PR2"/>
        <w:rPr>
          <w:color w:val="000000" w:themeColor="text1"/>
        </w:rPr>
      </w:pPr>
      <w:r w:rsidRPr="009E1F08">
        <w:rPr>
          <w:color w:val="000000" w:themeColor="text1"/>
        </w:rPr>
        <w:t>On boxes being flush mounted in masonry walls.</w:t>
      </w:r>
    </w:p>
    <w:p w:rsidR="005D2E22" w:rsidRPr="009E1F08" w:rsidRDefault="005D2E22" w:rsidP="002F02A7">
      <w:pPr>
        <w:pStyle w:val="PR2"/>
        <w:rPr>
          <w:color w:val="000000" w:themeColor="text1"/>
        </w:rPr>
      </w:pPr>
      <w:r w:rsidRPr="009E1F08">
        <w:rPr>
          <w:color w:val="000000" w:themeColor="text1"/>
        </w:rPr>
        <w:t>On existing boxes in walls that are being furred out.</w:t>
      </w:r>
    </w:p>
    <w:p w:rsidR="005D2E22" w:rsidRPr="009E1F08" w:rsidRDefault="005D2E22" w:rsidP="002F02A7">
      <w:pPr>
        <w:pStyle w:val="PR2"/>
        <w:rPr>
          <w:color w:val="000000" w:themeColor="text1"/>
        </w:rPr>
      </w:pPr>
      <w:r w:rsidRPr="009E1F08">
        <w:rPr>
          <w:color w:val="000000" w:themeColor="text1"/>
        </w:rPr>
        <w:t>On existing boxes for connecting to an existing circuit.</w:t>
      </w:r>
    </w:p>
    <w:p w:rsidR="005D2E22" w:rsidRPr="009E1F08" w:rsidRDefault="005D2E22" w:rsidP="002F02A7">
      <w:pPr>
        <w:pStyle w:val="PR2"/>
        <w:rPr>
          <w:color w:val="000000" w:themeColor="text1"/>
        </w:rPr>
      </w:pPr>
      <w:r w:rsidRPr="009E1F08">
        <w:rPr>
          <w:color w:val="000000" w:themeColor="text1"/>
        </w:rPr>
        <w:t>On fire alarm, security and clock system boxes where required by the system manufacturer's instructions.</w:t>
      </w:r>
    </w:p>
    <w:p w:rsidR="005D2E22" w:rsidRPr="009E1F08" w:rsidRDefault="005D2E22" w:rsidP="002F02A7">
      <w:pPr>
        <w:pStyle w:val="PR1"/>
        <w:rPr>
          <w:color w:val="000000" w:themeColor="text1"/>
        </w:rPr>
      </w:pPr>
      <w:r w:rsidRPr="009E1F08">
        <w:rPr>
          <w:color w:val="000000" w:themeColor="text1"/>
        </w:rPr>
        <w:t>Plaster rings shall not be considered box extensions, but their capacities may be included in box fill calculations.</w:t>
      </w:r>
    </w:p>
    <w:p w:rsidR="005D2E22" w:rsidRPr="009E1F08" w:rsidRDefault="005D2E22" w:rsidP="002F02A7">
      <w:pPr>
        <w:pStyle w:val="ART"/>
        <w:rPr>
          <w:color w:val="000000" w:themeColor="text1"/>
        </w:rPr>
      </w:pPr>
      <w:r w:rsidRPr="009E1F08">
        <w:rPr>
          <w:color w:val="000000" w:themeColor="text1"/>
        </w:rPr>
        <w:t>Support Requirements</w:t>
      </w:r>
    </w:p>
    <w:p w:rsidR="005D2E22" w:rsidRPr="009E1F08" w:rsidRDefault="005D2E22" w:rsidP="002F02A7">
      <w:pPr>
        <w:pStyle w:val="PR1"/>
        <w:rPr>
          <w:color w:val="000000" w:themeColor="text1"/>
        </w:rPr>
      </w:pPr>
      <w:r w:rsidRPr="009E1F08">
        <w:rPr>
          <w:color w:val="000000" w:themeColor="text1"/>
        </w:rPr>
        <w:t>Surface mounted equipment shall be secured to steel channels.  The channels shall be attached with toggle bolts to hollow tile, block or similar surfaces, and attached with screws or bolts and expansion shields to solid masonry or concrete.</w:t>
      </w:r>
    </w:p>
    <w:p w:rsidR="005D2E22" w:rsidRPr="009E1F08" w:rsidRDefault="005D2E22" w:rsidP="002F02A7">
      <w:pPr>
        <w:pStyle w:val="PRT"/>
        <w:rPr>
          <w:color w:val="000000" w:themeColor="text1"/>
        </w:rPr>
      </w:pPr>
      <w:r w:rsidRPr="009E1F08">
        <w:rPr>
          <w:color w:val="000000" w:themeColor="text1"/>
        </w:rPr>
        <w:t>Products</w:t>
      </w:r>
    </w:p>
    <w:p w:rsidR="005D2E22" w:rsidRPr="009E1F08" w:rsidRDefault="005D2E22" w:rsidP="002F02A7">
      <w:pPr>
        <w:pStyle w:val="ART"/>
        <w:rPr>
          <w:color w:val="000000" w:themeColor="text1"/>
        </w:rPr>
      </w:pPr>
      <w:r w:rsidRPr="009E1F08">
        <w:rPr>
          <w:color w:val="000000" w:themeColor="text1"/>
        </w:rPr>
        <w:t>ConduitS</w:t>
      </w:r>
    </w:p>
    <w:p w:rsidR="005D2E22" w:rsidRPr="009E1F08" w:rsidRDefault="005D2E22" w:rsidP="002F02A7">
      <w:pPr>
        <w:pStyle w:val="PR1"/>
        <w:rPr>
          <w:color w:val="000000" w:themeColor="text1"/>
        </w:rPr>
      </w:pPr>
      <w:r w:rsidRPr="009E1F08">
        <w:rPr>
          <w:color w:val="000000" w:themeColor="text1"/>
        </w:rPr>
        <w:t>Electrical metallic tubing shall be thin wall steel tubing, electro-galvanized or hot dipped galvanized inside and outside.  Fittings and bushings shall be galvanized steel set screw type with two screws per connection for sizes over 2".</w:t>
      </w:r>
    </w:p>
    <w:p w:rsidR="005D2E22" w:rsidRPr="009E1F08" w:rsidRDefault="005D2E22" w:rsidP="002F02A7">
      <w:pPr>
        <w:pStyle w:val="PR1"/>
        <w:rPr>
          <w:color w:val="000000" w:themeColor="text1"/>
        </w:rPr>
      </w:pPr>
      <w:r w:rsidRPr="009E1F08">
        <w:rPr>
          <w:color w:val="000000" w:themeColor="text1"/>
        </w:rPr>
        <w:t>Galvanized rigid steel conduit and intermediate metal conduit shall be hot dipped galvanized inside and outside, in 10' lengths and threaded on both ends.  Fittings and bushings shall be cast or malleable iron, and hot dipped galvanized inside and outside.</w:t>
      </w:r>
    </w:p>
    <w:p w:rsidR="005D2E22" w:rsidRPr="009E1F08" w:rsidRDefault="005D2E22" w:rsidP="002F02A7">
      <w:pPr>
        <w:pStyle w:val="PR1"/>
        <w:rPr>
          <w:color w:val="000000" w:themeColor="text1"/>
        </w:rPr>
      </w:pPr>
      <w:r w:rsidRPr="009E1F08">
        <w:rPr>
          <w:color w:val="000000" w:themeColor="text1"/>
        </w:rPr>
        <w:t>PVC conduit and fittings shall be Type DB for encasement in concrete, Schedule 40 for direct burial, concealed and exposed work, and schedule 80 in parking structures.  Fittings shall be of the same type and from the same manufacturer as the conduit.  PVC conduit shall be UL Labeled for 90 degrees C cables.  Cantex, Carlon</w:t>
      </w:r>
      <w:r w:rsidR="00BB000C">
        <w:rPr>
          <w:color w:val="000000" w:themeColor="text1"/>
        </w:rPr>
        <w:t>,</w:t>
      </w:r>
      <w:r w:rsidRPr="009E1F08">
        <w:rPr>
          <w:color w:val="000000" w:themeColor="text1"/>
        </w:rPr>
        <w:t xml:space="preserve"> or National Pipe &amp; Plastic.</w:t>
      </w:r>
    </w:p>
    <w:p w:rsidR="005D2E22" w:rsidRPr="009E1F08" w:rsidRDefault="005D2E22" w:rsidP="002F02A7">
      <w:pPr>
        <w:pStyle w:val="PR1"/>
        <w:rPr>
          <w:color w:val="000000" w:themeColor="text1"/>
        </w:rPr>
      </w:pPr>
      <w:r w:rsidRPr="009E1F08">
        <w:rPr>
          <w:color w:val="000000" w:themeColor="text1"/>
        </w:rPr>
        <w:lastRenderedPageBreak/>
        <w:t>Fiberglass reinforced epoxy conduit shall be standard wall, iron pipe size, sunlight resistant, gray color, with matching push-fit fittings.  FRE or Champion.</w:t>
      </w:r>
    </w:p>
    <w:p w:rsidR="005D2E22" w:rsidRPr="009E1F08" w:rsidRDefault="005D2E22" w:rsidP="002F02A7">
      <w:pPr>
        <w:pStyle w:val="PR1"/>
        <w:rPr>
          <w:color w:val="000000" w:themeColor="text1"/>
        </w:rPr>
      </w:pPr>
      <w:r w:rsidRPr="009E1F08">
        <w:rPr>
          <w:color w:val="000000" w:themeColor="text1"/>
        </w:rPr>
        <w:t>Flexible metallic conduit shall be galvanized steel or aluminum.  Fittings shall be of steel with cadmium or galvanized finish.  Fittings shall be machine screw clamp type, single or two-piece.  Self-locking, twist-in type fittings are not acceptable.</w:t>
      </w:r>
    </w:p>
    <w:p w:rsidR="005D2E22" w:rsidRPr="009E1F08" w:rsidRDefault="005D2E22" w:rsidP="002F02A7">
      <w:pPr>
        <w:pStyle w:val="PR1"/>
        <w:rPr>
          <w:color w:val="000000" w:themeColor="text1"/>
        </w:rPr>
      </w:pPr>
      <w:r w:rsidRPr="009E1F08">
        <w:rPr>
          <w:color w:val="000000" w:themeColor="text1"/>
        </w:rPr>
        <w:t>Liquid tight flexible metallic conduit shall consist of a flexible, galvanized steel core, a continuous copper ground strip and a polyvinyl chloride jacket.  Fittings shall be steel liquid tight grounding type from the same manufacturer as the conduit.</w:t>
      </w:r>
    </w:p>
    <w:p w:rsidR="005D2E22" w:rsidRPr="009E1F08" w:rsidRDefault="005D2E22" w:rsidP="002F02A7">
      <w:pPr>
        <w:pStyle w:val="ART"/>
        <w:rPr>
          <w:color w:val="000000" w:themeColor="text1"/>
        </w:rPr>
      </w:pPr>
      <w:r w:rsidRPr="009E1F08">
        <w:rPr>
          <w:color w:val="000000" w:themeColor="text1"/>
        </w:rPr>
        <w:t>Cable TrayS</w:t>
      </w:r>
    </w:p>
    <w:p w:rsidR="005D2E22" w:rsidRPr="009E1F08" w:rsidRDefault="005D2E22" w:rsidP="002F02A7">
      <w:pPr>
        <w:pStyle w:val="PR1"/>
        <w:rPr>
          <w:color w:val="000000" w:themeColor="text1"/>
        </w:rPr>
      </w:pPr>
      <w:r w:rsidRPr="009E1F08">
        <w:rPr>
          <w:color w:val="000000" w:themeColor="text1"/>
        </w:rPr>
        <w:t>Ladder type cable tray shall be aluminum, of the width</w:t>
      </w:r>
      <w:r w:rsidR="00867EAD">
        <w:rPr>
          <w:color w:val="000000" w:themeColor="text1"/>
        </w:rPr>
        <w:t>s</w:t>
      </w:r>
      <w:r w:rsidRPr="009E1F08">
        <w:rPr>
          <w:color w:val="000000" w:themeColor="text1"/>
        </w:rPr>
        <w:t xml:space="preserve"> shown, with 4" rail height, 13/16" minimum rung width, and 9" maximum rung spacing.  The tray with a 10' span shall be capable of sustaining a working load of 145 pounds per lineal foot with a load deflection of 1.0" when tested in accordance with NEMA VE</w:t>
      </w:r>
      <w:r w:rsidR="00CD2B6B">
        <w:rPr>
          <w:color w:val="000000" w:themeColor="text1"/>
        </w:rPr>
        <w:t xml:space="preserve"> </w:t>
      </w:r>
      <w:r w:rsidRPr="009E1F08">
        <w:rPr>
          <w:color w:val="000000" w:themeColor="text1"/>
        </w:rPr>
        <w:t xml:space="preserve">1. B-Line, Chalfant, Cope, Globetray, Husky, </w:t>
      </w:r>
      <w:r w:rsidR="00AC0E61">
        <w:rPr>
          <w:color w:val="000000" w:themeColor="text1"/>
        </w:rPr>
        <w:t xml:space="preserve">Legrand Cablofil, </w:t>
      </w:r>
      <w:r w:rsidRPr="009E1F08">
        <w:rPr>
          <w:color w:val="000000" w:themeColor="text1"/>
        </w:rPr>
        <w:t xml:space="preserve">MonoSystems, or </w:t>
      </w:r>
      <w:r w:rsidR="00AC0E61">
        <w:rPr>
          <w:color w:val="000000" w:themeColor="text1"/>
        </w:rPr>
        <w:t>Thomas &amp; Betts</w:t>
      </w:r>
      <w:r w:rsidRPr="009E1F08">
        <w:rPr>
          <w:color w:val="000000" w:themeColor="text1"/>
        </w:rPr>
        <w:t>.</w:t>
      </w:r>
    </w:p>
    <w:p w:rsidR="00F2539A" w:rsidRDefault="00F2539A" w:rsidP="002F02A7">
      <w:pPr>
        <w:pStyle w:val="PR1"/>
        <w:rPr>
          <w:color w:val="000000" w:themeColor="text1"/>
        </w:rPr>
      </w:pPr>
      <w:r>
        <w:rPr>
          <w:color w:val="000000" w:themeColor="text1"/>
        </w:rPr>
        <w:t xml:space="preserve">Wire </w:t>
      </w:r>
      <w:r w:rsidR="00950009">
        <w:rPr>
          <w:color w:val="000000" w:themeColor="text1"/>
        </w:rPr>
        <w:t>mesh</w:t>
      </w:r>
      <w:r>
        <w:rPr>
          <w:color w:val="000000" w:themeColor="text1"/>
        </w:rPr>
        <w:t xml:space="preserve"> cable tray shall be of high strength steel rods meeting the mechanical properties of ASTM A510, of the width</w:t>
      </w:r>
      <w:r w:rsidR="00867EAD">
        <w:rPr>
          <w:color w:val="000000" w:themeColor="text1"/>
        </w:rPr>
        <w:t>s</w:t>
      </w:r>
      <w:r>
        <w:rPr>
          <w:color w:val="000000" w:themeColor="text1"/>
        </w:rPr>
        <w:t xml:space="preserve"> shown, and with a </w:t>
      </w:r>
      <w:r w:rsidR="00884109">
        <w:rPr>
          <w:color w:val="000000" w:themeColor="text1"/>
        </w:rPr>
        <w:t>4</w:t>
      </w:r>
      <w:r>
        <w:rPr>
          <w:color w:val="000000" w:themeColor="text1"/>
        </w:rPr>
        <w:t>" load depth minimum.  Cable tray shall be constructed of wire</w:t>
      </w:r>
      <w:r w:rsidR="00950009">
        <w:rPr>
          <w:color w:val="000000" w:themeColor="text1"/>
        </w:rPr>
        <w:t>s</w:t>
      </w:r>
      <w:r>
        <w:rPr>
          <w:color w:val="000000" w:themeColor="text1"/>
        </w:rPr>
        <w:t xml:space="preserve"> configured in a 2" x 4" grid pattern with wires welded at intersection points.  The ends of the wire grid shall be bent up to form the sides of the tray.  Cut ends at the top and end rails shall be free of sharp edges to prevent damage to the cables and injury to installers.  The tray shall be zinc electro-plated or zinc galvanized after forming and welding.  </w:t>
      </w:r>
      <w:r w:rsidR="00884109">
        <w:rPr>
          <w:color w:val="000000" w:themeColor="text1"/>
        </w:rPr>
        <w:t xml:space="preserve">The tray with a </w:t>
      </w:r>
      <w:r w:rsidR="00E85556">
        <w:rPr>
          <w:color w:val="000000" w:themeColor="text1"/>
        </w:rPr>
        <w:t>8</w:t>
      </w:r>
      <w:r w:rsidR="00884109">
        <w:rPr>
          <w:color w:val="000000" w:themeColor="text1"/>
        </w:rPr>
        <w:t xml:space="preserve">' span shall be capable of sustaining a working load of </w:t>
      </w:r>
      <w:r w:rsidR="00950009">
        <w:rPr>
          <w:color w:val="000000" w:themeColor="text1"/>
        </w:rPr>
        <w:t>32 pounds minimum</w:t>
      </w:r>
      <w:r w:rsidR="00884109">
        <w:rPr>
          <w:color w:val="000000" w:themeColor="text1"/>
        </w:rPr>
        <w:t xml:space="preserve"> per lineal foot</w:t>
      </w:r>
      <w:r w:rsidR="00C75372">
        <w:rPr>
          <w:color w:val="000000" w:themeColor="text1"/>
        </w:rPr>
        <w:t xml:space="preserve"> with a load deflection of 1.2"</w:t>
      </w:r>
      <w:r w:rsidR="00950009" w:rsidRPr="00950009">
        <w:rPr>
          <w:color w:val="000000" w:themeColor="text1"/>
        </w:rPr>
        <w:t xml:space="preserve"> </w:t>
      </w:r>
      <w:r w:rsidR="00950009" w:rsidRPr="009E1F08">
        <w:rPr>
          <w:color w:val="000000" w:themeColor="text1"/>
        </w:rPr>
        <w:t>when tested in accordance with NEMA VE</w:t>
      </w:r>
      <w:r w:rsidR="00CD2B6B">
        <w:rPr>
          <w:color w:val="000000" w:themeColor="text1"/>
        </w:rPr>
        <w:t xml:space="preserve"> </w:t>
      </w:r>
      <w:r w:rsidR="00950009" w:rsidRPr="009E1F08">
        <w:rPr>
          <w:color w:val="000000" w:themeColor="text1"/>
        </w:rPr>
        <w:t>1</w:t>
      </w:r>
      <w:r w:rsidR="00884109">
        <w:rPr>
          <w:color w:val="000000" w:themeColor="text1"/>
        </w:rPr>
        <w:t xml:space="preserve">.  B-Line, </w:t>
      </w:r>
      <w:r w:rsidR="003F42F2">
        <w:rPr>
          <w:color w:val="000000" w:themeColor="text1"/>
        </w:rPr>
        <w:t xml:space="preserve">Basor Electric Inc, </w:t>
      </w:r>
      <w:r w:rsidR="00884109">
        <w:rPr>
          <w:color w:val="000000" w:themeColor="text1"/>
        </w:rPr>
        <w:t xml:space="preserve">Chalfant, </w:t>
      </w:r>
      <w:r w:rsidR="003F42F2">
        <w:rPr>
          <w:color w:val="000000" w:themeColor="text1"/>
        </w:rPr>
        <w:t xml:space="preserve">Cope, </w:t>
      </w:r>
      <w:r w:rsidR="00884109">
        <w:rPr>
          <w:color w:val="000000" w:themeColor="text1"/>
        </w:rPr>
        <w:t>Legrand Cablofil</w:t>
      </w:r>
      <w:r w:rsidR="00B67891">
        <w:rPr>
          <w:color w:val="000000" w:themeColor="text1"/>
        </w:rPr>
        <w:t>,</w:t>
      </w:r>
      <w:r w:rsidR="00884109">
        <w:rPr>
          <w:color w:val="000000" w:themeColor="text1"/>
        </w:rPr>
        <w:t xml:space="preserve"> MonoSystems</w:t>
      </w:r>
      <w:r w:rsidR="003F42F2">
        <w:rPr>
          <w:color w:val="000000" w:themeColor="text1"/>
        </w:rPr>
        <w:t>, MP Husky, or WBT</w:t>
      </w:r>
      <w:r w:rsidR="00884109">
        <w:rPr>
          <w:color w:val="000000" w:themeColor="text1"/>
        </w:rPr>
        <w:t xml:space="preserve"> only.</w:t>
      </w:r>
    </w:p>
    <w:p w:rsidR="005D2E22" w:rsidRPr="009E1F08" w:rsidRDefault="005D2E22" w:rsidP="002F02A7">
      <w:pPr>
        <w:pStyle w:val="PR1"/>
        <w:rPr>
          <w:color w:val="000000" w:themeColor="text1"/>
        </w:rPr>
      </w:pPr>
      <w:r w:rsidRPr="009E1F08">
        <w:rPr>
          <w:color w:val="000000" w:themeColor="text1"/>
        </w:rPr>
        <w:t xml:space="preserve">Center spline cable tray shall be aluminum, of the width shown, with top mounted rungs, 3” load depth, 13/16” minimum rung width, and 9” maximum rung spacing.  The tray with a 10' span shall be capable of sustaining a working load of 145 pounds per lineal foot with a load deflection of 1.0" when tested in accordance with NEMA VE1.  </w:t>
      </w:r>
      <w:r w:rsidR="002F2C93">
        <w:rPr>
          <w:color w:val="000000" w:themeColor="text1"/>
        </w:rPr>
        <w:t>B-Line, Legrand Cablofil, MonoSystems</w:t>
      </w:r>
      <w:r w:rsidR="00B67891">
        <w:rPr>
          <w:color w:val="000000" w:themeColor="text1"/>
        </w:rPr>
        <w:t>,</w:t>
      </w:r>
      <w:r w:rsidR="002F2C93">
        <w:rPr>
          <w:color w:val="000000" w:themeColor="text1"/>
        </w:rPr>
        <w:t xml:space="preserve"> or </w:t>
      </w:r>
      <w:r w:rsidRPr="009E1F08">
        <w:rPr>
          <w:color w:val="000000" w:themeColor="text1"/>
        </w:rPr>
        <w:t>Thomas &amp; Betts only.</w:t>
      </w:r>
    </w:p>
    <w:p w:rsidR="005D2E22" w:rsidRPr="009E1F08" w:rsidRDefault="005D2E22" w:rsidP="002F02A7">
      <w:pPr>
        <w:pStyle w:val="PR1"/>
        <w:rPr>
          <w:color w:val="000000" w:themeColor="text1"/>
        </w:rPr>
      </w:pPr>
      <w:r w:rsidRPr="009E1F08">
        <w:rPr>
          <w:color w:val="000000" w:themeColor="text1"/>
        </w:rPr>
        <w:t>Tray fittings including horizontal and vertical bends, tees, crosses, reducers, splice plates</w:t>
      </w:r>
      <w:r w:rsidR="00C75372">
        <w:rPr>
          <w:color w:val="000000" w:themeColor="text1"/>
        </w:rPr>
        <w:t>,</w:t>
      </w:r>
      <w:r w:rsidRPr="009E1F08">
        <w:rPr>
          <w:color w:val="000000" w:themeColor="text1"/>
        </w:rPr>
        <w:t xml:space="preserve"> expansion joints </w:t>
      </w:r>
      <w:r w:rsidR="00C75372">
        <w:rPr>
          <w:color w:val="000000" w:themeColor="text1"/>
        </w:rPr>
        <w:t xml:space="preserve">and cable roll-outs </w:t>
      </w:r>
      <w:r w:rsidRPr="009E1F08">
        <w:rPr>
          <w:color w:val="000000" w:themeColor="text1"/>
        </w:rPr>
        <w:t xml:space="preserve">shall be from the same manufacturer and of the same product line as the tray.  </w:t>
      </w:r>
      <w:r w:rsidR="00C75372">
        <w:rPr>
          <w:color w:val="000000" w:themeColor="text1"/>
        </w:rPr>
        <w:t>Ladder and center spline tray b</w:t>
      </w:r>
      <w:r w:rsidR="00C75372" w:rsidRPr="009E1F08">
        <w:rPr>
          <w:color w:val="000000" w:themeColor="text1"/>
        </w:rPr>
        <w:t>ends</w:t>
      </w:r>
      <w:r w:rsidRPr="009E1F08">
        <w:rPr>
          <w:color w:val="000000" w:themeColor="text1"/>
        </w:rPr>
        <w:t>, tees, crosses and reducers shall have a 13/16” minimum rung width, a 9" maximum rung spacing, and a 12" minimum bend radius.</w:t>
      </w:r>
    </w:p>
    <w:p w:rsidR="005D2E22" w:rsidRPr="009E1F08" w:rsidRDefault="005D2E22" w:rsidP="002F02A7">
      <w:pPr>
        <w:pStyle w:val="PR1"/>
        <w:rPr>
          <w:color w:val="000000" w:themeColor="text1"/>
        </w:rPr>
      </w:pPr>
      <w:r w:rsidRPr="009E1F08">
        <w:rPr>
          <w:color w:val="000000" w:themeColor="text1"/>
        </w:rPr>
        <w:t>Tray fasteners shall be galvanized or zinc plated steel.</w:t>
      </w:r>
    </w:p>
    <w:p w:rsidR="005D2E22" w:rsidRPr="009E1F08" w:rsidRDefault="005D2E22" w:rsidP="002F02A7">
      <w:pPr>
        <w:pStyle w:val="ART"/>
        <w:rPr>
          <w:color w:val="000000" w:themeColor="text1"/>
        </w:rPr>
      </w:pPr>
      <w:r w:rsidRPr="009E1F08">
        <w:rPr>
          <w:color w:val="000000" w:themeColor="text1"/>
        </w:rPr>
        <w:lastRenderedPageBreak/>
        <w:t>Surface Raceways</w:t>
      </w:r>
    </w:p>
    <w:p w:rsidR="005D2E22" w:rsidRPr="009E1F08" w:rsidRDefault="005D2E22" w:rsidP="002F02A7">
      <w:pPr>
        <w:pStyle w:val="PR1"/>
        <w:rPr>
          <w:color w:val="000000" w:themeColor="text1"/>
        </w:rPr>
      </w:pPr>
      <w:r w:rsidRPr="009E1F08">
        <w:rPr>
          <w:color w:val="000000" w:themeColor="text1"/>
        </w:rPr>
        <w:t xml:space="preserve">Where surface raceways are called for on the drawings, or when conduits in finished areas cannot be concealed in walls or above ceilings, </w:t>
      </w:r>
      <w:r w:rsidR="00DB3733">
        <w:rPr>
          <w:color w:val="000000" w:themeColor="text1"/>
        </w:rPr>
        <w:t xml:space="preserve">provide </w:t>
      </w:r>
      <w:r w:rsidRPr="009E1F08">
        <w:rPr>
          <w:color w:val="000000" w:themeColor="text1"/>
        </w:rPr>
        <w:t xml:space="preserve">surface raceways.  </w:t>
      </w:r>
      <w:r w:rsidR="00DB3733">
        <w:rPr>
          <w:color w:val="000000" w:themeColor="text1"/>
        </w:rPr>
        <w:t>Raceway b</w:t>
      </w:r>
      <w:r w:rsidR="00DB3733" w:rsidRPr="009E1F08">
        <w:rPr>
          <w:color w:val="000000" w:themeColor="text1"/>
        </w:rPr>
        <w:t xml:space="preserve">oxes </w:t>
      </w:r>
      <w:r w:rsidRPr="009E1F08">
        <w:rPr>
          <w:color w:val="000000" w:themeColor="text1"/>
        </w:rPr>
        <w:t>and fittings shall match and be from the same manufacturer as the surface raceway.</w:t>
      </w:r>
    </w:p>
    <w:p w:rsidR="005D2E22" w:rsidRPr="00E86CC8" w:rsidRDefault="005D2E22" w:rsidP="00E86CC8">
      <w:pPr>
        <w:pStyle w:val="PR1"/>
        <w:rPr>
          <w:color w:val="000000" w:themeColor="text1"/>
        </w:rPr>
      </w:pPr>
      <w:r w:rsidRPr="009E1F08">
        <w:rPr>
          <w:color w:val="000000" w:themeColor="text1"/>
        </w:rPr>
        <w:t xml:space="preserve">Surface raceways shall consist of a base and cover, </w:t>
      </w:r>
      <w:r w:rsidR="00DB3733">
        <w:rPr>
          <w:color w:val="000000" w:themeColor="text1"/>
        </w:rPr>
        <w:t xml:space="preserve">shall be </w:t>
      </w:r>
      <w:r w:rsidRPr="009E1F08">
        <w:rPr>
          <w:color w:val="000000" w:themeColor="text1"/>
        </w:rPr>
        <w:t xml:space="preserve">sized for the number of conductors contained within, </w:t>
      </w:r>
      <w:r w:rsidR="00DB3733">
        <w:rPr>
          <w:color w:val="000000" w:themeColor="text1"/>
        </w:rPr>
        <w:t xml:space="preserve">and shall be </w:t>
      </w:r>
      <w:r w:rsidRPr="009E1F08">
        <w:rPr>
          <w:color w:val="000000" w:themeColor="text1"/>
        </w:rPr>
        <w:t xml:space="preserve">complete with all </w:t>
      </w:r>
      <w:r w:rsidR="0036192B">
        <w:rPr>
          <w:color w:val="000000" w:themeColor="text1"/>
        </w:rPr>
        <w:t xml:space="preserve">boxes, </w:t>
      </w:r>
      <w:r w:rsidRPr="009E1F08">
        <w:rPr>
          <w:color w:val="000000" w:themeColor="text1"/>
        </w:rPr>
        <w:t xml:space="preserve">connectors, fittings, bushings, </w:t>
      </w:r>
      <w:r w:rsidR="00DB3733">
        <w:rPr>
          <w:color w:val="000000" w:themeColor="text1"/>
        </w:rPr>
        <w:t>dividers</w:t>
      </w:r>
      <w:r w:rsidR="00DB3733" w:rsidRPr="009E1F08">
        <w:rPr>
          <w:color w:val="000000" w:themeColor="text1"/>
        </w:rPr>
        <w:t xml:space="preserve"> </w:t>
      </w:r>
      <w:r w:rsidR="006422B4">
        <w:rPr>
          <w:color w:val="000000" w:themeColor="text1"/>
        </w:rPr>
        <w:t>and mounting hardware</w:t>
      </w:r>
      <w:r w:rsidR="006422B4" w:rsidRPr="00F24739">
        <w:t>.</w:t>
      </w:r>
      <w:r w:rsidR="00E86CC8" w:rsidRPr="00F24739">
        <w:t xml:space="preserve">  For internal or external elbows, corners, or tees, provide raceway with 1-1/4” full-capacity bend radius.</w:t>
      </w:r>
    </w:p>
    <w:p w:rsidR="005D2E22" w:rsidRPr="009E1F08" w:rsidRDefault="0036192B" w:rsidP="002F02A7">
      <w:pPr>
        <w:pStyle w:val="PR1"/>
        <w:rPr>
          <w:color w:val="000000" w:themeColor="text1"/>
        </w:rPr>
      </w:pPr>
      <w:r>
        <w:rPr>
          <w:color w:val="000000" w:themeColor="text1"/>
        </w:rPr>
        <w:t>Surface r</w:t>
      </w:r>
      <w:r w:rsidRPr="009E1F08">
        <w:rPr>
          <w:color w:val="000000" w:themeColor="text1"/>
        </w:rPr>
        <w:t xml:space="preserve">aceways </w:t>
      </w:r>
      <w:r w:rsidR="005D2E22" w:rsidRPr="009E1F08">
        <w:rPr>
          <w:color w:val="000000" w:themeColor="text1"/>
        </w:rPr>
        <w:t>shall be 600 volt rated</w:t>
      </w:r>
      <w:r w:rsidR="006422B4">
        <w:rPr>
          <w:color w:val="000000" w:themeColor="text1"/>
        </w:rPr>
        <w:t xml:space="preserve"> and</w:t>
      </w:r>
      <w:r w:rsidR="005D2E22" w:rsidRPr="009E1F08">
        <w:rPr>
          <w:color w:val="000000" w:themeColor="text1"/>
        </w:rPr>
        <w:t xml:space="preserve"> in compliance with the applicable paragraphs of NEC Article 352.</w:t>
      </w:r>
    </w:p>
    <w:p w:rsidR="005D2E22" w:rsidRPr="009E1F08" w:rsidRDefault="0036192B" w:rsidP="002F02A7">
      <w:pPr>
        <w:pStyle w:val="PR1"/>
        <w:rPr>
          <w:color w:val="000000" w:themeColor="text1"/>
        </w:rPr>
      </w:pPr>
      <w:r>
        <w:rPr>
          <w:color w:val="000000" w:themeColor="text1"/>
        </w:rPr>
        <w:t>Surface raceways</w:t>
      </w:r>
      <w:r w:rsidRPr="009E1F08">
        <w:rPr>
          <w:color w:val="000000" w:themeColor="text1"/>
        </w:rPr>
        <w:t xml:space="preserve"> </w:t>
      </w:r>
      <w:r w:rsidR="005D2E22" w:rsidRPr="009E1F08">
        <w:rPr>
          <w:color w:val="000000" w:themeColor="text1"/>
        </w:rPr>
        <w:t>shall be non-flammable and UL labeled under UL 5 or UL 5A (as applicable).</w:t>
      </w:r>
    </w:p>
    <w:p w:rsidR="005D2E22" w:rsidRPr="009E1F08" w:rsidRDefault="005D2E22" w:rsidP="002F02A7">
      <w:pPr>
        <w:pStyle w:val="PR1"/>
        <w:rPr>
          <w:color w:val="000000" w:themeColor="text1"/>
        </w:rPr>
      </w:pPr>
      <w:r w:rsidRPr="009E1F08">
        <w:rPr>
          <w:color w:val="000000" w:themeColor="text1"/>
        </w:rPr>
        <w:t xml:space="preserve">The completed </w:t>
      </w:r>
      <w:r w:rsidR="00DB3733">
        <w:rPr>
          <w:color w:val="000000" w:themeColor="text1"/>
        </w:rPr>
        <w:t xml:space="preserve">surface </w:t>
      </w:r>
      <w:r w:rsidRPr="009E1F08">
        <w:rPr>
          <w:color w:val="000000" w:themeColor="text1"/>
        </w:rPr>
        <w:t>raceway system shall be vandal resistant.</w:t>
      </w:r>
    </w:p>
    <w:p w:rsidR="005D2E22" w:rsidRPr="009E1F08" w:rsidRDefault="005D2E22" w:rsidP="002F02A7">
      <w:pPr>
        <w:pStyle w:val="PR1"/>
        <w:rPr>
          <w:color w:val="000000" w:themeColor="text1"/>
        </w:rPr>
      </w:pPr>
      <w:r w:rsidRPr="009E1F08">
        <w:rPr>
          <w:color w:val="000000" w:themeColor="text1"/>
        </w:rPr>
        <w:t>S</w:t>
      </w:r>
      <w:r w:rsidR="00DB3733">
        <w:rPr>
          <w:color w:val="000000" w:themeColor="text1"/>
        </w:rPr>
        <w:t>urface raceways s</w:t>
      </w:r>
      <w:r w:rsidRPr="009E1F08">
        <w:rPr>
          <w:color w:val="000000" w:themeColor="text1"/>
        </w:rPr>
        <w:t xml:space="preserve">hall accept receptacles, cover plates, telephone/data </w:t>
      </w:r>
      <w:r w:rsidR="00096C0B">
        <w:rPr>
          <w:color w:val="000000" w:themeColor="text1"/>
        </w:rPr>
        <w:t>jacks</w:t>
      </w:r>
      <w:r w:rsidR="00096C0B" w:rsidRPr="009E1F08">
        <w:rPr>
          <w:color w:val="000000" w:themeColor="text1"/>
        </w:rPr>
        <w:t xml:space="preserve"> </w:t>
      </w:r>
      <w:r w:rsidRPr="009E1F08">
        <w:rPr>
          <w:color w:val="000000" w:themeColor="text1"/>
        </w:rPr>
        <w:t xml:space="preserve">and other standard wiring devices as specified elsewhere </w:t>
      </w:r>
      <w:r w:rsidR="006422B4">
        <w:rPr>
          <w:color w:val="000000" w:themeColor="text1"/>
        </w:rPr>
        <w:t>or shown on the drawings</w:t>
      </w:r>
      <w:r w:rsidRPr="009E1F08">
        <w:rPr>
          <w:color w:val="000000" w:themeColor="text1"/>
        </w:rPr>
        <w:t>.</w:t>
      </w:r>
    </w:p>
    <w:p w:rsidR="005D2E22" w:rsidRPr="009E1F08" w:rsidRDefault="00DB3733" w:rsidP="002F02A7">
      <w:pPr>
        <w:pStyle w:val="PR1"/>
        <w:rPr>
          <w:color w:val="000000" w:themeColor="text1"/>
        </w:rPr>
      </w:pPr>
      <w:r>
        <w:rPr>
          <w:color w:val="000000" w:themeColor="text1"/>
        </w:rPr>
        <w:t>C</w:t>
      </w:r>
      <w:r w:rsidR="005D2E22" w:rsidRPr="009E1F08">
        <w:rPr>
          <w:color w:val="000000" w:themeColor="text1"/>
        </w:rPr>
        <w:t>over</w:t>
      </w:r>
      <w:r w:rsidR="00043986">
        <w:rPr>
          <w:color w:val="000000" w:themeColor="text1"/>
        </w:rPr>
        <w:t xml:space="preserve"> </w:t>
      </w:r>
      <w:r w:rsidR="005D2E22" w:rsidRPr="009E1F08">
        <w:rPr>
          <w:color w:val="000000" w:themeColor="text1"/>
        </w:rPr>
        <w:t xml:space="preserve">plates used for wiring devices and </w:t>
      </w:r>
      <w:r w:rsidR="00096C0B">
        <w:rPr>
          <w:color w:val="000000" w:themeColor="text1"/>
        </w:rPr>
        <w:t>telephone/data jacks</w:t>
      </w:r>
      <w:r w:rsidR="005D2E22" w:rsidRPr="009E1F08">
        <w:rPr>
          <w:color w:val="000000" w:themeColor="text1"/>
        </w:rPr>
        <w:t xml:space="preserve"> shall be of the overlapping type and shall therefore cover the cut</w:t>
      </w:r>
      <w:r w:rsidR="006422B4">
        <w:rPr>
          <w:color w:val="000000" w:themeColor="text1"/>
        </w:rPr>
        <w:t xml:space="preserve"> </w:t>
      </w:r>
      <w:r w:rsidR="005D2E22" w:rsidRPr="009E1F08">
        <w:rPr>
          <w:color w:val="000000" w:themeColor="text1"/>
        </w:rPr>
        <w:t>end</w:t>
      </w:r>
      <w:r>
        <w:rPr>
          <w:color w:val="000000" w:themeColor="text1"/>
        </w:rPr>
        <w:t>s</w:t>
      </w:r>
      <w:r w:rsidR="005D2E22" w:rsidRPr="009E1F08">
        <w:rPr>
          <w:color w:val="000000" w:themeColor="text1"/>
        </w:rPr>
        <w:t xml:space="preserve"> of the raceway cover.</w:t>
      </w:r>
    </w:p>
    <w:p w:rsidR="00096C0B" w:rsidRDefault="00096C0B" w:rsidP="002F02A7">
      <w:pPr>
        <w:pStyle w:val="CMT"/>
      </w:pPr>
      <w:r>
        <w:t>S</w:t>
      </w:r>
      <w:r w:rsidR="002F02A7">
        <w:t>ELECT</w:t>
      </w:r>
      <w:r>
        <w:t xml:space="preserve"> THE REQUIRED COLOR</w:t>
      </w:r>
      <w:r w:rsidR="00A6585D">
        <w:t xml:space="preserve"> AND DELETE THE OTHER COLORS</w:t>
      </w:r>
      <w:r>
        <w:t>.</w:t>
      </w:r>
      <w:r w:rsidR="000F3F23">
        <w:t xml:space="preserve">  mATCH EXISTING COLOR WHEN ADDING TO EXISTING DEVICES.</w:t>
      </w:r>
    </w:p>
    <w:p w:rsidR="005D2E22" w:rsidRDefault="00096C0B" w:rsidP="002F02A7">
      <w:pPr>
        <w:pStyle w:val="PR1"/>
        <w:rPr>
          <w:color w:val="000000" w:themeColor="text1"/>
        </w:rPr>
      </w:pPr>
      <w:r>
        <w:rPr>
          <w:color w:val="000000" w:themeColor="text1"/>
        </w:rPr>
        <w:t>Surface</w:t>
      </w:r>
      <w:r w:rsidRPr="009E1F08">
        <w:rPr>
          <w:color w:val="000000" w:themeColor="text1"/>
        </w:rPr>
        <w:t xml:space="preserve"> </w:t>
      </w:r>
      <w:r w:rsidR="005D2E22" w:rsidRPr="009E1F08">
        <w:rPr>
          <w:color w:val="000000" w:themeColor="text1"/>
        </w:rPr>
        <w:t xml:space="preserve">raceways shall </w:t>
      </w:r>
      <w:r w:rsidR="001F5327">
        <w:rPr>
          <w:color w:val="000000" w:themeColor="text1"/>
        </w:rPr>
        <w:t xml:space="preserve">be </w:t>
      </w:r>
      <w:r w:rsidR="00A6585D">
        <w:rPr>
          <w:color w:val="000000" w:themeColor="text1"/>
        </w:rPr>
        <w:t>white</w:t>
      </w:r>
      <w:r w:rsidR="005D2E22" w:rsidRPr="009E1F08">
        <w:rPr>
          <w:color w:val="000000" w:themeColor="text1"/>
        </w:rPr>
        <w:t xml:space="preserve"> (</w:t>
      </w:r>
      <w:r w:rsidR="00A6585D">
        <w:rPr>
          <w:color w:val="000000" w:themeColor="text1"/>
        </w:rPr>
        <w:t xml:space="preserve">ivory, </w:t>
      </w:r>
      <w:r w:rsidR="001F5327">
        <w:rPr>
          <w:color w:val="000000" w:themeColor="text1"/>
        </w:rPr>
        <w:t xml:space="preserve">brown, </w:t>
      </w:r>
      <w:r w:rsidR="005D2E22" w:rsidRPr="009E1F08">
        <w:rPr>
          <w:color w:val="000000" w:themeColor="text1"/>
        </w:rPr>
        <w:t>gray)</w:t>
      </w:r>
      <w:r w:rsidR="00043986">
        <w:rPr>
          <w:color w:val="000000" w:themeColor="text1"/>
        </w:rPr>
        <w:t xml:space="preserve"> </w:t>
      </w:r>
      <w:r w:rsidR="006422B4">
        <w:rPr>
          <w:color w:val="000000" w:themeColor="text1"/>
        </w:rPr>
        <w:t xml:space="preserve">in </w:t>
      </w:r>
      <w:r w:rsidR="005D2E22" w:rsidRPr="009E1F08">
        <w:rPr>
          <w:color w:val="000000" w:themeColor="text1"/>
        </w:rPr>
        <w:t xml:space="preserve">color, </w:t>
      </w:r>
      <w:r w:rsidR="001F5327">
        <w:rPr>
          <w:color w:val="000000" w:themeColor="text1"/>
        </w:rPr>
        <w:t xml:space="preserve">have </w:t>
      </w:r>
      <w:r>
        <w:rPr>
          <w:color w:val="000000" w:themeColor="text1"/>
        </w:rPr>
        <w:t xml:space="preserve">a </w:t>
      </w:r>
      <w:r w:rsidR="005D2E22" w:rsidRPr="009E1F08">
        <w:rPr>
          <w:color w:val="000000" w:themeColor="text1"/>
        </w:rPr>
        <w:t xml:space="preserve">scuff resistant finish, and be paintable.  </w:t>
      </w:r>
      <w:r w:rsidRPr="009E1F08">
        <w:rPr>
          <w:color w:val="000000" w:themeColor="text1"/>
        </w:rPr>
        <w:t>All components exposed to view shall be of the same color and shade.</w:t>
      </w:r>
    </w:p>
    <w:p w:rsidR="004C14BC" w:rsidRPr="009E1F08" w:rsidRDefault="004C14BC" w:rsidP="002F02A7">
      <w:pPr>
        <w:pStyle w:val="PR1"/>
        <w:rPr>
          <w:color w:val="000000" w:themeColor="text1"/>
        </w:rPr>
      </w:pPr>
      <w:r w:rsidRPr="009E1F08">
        <w:rPr>
          <w:color w:val="000000" w:themeColor="text1"/>
        </w:rPr>
        <w:t>Barriers shall be provided when necessary to separate conductors of different voltages or services</w:t>
      </w:r>
      <w:r>
        <w:rPr>
          <w:color w:val="000000" w:themeColor="text1"/>
        </w:rPr>
        <w:t>.</w:t>
      </w:r>
    </w:p>
    <w:p w:rsidR="00096C0B" w:rsidRDefault="00096C0B" w:rsidP="002F02A7">
      <w:pPr>
        <w:pStyle w:val="CMT"/>
      </w:pPr>
      <w:r>
        <w:t>S</w:t>
      </w:r>
      <w:r w:rsidR="002F02A7">
        <w:t>ELECT</w:t>
      </w:r>
      <w:r>
        <w:t xml:space="preserve"> THE REQUIRED MATERIAL</w:t>
      </w:r>
      <w:r w:rsidR="006422B4">
        <w:t xml:space="preserve"> AND</w:t>
      </w:r>
      <w:r w:rsidR="001F5327">
        <w:t xml:space="preserve"> DELETE UNNEEDED REQUIREMENTS</w:t>
      </w:r>
      <w:r>
        <w:t>.</w:t>
      </w:r>
    </w:p>
    <w:p w:rsidR="005D2E22" w:rsidRPr="009E1F08" w:rsidRDefault="005D2E22" w:rsidP="002F02A7">
      <w:pPr>
        <w:pStyle w:val="PR1"/>
        <w:rPr>
          <w:color w:val="000000" w:themeColor="text1"/>
        </w:rPr>
      </w:pPr>
      <w:r w:rsidRPr="009E1F08">
        <w:rPr>
          <w:color w:val="000000" w:themeColor="text1"/>
        </w:rPr>
        <w:t xml:space="preserve">Surface raceways shall be steel </w:t>
      </w:r>
      <w:r w:rsidR="00096C0B">
        <w:rPr>
          <w:color w:val="000000" w:themeColor="text1"/>
        </w:rPr>
        <w:t>(</w:t>
      </w:r>
      <w:r w:rsidRPr="009E1F08">
        <w:rPr>
          <w:color w:val="000000" w:themeColor="text1"/>
        </w:rPr>
        <w:t>plastic</w:t>
      </w:r>
      <w:r w:rsidR="00096C0B">
        <w:rPr>
          <w:color w:val="000000" w:themeColor="text1"/>
        </w:rPr>
        <w:t>)</w:t>
      </w:r>
      <w:r w:rsidRPr="009E1F08">
        <w:rPr>
          <w:color w:val="000000" w:themeColor="text1"/>
        </w:rPr>
        <w:t xml:space="preserve"> as noted below:</w:t>
      </w:r>
    </w:p>
    <w:p w:rsidR="005D2E22" w:rsidRPr="009E1F08" w:rsidRDefault="005D2E22" w:rsidP="002F02A7">
      <w:pPr>
        <w:pStyle w:val="PR2"/>
        <w:rPr>
          <w:color w:val="000000" w:themeColor="text1"/>
        </w:rPr>
      </w:pPr>
      <w:r w:rsidRPr="009E1F08">
        <w:rPr>
          <w:color w:val="000000" w:themeColor="text1"/>
        </w:rPr>
        <w:t>Metallic</w:t>
      </w:r>
    </w:p>
    <w:p w:rsidR="005D2E22" w:rsidRPr="009E1F08" w:rsidRDefault="005D2E22" w:rsidP="002F02A7">
      <w:pPr>
        <w:pStyle w:val="PR3"/>
        <w:rPr>
          <w:color w:val="000000" w:themeColor="text1"/>
        </w:rPr>
      </w:pPr>
      <w:r w:rsidRPr="009E1F08">
        <w:rPr>
          <w:color w:val="000000" w:themeColor="text1"/>
        </w:rPr>
        <w:t>Metallic raceways shall be of .040" thick (minimum) zinc plated or galvanized steel.</w:t>
      </w:r>
    </w:p>
    <w:p w:rsidR="005D2E22" w:rsidRPr="009E1F08" w:rsidRDefault="005D2E22" w:rsidP="002F02A7">
      <w:pPr>
        <w:pStyle w:val="PR3"/>
        <w:rPr>
          <w:color w:val="000000" w:themeColor="text1"/>
        </w:rPr>
      </w:pPr>
      <w:r w:rsidRPr="009E1F08">
        <w:rPr>
          <w:color w:val="000000" w:themeColor="text1"/>
        </w:rPr>
        <w:t xml:space="preserve">The acceptable levels of quality are </w:t>
      </w:r>
      <w:r w:rsidR="006422B4">
        <w:rPr>
          <w:color w:val="000000" w:themeColor="text1"/>
        </w:rPr>
        <w:t>as provided by:</w:t>
      </w:r>
    </w:p>
    <w:p w:rsidR="005D2E22" w:rsidRPr="009E1F08" w:rsidRDefault="005D2E22" w:rsidP="002F02A7">
      <w:pPr>
        <w:pStyle w:val="PR4"/>
        <w:rPr>
          <w:color w:val="000000" w:themeColor="text1"/>
        </w:rPr>
      </w:pPr>
      <w:r w:rsidRPr="009E1F08">
        <w:rPr>
          <w:color w:val="000000" w:themeColor="text1"/>
        </w:rPr>
        <w:t xml:space="preserve">Wiremold 500 </w:t>
      </w:r>
      <w:r w:rsidR="002F02A7">
        <w:rPr>
          <w:color w:val="000000" w:themeColor="text1"/>
        </w:rPr>
        <w:t xml:space="preserve">Series </w:t>
      </w:r>
      <w:r w:rsidRPr="009E1F08">
        <w:rPr>
          <w:color w:val="000000" w:themeColor="text1"/>
        </w:rPr>
        <w:t>and 700</w:t>
      </w:r>
      <w:r w:rsidR="002F02A7">
        <w:rPr>
          <w:color w:val="000000" w:themeColor="text1"/>
        </w:rPr>
        <w:t xml:space="preserve"> Series</w:t>
      </w:r>
      <w:r w:rsidR="002F02A7" w:rsidRPr="009E1F08">
        <w:rPr>
          <w:color w:val="000000" w:themeColor="text1"/>
        </w:rPr>
        <w:t xml:space="preserve"> </w:t>
      </w:r>
      <w:r w:rsidRPr="009E1F08">
        <w:rPr>
          <w:color w:val="000000" w:themeColor="text1"/>
        </w:rPr>
        <w:t xml:space="preserve">for smaller single channel raceway applications, </w:t>
      </w:r>
    </w:p>
    <w:p w:rsidR="005D2E22" w:rsidRPr="009E1F08" w:rsidRDefault="005D2E22" w:rsidP="002F02A7">
      <w:pPr>
        <w:pStyle w:val="PR4"/>
        <w:rPr>
          <w:color w:val="000000" w:themeColor="text1"/>
        </w:rPr>
      </w:pPr>
      <w:r w:rsidRPr="009E1F08">
        <w:rPr>
          <w:color w:val="000000" w:themeColor="text1"/>
        </w:rPr>
        <w:t>Wiremold 3000</w:t>
      </w:r>
      <w:r w:rsidR="002F02A7">
        <w:rPr>
          <w:color w:val="000000" w:themeColor="text1"/>
        </w:rPr>
        <w:t xml:space="preserve"> Series</w:t>
      </w:r>
      <w:r w:rsidR="002F02A7" w:rsidRPr="009E1F08">
        <w:rPr>
          <w:color w:val="000000" w:themeColor="text1"/>
        </w:rPr>
        <w:t xml:space="preserve"> </w:t>
      </w:r>
      <w:r w:rsidRPr="009E1F08">
        <w:rPr>
          <w:color w:val="000000" w:themeColor="text1"/>
        </w:rPr>
        <w:t xml:space="preserve">for larger single channel raceway applications, and </w:t>
      </w:r>
    </w:p>
    <w:p w:rsidR="005D2E22" w:rsidRPr="009E1F08" w:rsidRDefault="005D2E22" w:rsidP="002F02A7">
      <w:pPr>
        <w:pStyle w:val="PR4"/>
        <w:rPr>
          <w:color w:val="000000" w:themeColor="text1"/>
        </w:rPr>
      </w:pPr>
      <w:r w:rsidRPr="009E1F08">
        <w:rPr>
          <w:color w:val="000000" w:themeColor="text1"/>
        </w:rPr>
        <w:t>Wiremold 4000</w:t>
      </w:r>
      <w:r w:rsidR="002F02A7">
        <w:rPr>
          <w:color w:val="000000" w:themeColor="text1"/>
        </w:rPr>
        <w:t xml:space="preserve"> Series</w:t>
      </w:r>
      <w:r w:rsidR="002F02A7" w:rsidRPr="009E1F08">
        <w:rPr>
          <w:color w:val="000000" w:themeColor="text1"/>
        </w:rPr>
        <w:t xml:space="preserve"> </w:t>
      </w:r>
      <w:r w:rsidRPr="009E1F08">
        <w:rPr>
          <w:color w:val="000000" w:themeColor="text1"/>
        </w:rPr>
        <w:t>for larger multi-channel raceway applications.</w:t>
      </w:r>
    </w:p>
    <w:p w:rsidR="005D2E22" w:rsidRPr="009E1F08" w:rsidRDefault="005D2E22" w:rsidP="002F02A7">
      <w:pPr>
        <w:pStyle w:val="PR3"/>
        <w:rPr>
          <w:color w:val="000000" w:themeColor="text1"/>
        </w:rPr>
      </w:pPr>
      <w:r w:rsidRPr="009E1F08">
        <w:rPr>
          <w:color w:val="000000" w:themeColor="text1"/>
        </w:rPr>
        <w:t>Manufacturers include Hubbell,</w:t>
      </w:r>
      <w:r w:rsidR="00BB000C">
        <w:rPr>
          <w:color w:val="000000" w:themeColor="text1"/>
        </w:rPr>
        <w:t xml:space="preserve"> MonoSystems,</w:t>
      </w:r>
      <w:r w:rsidR="006422B4" w:rsidRPr="009E1F08">
        <w:rPr>
          <w:color w:val="000000" w:themeColor="text1"/>
        </w:rPr>
        <w:t xml:space="preserve"> </w:t>
      </w:r>
      <w:r w:rsidRPr="009E1F08">
        <w:rPr>
          <w:color w:val="000000" w:themeColor="text1"/>
        </w:rPr>
        <w:t xml:space="preserve">Thomas and Betts, </w:t>
      </w:r>
      <w:r w:rsidR="00BB000C">
        <w:rPr>
          <w:color w:val="000000" w:themeColor="text1"/>
        </w:rPr>
        <w:t>or</w:t>
      </w:r>
      <w:r w:rsidR="00BB000C" w:rsidRPr="009E1F08">
        <w:rPr>
          <w:color w:val="000000" w:themeColor="text1"/>
        </w:rPr>
        <w:t xml:space="preserve"> </w:t>
      </w:r>
      <w:r w:rsidR="006422B4" w:rsidRPr="009E1F08">
        <w:rPr>
          <w:color w:val="000000" w:themeColor="text1"/>
        </w:rPr>
        <w:t>Wiremold</w:t>
      </w:r>
      <w:r w:rsidRPr="009E1F08">
        <w:rPr>
          <w:color w:val="000000" w:themeColor="text1"/>
        </w:rPr>
        <w:t>.</w:t>
      </w:r>
    </w:p>
    <w:p w:rsidR="005D2E22" w:rsidRPr="009E1F08" w:rsidRDefault="005D2E22" w:rsidP="002F02A7">
      <w:pPr>
        <w:pStyle w:val="PR2"/>
        <w:rPr>
          <w:color w:val="000000" w:themeColor="text1"/>
        </w:rPr>
      </w:pPr>
      <w:r w:rsidRPr="009E1F08">
        <w:rPr>
          <w:color w:val="000000" w:themeColor="text1"/>
        </w:rPr>
        <w:t>Plastic</w:t>
      </w:r>
    </w:p>
    <w:p w:rsidR="005D2E22" w:rsidRPr="009E1F08" w:rsidRDefault="005D2E22" w:rsidP="002F02A7">
      <w:pPr>
        <w:pStyle w:val="PR3"/>
        <w:rPr>
          <w:color w:val="000000" w:themeColor="text1"/>
        </w:rPr>
      </w:pPr>
      <w:r w:rsidRPr="009E1F08">
        <w:rPr>
          <w:color w:val="000000" w:themeColor="text1"/>
        </w:rPr>
        <w:t xml:space="preserve">Plastic raceways shall be of a material meeting all of the requirements of UL 5A, (including flammability, </w:t>
      </w:r>
      <w:r w:rsidR="006422B4" w:rsidRPr="009E1F08">
        <w:rPr>
          <w:color w:val="000000" w:themeColor="text1"/>
        </w:rPr>
        <w:t>resistivi</w:t>
      </w:r>
      <w:r w:rsidR="006422B4">
        <w:rPr>
          <w:color w:val="000000" w:themeColor="text1"/>
        </w:rPr>
        <w:t>t</w:t>
      </w:r>
      <w:r w:rsidR="006422B4" w:rsidRPr="009E1F08">
        <w:rPr>
          <w:color w:val="000000" w:themeColor="text1"/>
        </w:rPr>
        <w:t>y</w:t>
      </w:r>
      <w:r w:rsidR="006422B4">
        <w:rPr>
          <w:color w:val="000000" w:themeColor="text1"/>
        </w:rPr>
        <w:t>,</w:t>
      </w:r>
      <w:r w:rsidRPr="009E1F08">
        <w:rPr>
          <w:color w:val="000000" w:themeColor="text1"/>
        </w:rPr>
        <w:t xml:space="preserve"> structural strength, etc.).</w:t>
      </w:r>
    </w:p>
    <w:p w:rsidR="005D2E22" w:rsidRPr="009E1F08" w:rsidRDefault="005D2E22" w:rsidP="002F02A7">
      <w:pPr>
        <w:pStyle w:val="PR3"/>
        <w:rPr>
          <w:color w:val="000000" w:themeColor="text1"/>
        </w:rPr>
      </w:pPr>
      <w:r w:rsidRPr="009E1F08">
        <w:rPr>
          <w:color w:val="000000" w:themeColor="text1"/>
        </w:rPr>
        <w:t xml:space="preserve">The acceptable levels of quality are </w:t>
      </w:r>
      <w:r w:rsidR="006422B4">
        <w:rPr>
          <w:color w:val="000000" w:themeColor="text1"/>
        </w:rPr>
        <w:t>as provided by</w:t>
      </w:r>
      <w:r w:rsidRPr="009E1F08">
        <w:rPr>
          <w:color w:val="000000" w:themeColor="text1"/>
        </w:rPr>
        <w:t>:</w:t>
      </w:r>
    </w:p>
    <w:p w:rsidR="005D2E22" w:rsidRPr="009E1F08" w:rsidRDefault="005D2E22" w:rsidP="002F02A7">
      <w:pPr>
        <w:pStyle w:val="PR4"/>
        <w:rPr>
          <w:color w:val="000000" w:themeColor="text1"/>
        </w:rPr>
      </w:pPr>
      <w:r w:rsidRPr="009E1F08">
        <w:rPr>
          <w:color w:val="000000" w:themeColor="text1"/>
        </w:rPr>
        <w:t xml:space="preserve">Panduit </w:t>
      </w:r>
      <w:r w:rsidR="002F02A7">
        <w:rPr>
          <w:color w:val="000000" w:themeColor="text1"/>
        </w:rPr>
        <w:t>S</w:t>
      </w:r>
      <w:r w:rsidR="002F02A7" w:rsidRPr="009E1F08">
        <w:rPr>
          <w:color w:val="000000" w:themeColor="text1"/>
        </w:rPr>
        <w:t xml:space="preserve">eries </w:t>
      </w:r>
      <w:r w:rsidRPr="009E1F08">
        <w:rPr>
          <w:color w:val="000000" w:themeColor="text1"/>
        </w:rPr>
        <w:t>LDS5 and LDS7, Carlon Series 30 or Wiremold Series PN05 or PN10 for raceway applications when surface raceway replaces conduit in finished areas.</w:t>
      </w:r>
    </w:p>
    <w:p w:rsidR="005D2E22" w:rsidRPr="009E1F08" w:rsidRDefault="005D2E22" w:rsidP="002F02A7">
      <w:pPr>
        <w:pStyle w:val="PR4"/>
        <w:rPr>
          <w:color w:val="000000" w:themeColor="text1"/>
        </w:rPr>
      </w:pPr>
      <w:r w:rsidRPr="009E1F08">
        <w:rPr>
          <w:color w:val="000000" w:themeColor="text1"/>
        </w:rPr>
        <w:t xml:space="preserve">Panduit LD </w:t>
      </w:r>
      <w:r w:rsidR="002F02A7">
        <w:rPr>
          <w:color w:val="000000" w:themeColor="text1"/>
        </w:rPr>
        <w:t>S</w:t>
      </w:r>
      <w:r w:rsidR="002F02A7" w:rsidRPr="009E1F08">
        <w:rPr>
          <w:color w:val="000000" w:themeColor="text1"/>
        </w:rPr>
        <w:t>eries</w:t>
      </w:r>
      <w:r w:rsidRPr="009E1F08">
        <w:rPr>
          <w:color w:val="000000" w:themeColor="text1"/>
        </w:rPr>
        <w:t xml:space="preserve">, Carlon </w:t>
      </w:r>
      <w:r w:rsidR="002F02A7">
        <w:rPr>
          <w:color w:val="000000" w:themeColor="text1"/>
        </w:rPr>
        <w:t>S</w:t>
      </w:r>
      <w:r w:rsidR="002F02A7" w:rsidRPr="009E1F08">
        <w:rPr>
          <w:color w:val="000000" w:themeColor="text1"/>
        </w:rPr>
        <w:t xml:space="preserve">eries </w:t>
      </w:r>
      <w:r w:rsidRPr="009E1F08">
        <w:rPr>
          <w:color w:val="000000" w:themeColor="text1"/>
        </w:rPr>
        <w:t>30 or Wiremold Series PN05 for smaller single channel raceway applications.</w:t>
      </w:r>
    </w:p>
    <w:p w:rsidR="005D2E22" w:rsidRPr="009E1F08" w:rsidRDefault="005D2E22" w:rsidP="002F02A7">
      <w:pPr>
        <w:pStyle w:val="PR4"/>
        <w:rPr>
          <w:color w:val="000000" w:themeColor="text1"/>
        </w:rPr>
      </w:pPr>
      <w:r w:rsidRPr="009E1F08">
        <w:rPr>
          <w:color w:val="000000" w:themeColor="text1"/>
        </w:rPr>
        <w:lastRenderedPageBreak/>
        <w:t>Panduit Type T-70, Carlon Premiere or Wiremold Type 40N2 for larger single or multi-channel raceway applications.</w:t>
      </w:r>
    </w:p>
    <w:p w:rsidR="005D2E22" w:rsidRPr="009E1F08" w:rsidRDefault="005D2E22" w:rsidP="002F02A7">
      <w:pPr>
        <w:pStyle w:val="PR4"/>
        <w:rPr>
          <w:color w:val="000000" w:themeColor="text1"/>
        </w:rPr>
      </w:pPr>
      <w:r w:rsidRPr="009E1F08">
        <w:rPr>
          <w:color w:val="000000" w:themeColor="text1"/>
        </w:rPr>
        <w:t>Panduit Twin 70, Carlon Prestige or Wiremold Type 60N2 for larger multi-channel raceway applications.</w:t>
      </w:r>
    </w:p>
    <w:p w:rsidR="005D2E22" w:rsidRPr="009E1F08" w:rsidRDefault="005D2E22" w:rsidP="002F02A7">
      <w:pPr>
        <w:pStyle w:val="PR3"/>
        <w:rPr>
          <w:color w:val="000000" w:themeColor="text1"/>
        </w:rPr>
      </w:pPr>
      <w:r w:rsidRPr="009E1F08">
        <w:rPr>
          <w:color w:val="000000" w:themeColor="text1"/>
        </w:rPr>
        <w:t xml:space="preserve">Manufacturers include Carlon, Hubbell, MonoSystems, </w:t>
      </w:r>
      <w:r w:rsidR="006422B4" w:rsidRPr="009E1F08">
        <w:rPr>
          <w:color w:val="000000" w:themeColor="text1"/>
        </w:rPr>
        <w:t xml:space="preserve">Panduit </w:t>
      </w:r>
      <w:r w:rsidR="00BB000C">
        <w:rPr>
          <w:color w:val="000000" w:themeColor="text1"/>
        </w:rPr>
        <w:t>or</w:t>
      </w:r>
      <w:r w:rsidR="00BB000C" w:rsidRPr="009E1F08">
        <w:rPr>
          <w:color w:val="000000" w:themeColor="text1"/>
        </w:rPr>
        <w:t xml:space="preserve"> </w:t>
      </w:r>
      <w:r w:rsidRPr="009E1F08">
        <w:rPr>
          <w:color w:val="000000" w:themeColor="text1"/>
        </w:rPr>
        <w:t>Wiremold.</w:t>
      </w:r>
    </w:p>
    <w:p w:rsidR="00072473" w:rsidRPr="005675DB" w:rsidRDefault="00072473" w:rsidP="002F02A7">
      <w:pPr>
        <w:pStyle w:val="ART"/>
        <w:rPr>
          <w:color w:val="000000" w:themeColor="text1"/>
        </w:rPr>
      </w:pPr>
      <w:r w:rsidRPr="005675DB">
        <w:rPr>
          <w:color w:val="000000" w:themeColor="text1"/>
        </w:rPr>
        <w:t>J-hooks</w:t>
      </w:r>
    </w:p>
    <w:p w:rsidR="00072473" w:rsidRPr="005675DB" w:rsidRDefault="001B23F1" w:rsidP="002F02A7">
      <w:pPr>
        <w:pStyle w:val="PR1"/>
        <w:rPr>
          <w:color w:val="000000" w:themeColor="text1"/>
        </w:rPr>
      </w:pPr>
      <w:r w:rsidRPr="001B23F1">
        <w:rPr>
          <w:color w:val="000000" w:themeColor="text1"/>
        </w:rPr>
        <w:t xml:space="preserve">J-hooks shall be zinc electro-plated steel or plastic, UL Listed for use in plenum spaces, with a minimum of </w:t>
      </w:r>
      <w:r>
        <w:rPr>
          <w:color w:val="000000" w:themeColor="text1"/>
        </w:rPr>
        <w:t xml:space="preserve">a </w:t>
      </w:r>
      <w:r w:rsidRPr="001B23F1">
        <w:rPr>
          <w:color w:val="000000" w:themeColor="text1"/>
        </w:rPr>
        <w:t xml:space="preserve">3/4 inch wide cable support area, and rated for use with Categories 5e and 6 UTP, fire alarm, security, temperature controls and similar </w:t>
      </w:r>
      <w:r w:rsidR="000E74B6">
        <w:rPr>
          <w:color w:val="000000" w:themeColor="text1"/>
        </w:rPr>
        <w:t xml:space="preserve">low voltage </w:t>
      </w:r>
      <w:r w:rsidRPr="001B23F1">
        <w:rPr>
          <w:color w:val="000000" w:themeColor="text1"/>
        </w:rPr>
        <w:t>cables.  J-hooks shall include a retain</w:t>
      </w:r>
      <w:r w:rsidR="000E74B6">
        <w:rPr>
          <w:color w:val="000000" w:themeColor="text1"/>
        </w:rPr>
        <w:t>ing means</w:t>
      </w:r>
      <w:r w:rsidRPr="001B23F1">
        <w:rPr>
          <w:color w:val="000000" w:themeColor="text1"/>
        </w:rPr>
        <w:t xml:space="preserve"> for closing the hook so the cables do not fall out.</w:t>
      </w:r>
    </w:p>
    <w:p w:rsidR="005D2E22" w:rsidRPr="009E1F08" w:rsidRDefault="005D2E22" w:rsidP="002F02A7">
      <w:pPr>
        <w:pStyle w:val="ART"/>
        <w:rPr>
          <w:color w:val="000000" w:themeColor="text1"/>
        </w:rPr>
      </w:pPr>
      <w:r w:rsidRPr="009E1F08">
        <w:rPr>
          <w:color w:val="000000" w:themeColor="text1"/>
        </w:rPr>
        <w:t>Boxes</w:t>
      </w:r>
    </w:p>
    <w:p w:rsidR="005D2E22" w:rsidRPr="009E1F08" w:rsidRDefault="005D2E22" w:rsidP="002F02A7">
      <w:pPr>
        <w:pStyle w:val="PR1"/>
        <w:rPr>
          <w:color w:val="000000" w:themeColor="text1"/>
        </w:rPr>
      </w:pPr>
      <w:r w:rsidRPr="009E1F08">
        <w:rPr>
          <w:color w:val="000000" w:themeColor="text1"/>
        </w:rPr>
        <w:t xml:space="preserve">Boxes for fixtures, outlets, switches, equipment connections and wire pulling shall be </w:t>
      </w:r>
    </w:p>
    <w:p w:rsidR="005D2E22" w:rsidRPr="009E1F08" w:rsidRDefault="005D2E22" w:rsidP="002F02A7">
      <w:pPr>
        <w:pStyle w:val="PR2"/>
        <w:rPr>
          <w:color w:val="000000" w:themeColor="text1"/>
        </w:rPr>
      </w:pPr>
      <w:r w:rsidRPr="009E1F08">
        <w:rPr>
          <w:color w:val="000000" w:themeColor="text1"/>
        </w:rPr>
        <w:t>Cast or formed from carbon steel sheets of commercial grade steel not less than 14-gauge,</w:t>
      </w:r>
    </w:p>
    <w:p w:rsidR="005D2E22" w:rsidRPr="009E1F08" w:rsidRDefault="005D2E22" w:rsidP="002F02A7">
      <w:pPr>
        <w:pStyle w:val="PR2"/>
        <w:rPr>
          <w:color w:val="000000" w:themeColor="text1"/>
        </w:rPr>
      </w:pPr>
      <w:r w:rsidRPr="009E1F08">
        <w:rPr>
          <w:color w:val="000000" w:themeColor="text1"/>
        </w:rPr>
        <w:t>One-piece construction, zinc, or cadmium plated,</w:t>
      </w:r>
    </w:p>
    <w:p w:rsidR="005D2E22" w:rsidRPr="009E1F08" w:rsidRDefault="005D2E22" w:rsidP="002F02A7">
      <w:pPr>
        <w:pStyle w:val="PR2"/>
        <w:rPr>
          <w:color w:val="000000" w:themeColor="text1"/>
        </w:rPr>
      </w:pPr>
      <w:r w:rsidRPr="009E1F08">
        <w:rPr>
          <w:color w:val="000000" w:themeColor="text1"/>
        </w:rPr>
        <w:t>Tapped for mounting plates and covers as required.</w:t>
      </w:r>
    </w:p>
    <w:p w:rsidR="005D2E22" w:rsidRPr="009E1F08" w:rsidRDefault="005D2E22" w:rsidP="002F02A7">
      <w:pPr>
        <w:pStyle w:val="PR1"/>
        <w:rPr>
          <w:color w:val="000000" w:themeColor="text1"/>
        </w:rPr>
      </w:pPr>
      <w:r w:rsidRPr="009E1F08">
        <w:rPr>
          <w:color w:val="000000" w:themeColor="text1"/>
        </w:rPr>
        <w:t xml:space="preserve">Pull and junction boxes shall be </w:t>
      </w:r>
    </w:p>
    <w:p w:rsidR="005D2E22" w:rsidRPr="009E1F08" w:rsidRDefault="005D2E22" w:rsidP="002F02A7">
      <w:pPr>
        <w:pStyle w:val="PR2"/>
        <w:rPr>
          <w:color w:val="000000" w:themeColor="text1"/>
        </w:rPr>
      </w:pPr>
      <w:r w:rsidRPr="009E1F08">
        <w:rPr>
          <w:color w:val="000000" w:themeColor="text1"/>
        </w:rPr>
        <w:t xml:space="preserve">Fabricated from galvanized or painted code gauge cold rolled carbon steel sheets.  </w:t>
      </w:r>
    </w:p>
    <w:p w:rsidR="005D2E22" w:rsidRPr="009E1F08" w:rsidRDefault="005D2E22" w:rsidP="002F02A7">
      <w:pPr>
        <w:pStyle w:val="PR2"/>
        <w:rPr>
          <w:color w:val="000000" w:themeColor="text1"/>
        </w:rPr>
      </w:pPr>
      <w:r w:rsidRPr="009E1F08">
        <w:rPr>
          <w:color w:val="000000" w:themeColor="text1"/>
        </w:rPr>
        <w:t xml:space="preserve">Welded construction with flat removable covers fastened to the box with machine screws.  </w:t>
      </w:r>
    </w:p>
    <w:p w:rsidR="005D2E22" w:rsidRPr="009E1F08" w:rsidRDefault="005D2E22" w:rsidP="002F02A7">
      <w:pPr>
        <w:pStyle w:val="PR2"/>
        <w:rPr>
          <w:color w:val="000000" w:themeColor="text1"/>
        </w:rPr>
      </w:pPr>
      <w:r w:rsidRPr="009E1F08">
        <w:rPr>
          <w:color w:val="000000" w:themeColor="text1"/>
        </w:rPr>
        <w:t>Seams and joints shall be closed and reinforced with flanges formed of the same material from which the box is constructed or by continuous welding which will provide equivalent strength to flange construction.</w:t>
      </w:r>
    </w:p>
    <w:p w:rsidR="005D2E22" w:rsidRPr="009E1F08" w:rsidRDefault="005D2E22" w:rsidP="002F02A7">
      <w:pPr>
        <w:pStyle w:val="PR2"/>
        <w:rPr>
          <w:color w:val="000000" w:themeColor="text1"/>
        </w:rPr>
      </w:pPr>
      <w:r w:rsidRPr="009E1F08">
        <w:rPr>
          <w:color w:val="000000" w:themeColor="text1"/>
        </w:rPr>
        <w:t>Preferably not provided with 'knockouts'.</w:t>
      </w:r>
    </w:p>
    <w:p w:rsidR="005D2E22" w:rsidRPr="009E1F08" w:rsidRDefault="005D2E22" w:rsidP="002F02A7">
      <w:pPr>
        <w:pStyle w:val="PR1"/>
        <w:rPr>
          <w:color w:val="000000" w:themeColor="text1"/>
        </w:rPr>
      </w:pPr>
      <w:r w:rsidRPr="009E1F08">
        <w:rPr>
          <w:color w:val="000000" w:themeColor="text1"/>
        </w:rPr>
        <w:t>Box covers shall be fastened in place by machine screws or hinges and latches.  Self-tapping or sheet metal fasteners are not acceptable.</w:t>
      </w:r>
    </w:p>
    <w:p w:rsidR="005D2E22" w:rsidRPr="009E1F08" w:rsidRDefault="005D2E22" w:rsidP="002F02A7">
      <w:pPr>
        <w:pStyle w:val="ART"/>
        <w:rPr>
          <w:color w:val="000000" w:themeColor="text1"/>
        </w:rPr>
      </w:pPr>
      <w:r w:rsidRPr="009E1F08">
        <w:rPr>
          <w:color w:val="000000" w:themeColor="text1"/>
        </w:rPr>
        <w:t>Supports</w:t>
      </w:r>
    </w:p>
    <w:p w:rsidR="005D2E22" w:rsidRPr="009E1F08" w:rsidRDefault="005D2E22" w:rsidP="002F02A7">
      <w:pPr>
        <w:pStyle w:val="PR1"/>
        <w:rPr>
          <w:color w:val="000000" w:themeColor="text1"/>
        </w:rPr>
      </w:pPr>
      <w:r w:rsidRPr="009E1F08">
        <w:rPr>
          <w:color w:val="000000" w:themeColor="text1"/>
        </w:rPr>
        <w:t>Hangers and brackets shall be made of steel pipe, channel iron, angle iron or prefabricated steel channel.  Prefabricated steel channel shall be by B-Line, Hilti, Powerstrut</w:t>
      </w:r>
      <w:r w:rsidR="00BB000C">
        <w:rPr>
          <w:color w:val="000000" w:themeColor="text1"/>
        </w:rPr>
        <w:t>,</w:t>
      </w:r>
      <w:r w:rsidRPr="009E1F08">
        <w:rPr>
          <w:color w:val="000000" w:themeColor="text1"/>
        </w:rPr>
        <w:t xml:space="preserve"> or Unistrut.</w:t>
      </w:r>
    </w:p>
    <w:p w:rsidR="005D2E22" w:rsidRPr="009E1F08" w:rsidRDefault="005D2E22" w:rsidP="002F02A7">
      <w:pPr>
        <w:pStyle w:val="PR1"/>
        <w:rPr>
          <w:color w:val="000000" w:themeColor="text1"/>
        </w:rPr>
      </w:pPr>
      <w:r w:rsidRPr="009E1F08">
        <w:rPr>
          <w:color w:val="000000" w:themeColor="text1"/>
        </w:rPr>
        <w:t>Anchors shall be lead shield anchors or plastic expansion anchors for small loads, and expansion or epoxy anchors for large loads.  Powder-driven anchors shall not be used.</w:t>
      </w:r>
    </w:p>
    <w:p w:rsidR="005D2E22" w:rsidRPr="009E1F08" w:rsidRDefault="00A84C4D" w:rsidP="002F02A7">
      <w:pPr>
        <w:pStyle w:val="ART"/>
        <w:rPr>
          <w:color w:val="000000" w:themeColor="text1"/>
        </w:rPr>
      </w:pPr>
      <w:r>
        <w:rPr>
          <w:color w:val="000000" w:themeColor="text1"/>
        </w:rPr>
        <w:t xml:space="preserve">NAMEPLATES, </w:t>
      </w:r>
      <w:r w:rsidR="005D2E22" w:rsidRPr="009E1F08">
        <w:rPr>
          <w:color w:val="000000" w:themeColor="text1"/>
        </w:rPr>
        <w:t>labels and directories</w:t>
      </w:r>
    </w:p>
    <w:p w:rsidR="005D2E22" w:rsidRPr="009E1F08" w:rsidRDefault="005D2E22" w:rsidP="002F02A7">
      <w:pPr>
        <w:pStyle w:val="PR1"/>
        <w:rPr>
          <w:color w:val="000000" w:themeColor="text1"/>
        </w:rPr>
      </w:pPr>
      <w:r w:rsidRPr="009E1F08">
        <w:rPr>
          <w:color w:val="000000" w:themeColor="text1"/>
        </w:rPr>
        <w:t xml:space="preserve">Equipment nameplates shall be engraved .125 inch (1/8") thick </w:t>
      </w:r>
      <w:r w:rsidR="00F77487">
        <w:rPr>
          <w:color w:val="000000" w:themeColor="text1"/>
        </w:rPr>
        <w:t>lam</w:t>
      </w:r>
      <w:r w:rsidR="00D020C1">
        <w:rPr>
          <w:color w:val="000000" w:themeColor="text1"/>
        </w:rPr>
        <w:t>inated</w:t>
      </w:r>
      <w:r w:rsidRPr="009E1F08">
        <w:rPr>
          <w:color w:val="000000" w:themeColor="text1"/>
        </w:rPr>
        <w:t xml:space="preserve"> plastic</w:t>
      </w:r>
      <w:r w:rsidR="00D020C1">
        <w:rPr>
          <w:color w:val="000000" w:themeColor="text1"/>
        </w:rPr>
        <w:t>,</w:t>
      </w:r>
      <w:r w:rsidRPr="009E1F08">
        <w:rPr>
          <w:color w:val="000000" w:themeColor="text1"/>
        </w:rPr>
        <w:t xml:space="preserve"> </w:t>
      </w:r>
      <w:r w:rsidR="00D020C1">
        <w:rPr>
          <w:color w:val="000000" w:themeColor="text1"/>
        </w:rPr>
        <w:t>w</w:t>
      </w:r>
      <w:r w:rsidRPr="009E1F08">
        <w:rPr>
          <w:color w:val="000000" w:themeColor="text1"/>
        </w:rPr>
        <w:t>hite, with black letters.  The engraved letters shall be at least one quarter inch (</w:t>
      </w:r>
      <w:r w:rsidR="00BB000C">
        <w:rPr>
          <w:color w:val="000000" w:themeColor="text1"/>
        </w:rPr>
        <w:t>1/4</w:t>
      </w:r>
      <w:r w:rsidRPr="009E1F08">
        <w:rPr>
          <w:color w:val="000000" w:themeColor="text1"/>
        </w:rPr>
        <w:t xml:space="preserve">") high.  </w:t>
      </w:r>
    </w:p>
    <w:p w:rsidR="00F8023F" w:rsidRDefault="00F8023F" w:rsidP="002F02A7">
      <w:pPr>
        <w:pStyle w:val="PR1"/>
        <w:rPr>
          <w:color w:val="000000" w:themeColor="text1"/>
        </w:rPr>
      </w:pPr>
      <w:r>
        <w:rPr>
          <w:color w:val="000000" w:themeColor="text1"/>
        </w:rPr>
        <w:lastRenderedPageBreak/>
        <w:t xml:space="preserve">Arc flash hazard warning labels shall be 3" by 5" </w:t>
      </w:r>
      <w:r w:rsidR="004315AF">
        <w:rPr>
          <w:color w:val="000000" w:themeColor="text1"/>
        </w:rPr>
        <w:t>minimum</w:t>
      </w:r>
      <w:r>
        <w:rPr>
          <w:color w:val="000000" w:themeColor="text1"/>
        </w:rPr>
        <w:t>, white with a yellow, orange or red stripe header and black font, of ultraviolet and weather-resistant nylon</w:t>
      </w:r>
      <w:r w:rsidR="004315AF">
        <w:rPr>
          <w:color w:val="000000" w:themeColor="text1"/>
        </w:rPr>
        <w:t xml:space="preserve">, and </w:t>
      </w:r>
      <w:r>
        <w:rPr>
          <w:color w:val="000000" w:themeColor="text1"/>
        </w:rPr>
        <w:t>adhesive back</w:t>
      </w:r>
      <w:r w:rsidR="004315AF">
        <w:rPr>
          <w:color w:val="000000" w:themeColor="text1"/>
        </w:rPr>
        <w:t>ed</w:t>
      </w:r>
      <w:r>
        <w:rPr>
          <w:color w:val="000000" w:themeColor="text1"/>
        </w:rPr>
        <w:t>.</w:t>
      </w:r>
    </w:p>
    <w:p w:rsidR="005D2E22" w:rsidRPr="009E1F08" w:rsidRDefault="005D2E22" w:rsidP="002F02A7">
      <w:pPr>
        <w:pStyle w:val="PR1"/>
        <w:rPr>
          <w:color w:val="000000" w:themeColor="text1"/>
        </w:rPr>
      </w:pPr>
      <w:r w:rsidRPr="009E1F08">
        <w:rPr>
          <w:color w:val="000000" w:themeColor="text1"/>
        </w:rPr>
        <w:t>Receptacle and light switch</w:t>
      </w:r>
      <w:r w:rsidR="00F8023F">
        <w:rPr>
          <w:color w:val="000000" w:themeColor="text1"/>
        </w:rPr>
        <w:t xml:space="preserve"> plat</w:t>
      </w:r>
      <w:r w:rsidRPr="009E1F08">
        <w:rPr>
          <w:color w:val="000000" w:themeColor="text1"/>
        </w:rPr>
        <w:t>es shall be labeled using clear adhesive backed nylon or Mylar tape with black text permanently laminated to the tape.</w:t>
      </w:r>
    </w:p>
    <w:p w:rsidR="005D2E22" w:rsidRPr="009E1F08" w:rsidRDefault="005D2E22" w:rsidP="002F02A7">
      <w:pPr>
        <w:pStyle w:val="PR1"/>
        <w:rPr>
          <w:color w:val="000000" w:themeColor="text1"/>
        </w:rPr>
      </w:pPr>
      <w:r w:rsidRPr="009E1F08">
        <w:rPr>
          <w:color w:val="000000" w:themeColor="text1"/>
        </w:rPr>
        <w:t xml:space="preserve">Panel directories shall be typed on supplied card stock with panel, or card stock similar in thickness and material as those supplied with the panels.  Install supplied clear plastic cover, or one of like material.  </w:t>
      </w:r>
    </w:p>
    <w:p w:rsidR="005D2E22" w:rsidRPr="009E1F08" w:rsidRDefault="005D2E22" w:rsidP="002F02A7">
      <w:pPr>
        <w:pStyle w:val="PRT"/>
        <w:rPr>
          <w:color w:val="000000" w:themeColor="text1"/>
        </w:rPr>
      </w:pPr>
      <w:r w:rsidRPr="009E1F08">
        <w:rPr>
          <w:color w:val="000000" w:themeColor="text1"/>
        </w:rPr>
        <w:t>Execution</w:t>
      </w:r>
    </w:p>
    <w:p w:rsidR="005D2E22" w:rsidRPr="009E1F08" w:rsidRDefault="00CD2B6B" w:rsidP="002F02A7">
      <w:pPr>
        <w:pStyle w:val="ART"/>
        <w:rPr>
          <w:color w:val="000000" w:themeColor="text1"/>
        </w:rPr>
      </w:pPr>
      <w:r>
        <w:rPr>
          <w:color w:val="000000" w:themeColor="text1"/>
        </w:rPr>
        <w:t>CONDUITS</w:t>
      </w:r>
    </w:p>
    <w:p w:rsidR="005D2E22" w:rsidRPr="009E1F08" w:rsidRDefault="005D2E22" w:rsidP="002F02A7">
      <w:pPr>
        <w:pStyle w:val="PR1"/>
        <w:rPr>
          <w:color w:val="000000" w:themeColor="text1"/>
        </w:rPr>
      </w:pPr>
      <w:r w:rsidRPr="009E1F08">
        <w:rPr>
          <w:color w:val="000000" w:themeColor="text1"/>
        </w:rPr>
        <w:t xml:space="preserve">Size conduits in accordance with the NEC, but not less than the sizes shown on the drawings.  Minimum power and control conduit size shall be 1/2".  Minimum telecommunications conduit size shall be </w:t>
      </w:r>
      <w:r w:rsidR="009034AD">
        <w:rPr>
          <w:color w:val="000000" w:themeColor="text1"/>
        </w:rPr>
        <w:t>1</w:t>
      </w:r>
      <w:r w:rsidRPr="009E1F08">
        <w:rPr>
          <w:color w:val="000000" w:themeColor="text1"/>
        </w:rPr>
        <w:t>".</w:t>
      </w:r>
    </w:p>
    <w:p w:rsidR="005D2E22" w:rsidRPr="009E1F08" w:rsidRDefault="005D2E22" w:rsidP="002F02A7">
      <w:pPr>
        <w:pStyle w:val="PR1"/>
        <w:rPr>
          <w:color w:val="000000" w:themeColor="text1"/>
        </w:rPr>
      </w:pPr>
      <w:r w:rsidRPr="009E1F08">
        <w:rPr>
          <w:color w:val="000000" w:themeColor="text1"/>
        </w:rPr>
        <w:t xml:space="preserve">Install concealed and exposed conduits and cable trays parallel to or at right angles to building lines. </w:t>
      </w:r>
      <w:r w:rsidR="00796E97">
        <w:rPr>
          <w:color w:val="000000" w:themeColor="text1"/>
        </w:rPr>
        <w:t xml:space="preserve"> </w:t>
      </w:r>
      <w:r w:rsidRPr="009E1F08">
        <w:rPr>
          <w:color w:val="000000" w:themeColor="text1"/>
        </w:rPr>
        <w:t>Conduits shall not be embedded in concrete slabs except where specifically shown.  Install surface raceways as close to room corners or trim features as possible to make the surface raceways less obvious.</w:t>
      </w:r>
      <w:r w:rsidR="00796E97">
        <w:rPr>
          <w:color w:val="000000" w:themeColor="text1"/>
        </w:rPr>
        <w:t xml:space="preserve"> </w:t>
      </w:r>
      <w:r w:rsidR="000A1F9C">
        <w:rPr>
          <w:color w:val="000000" w:themeColor="text1"/>
        </w:rPr>
        <w:t xml:space="preserve"> Where conduits are routed over beams and under corrugated decking, conduits shall be offset 3” below the decking to avoid damage from future decking penetrations.</w:t>
      </w:r>
    </w:p>
    <w:p w:rsidR="005D2E22" w:rsidRPr="009E1F08" w:rsidRDefault="005D2E22" w:rsidP="002F02A7">
      <w:pPr>
        <w:pStyle w:val="PR1"/>
        <w:rPr>
          <w:color w:val="000000" w:themeColor="text1"/>
        </w:rPr>
      </w:pPr>
      <w:r w:rsidRPr="009E1F08">
        <w:rPr>
          <w:color w:val="000000" w:themeColor="text1"/>
        </w:rPr>
        <w:t>Make directional changes in primary power distribution conduits above ground with sweeps and long radius elbows, and underground with 20' minimum radius bends.</w:t>
      </w:r>
    </w:p>
    <w:p w:rsidR="005D2E22" w:rsidRPr="009E1F08" w:rsidRDefault="005D2E22" w:rsidP="002F02A7">
      <w:pPr>
        <w:pStyle w:val="PR1"/>
        <w:rPr>
          <w:color w:val="000000" w:themeColor="text1"/>
        </w:rPr>
      </w:pPr>
      <w:r w:rsidRPr="009E1F08">
        <w:rPr>
          <w:color w:val="000000" w:themeColor="text1"/>
        </w:rPr>
        <w:t>Conceal conduits wherever possible and practical.  When conduits cannot be concealed in finished areas, use surface raceways with matching boxes from the same manufacturer as the raceways.</w:t>
      </w:r>
    </w:p>
    <w:p w:rsidR="005D2E22" w:rsidRPr="009E1F08" w:rsidRDefault="005D2E22" w:rsidP="002F02A7">
      <w:pPr>
        <w:pStyle w:val="PR1"/>
        <w:rPr>
          <w:color w:val="000000" w:themeColor="text1"/>
        </w:rPr>
      </w:pPr>
      <w:r w:rsidRPr="009E1F08">
        <w:rPr>
          <w:color w:val="000000" w:themeColor="text1"/>
        </w:rPr>
        <w:t>Metal conduits, fittings, enclosures and raceways shall be mechanically joined together in a firm assembly to form a continuous electrical conductor providing effective electrical grounding continuity.</w:t>
      </w:r>
    </w:p>
    <w:p w:rsidR="005D2E22" w:rsidRPr="009E1F08" w:rsidRDefault="005D2E22" w:rsidP="002F02A7">
      <w:pPr>
        <w:pStyle w:val="PR1"/>
        <w:rPr>
          <w:color w:val="000000" w:themeColor="text1"/>
        </w:rPr>
      </w:pPr>
      <w:r w:rsidRPr="009E1F08">
        <w:rPr>
          <w:color w:val="000000" w:themeColor="text1"/>
        </w:rPr>
        <w:t xml:space="preserve">Provide expansion fittings </w:t>
      </w:r>
      <w:r w:rsidR="00A6585D">
        <w:rPr>
          <w:color w:val="000000" w:themeColor="text1"/>
        </w:rPr>
        <w:t xml:space="preserve">between adjacent buildings, at building expansion joints and in straight runs </w:t>
      </w:r>
      <w:r w:rsidRPr="009E1F08">
        <w:rPr>
          <w:color w:val="000000" w:themeColor="text1"/>
        </w:rPr>
        <w:t>at the intervals specified in the manufacturer's instructions.</w:t>
      </w:r>
    </w:p>
    <w:p w:rsidR="005D2E22" w:rsidRPr="009E1F08" w:rsidRDefault="005D2E22" w:rsidP="002F02A7">
      <w:pPr>
        <w:pStyle w:val="PR1"/>
        <w:rPr>
          <w:color w:val="000000" w:themeColor="text1"/>
        </w:rPr>
      </w:pPr>
      <w:r w:rsidRPr="009E1F08">
        <w:rPr>
          <w:color w:val="000000" w:themeColor="text1"/>
        </w:rPr>
        <w:t>Conduits entering panels located outdoors, in parking structures, in steam tunnels and on cooling towers shall enter from the sides, back, or bottom.  Conduits shall not enter from the top.</w:t>
      </w:r>
    </w:p>
    <w:p w:rsidR="005D2E22" w:rsidRPr="009E1F08" w:rsidRDefault="005D2E22" w:rsidP="002F02A7">
      <w:pPr>
        <w:pStyle w:val="PR1"/>
        <w:rPr>
          <w:color w:val="000000" w:themeColor="text1"/>
        </w:rPr>
      </w:pPr>
      <w:r w:rsidRPr="009E1F08">
        <w:rPr>
          <w:color w:val="000000" w:themeColor="text1"/>
        </w:rPr>
        <w:t>Separate raceways from un</w:t>
      </w:r>
      <w:r w:rsidR="00480031">
        <w:rPr>
          <w:color w:val="000000" w:themeColor="text1"/>
        </w:rPr>
        <w:t>-</w:t>
      </w:r>
      <w:r w:rsidRPr="009E1F08">
        <w:rPr>
          <w:color w:val="000000" w:themeColor="text1"/>
        </w:rPr>
        <w:t>insulated steam pipes, hot water pipes, and other hot surfaces by a minimum of 4” horizontally or 12” vertically.  Separate raceways from ventilation ducts and insulated pipes so that they do not come into contact with each other.</w:t>
      </w:r>
    </w:p>
    <w:p w:rsidR="005D2E22" w:rsidRPr="009E1F08" w:rsidRDefault="005D2E22" w:rsidP="002F02A7">
      <w:pPr>
        <w:pStyle w:val="PR1"/>
        <w:rPr>
          <w:color w:val="000000" w:themeColor="text1"/>
        </w:rPr>
      </w:pPr>
      <w:r w:rsidRPr="009E1F08">
        <w:rPr>
          <w:color w:val="000000" w:themeColor="text1"/>
        </w:rPr>
        <w:t>Low voltage signal circuits shall be separated or shielded from power circuits to prevent the induction of noise into the signal circuits.</w:t>
      </w:r>
    </w:p>
    <w:p w:rsidR="005D2E22" w:rsidRPr="009E1F08" w:rsidRDefault="005D2E22" w:rsidP="002F02A7">
      <w:pPr>
        <w:pStyle w:val="PR1"/>
        <w:rPr>
          <w:color w:val="000000" w:themeColor="text1"/>
        </w:rPr>
      </w:pPr>
      <w:r w:rsidRPr="009E1F08">
        <w:rPr>
          <w:color w:val="000000" w:themeColor="text1"/>
        </w:rPr>
        <w:lastRenderedPageBreak/>
        <w:t>EMT entering sheet metal enclosures and outlet boxes shall be secured in place by a connector with a locknut.  Rigid conduit shall be secured with locknut inside and outside and a bushing.  Sufficient thread on the connector or conduit shall extend into the enclosure so that the bushing will butt tight into the connector or conduit.  Bushings shall not be used as jamb nuts or in lieu of locknuts.</w:t>
      </w:r>
    </w:p>
    <w:p w:rsidR="005D2E22" w:rsidRDefault="005D2E22" w:rsidP="002F02A7">
      <w:pPr>
        <w:pStyle w:val="PR1"/>
        <w:rPr>
          <w:color w:val="000000" w:themeColor="text1"/>
        </w:rPr>
      </w:pPr>
      <w:r w:rsidRPr="009E1F08">
        <w:rPr>
          <w:color w:val="000000" w:themeColor="text1"/>
        </w:rPr>
        <w:t>Flexible metallic conduit to motors and similar equipment shall not exceed 3'-0" in length, and shall have adequate slack to absorb the maximum vibration.  Flexible conduit connections to lighting fixtures shall not exceed 6'-0" in length.</w:t>
      </w:r>
    </w:p>
    <w:p w:rsidR="00950009" w:rsidRPr="005675DB" w:rsidRDefault="00950009" w:rsidP="002F02A7">
      <w:pPr>
        <w:pStyle w:val="ART"/>
        <w:rPr>
          <w:color w:val="000000" w:themeColor="text1"/>
        </w:rPr>
      </w:pPr>
      <w:r>
        <w:rPr>
          <w:color w:val="000000" w:themeColor="text1"/>
        </w:rPr>
        <w:t>CABLE TRAY</w:t>
      </w:r>
      <w:r w:rsidRPr="005675DB">
        <w:rPr>
          <w:color w:val="000000" w:themeColor="text1"/>
        </w:rPr>
        <w:t>s</w:t>
      </w:r>
    </w:p>
    <w:p w:rsidR="00CD2B6B" w:rsidRDefault="00CD2B6B" w:rsidP="002F02A7">
      <w:pPr>
        <w:pStyle w:val="PR1"/>
        <w:rPr>
          <w:color w:val="000000" w:themeColor="text1"/>
        </w:rPr>
      </w:pPr>
      <w:r w:rsidRPr="009E1F08">
        <w:rPr>
          <w:color w:val="000000" w:themeColor="text1"/>
        </w:rPr>
        <w:t xml:space="preserve">Install cable trays </w:t>
      </w:r>
      <w:r w:rsidR="000A0773">
        <w:rPr>
          <w:color w:val="000000" w:themeColor="text1"/>
        </w:rPr>
        <w:t>in accordance with NEMA VE 2</w:t>
      </w:r>
      <w:r w:rsidR="00981310">
        <w:rPr>
          <w:color w:val="000000" w:themeColor="text1"/>
        </w:rPr>
        <w:t xml:space="preserve"> and manufacturer instructions</w:t>
      </w:r>
      <w:r w:rsidR="000A0773">
        <w:rPr>
          <w:color w:val="000000" w:themeColor="text1"/>
        </w:rPr>
        <w:t xml:space="preserve">.  Install trays </w:t>
      </w:r>
      <w:r w:rsidRPr="009E1F08">
        <w:rPr>
          <w:color w:val="000000" w:themeColor="text1"/>
        </w:rPr>
        <w:t xml:space="preserve">parallel to or at right angles to building lines. </w:t>
      </w:r>
      <w:r>
        <w:rPr>
          <w:color w:val="000000" w:themeColor="text1"/>
        </w:rPr>
        <w:t xml:space="preserve"> Provide a minimum of 1</w:t>
      </w:r>
      <w:r w:rsidR="005F0531">
        <w:rPr>
          <w:color w:val="000000" w:themeColor="text1"/>
        </w:rPr>
        <w:t>2</w:t>
      </w:r>
      <w:r>
        <w:rPr>
          <w:color w:val="000000" w:themeColor="text1"/>
        </w:rPr>
        <w:t xml:space="preserve">" working space </w:t>
      </w:r>
      <w:r w:rsidR="005F0531">
        <w:rPr>
          <w:color w:val="000000" w:themeColor="text1"/>
        </w:rPr>
        <w:t xml:space="preserve">above and 12" working space </w:t>
      </w:r>
      <w:r>
        <w:rPr>
          <w:color w:val="000000" w:themeColor="text1"/>
        </w:rPr>
        <w:t xml:space="preserve">along one side </w:t>
      </w:r>
      <w:r w:rsidR="000A0773">
        <w:rPr>
          <w:color w:val="000000" w:themeColor="text1"/>
        </w:rPr>
        <w:t>for cable installation.</w:t>
      </w:r>
    </w:p>
    <w:p w:rsidR="000A0773" w:rsidRDefault="000A0773" w:rsidP="002F02A7">
      <w:pPr>
        <w:pStyle w:val="PR1"/>
        <w:rPr>
          <w:color w:val="000000" w:themeColor="text1"/>
        </w:rPr>
      </w:pPr>
      <w:r>
        <w:rPr>
          <w:color w:val="000000" w:themeColor="text1"/>
        </w:rPr>
        <w:t xml:space="preserve">Support cable trays </w:t>
      </w:r>
      <w:r w:rsidR="00FC7FAF">
        <w:rPr>
          <w:color w:val="000000" w:themeColor="text1"/>
        </w:rPr>
        <w:t>with trapeze hangers spaced 10' maximum on center for ladder trays and 8' on center maximum for wire mesh trays.</w:t>
      </w:r>
      <w:r w:rsidR="00051FF9">
        <w:rPr>
          <w:color w:val="000000" w:themeColor="text1"/>
        </w:rPr>
        <w:t xml:space="preserve">  Center hung supports are not allowed</w:t>
      </w:r>
      <w:r w:rsidR="00981310">
        <w:rPr>
          <w:color w:val="000000" w:themeColor="text1"/>
        </w:rPr>
        <w:t>.</w:t>
      </w:r>
    </w:p>
    <w:p w:rsidR="00FC7FAF" w:rsidRPr="009E1F08" w:rsidRDefault="00051FF9" w:rsidP="002F02A7">
      <w:pPr>
        <w:pStyle w:val="PR1"/>
        <w:rPr>
          <w:color w:val="000000" w:themeColor="text1"/>
        </w:rPr>
      </w:pPr>
      <w:r>
        <w:rPr>
          <w:color w:val="000000" w:themeColor="text1"/>
        </w:rPr>
        <w:t>After cable installation, f</w:t>
      </w:r>
      <w:r w:rsidR="00FC7FAF">
        <w:rPr>
          <w:color w:val="000000" w:themeColor="text1"/>
        </w:rPr>
        <w:t>irestop cable tray penetrations in fire rated walls with intumescent fire protective bags, bricks</w:t>
      </w:r>
      <w:r w:rsidR="00981310">
        <w:rPr>
          <w:color w:val="000000" w:themeColor="text1"/>
        </w:rPr>
        <w:t>,</w:t>
      </w:r>
      <w:r w:rsidR="00FC7FAF">
        <w:rPr>
          <w:color w:val="000000" w:themeColor="text1"/>
        </w:rPr>
        <w:t xml:space="preserve"> or </w:t>
      </w:r>
      <w:r>
        <w:rPr>
          <w:color w:val="000000" w:themeColor="text1"/>
        </w:rPr>
        <w:t>sealant in accordance with the appropriate UL approved system</w:t>
      </w:r>
      <w:r w:rsidR="00FC7FAF">
        <w:rPr>
          <w:color w:val="000000" w:themeColor="text1"/>
        </w:rPr>
        <w:t>.</w:t>
      </w:r>
    </w:p>
    <w:p w:rsidR="00CD2B6B" w:rsidRPr="009E1F08" w:rsidRDefault="00CD2B6B" w:rsidP="002F02A7">
      <w:pPr>
        <w:pStyle w:val="ART"/>
        <w:rPr>
          <w:color w:val="000000" w:themeColor="text1"/>
        </w:rPr>
      </w:pPr>
      <w:r>
        <w:rPr>
          <w:color w:val="000000" w:themeColor="text1"/>
        </w:rPr>
        <w:t>SURFACE RACEWAYS</w:t>
      </w:r>
    </w:p>
    <w:p w:rsidR="00663653" w:rsidRDefault="00663653" w:rsidP="00663653">
      <w:pPr>
        <w:pStyle w:val="PR1"/>
        <w:rPr>
          <w:color w:val="000000" w:themeColor="text1"/>
        </w:rPr>
      </w:pPr>
      <w:r w:rsidRPr="001B23F1">
        <w:rPr>
          <w:color w:val="000000" w:themeColor="text1"/>
        </w:rPr>
        <w:t xml:space="preserve">Install </w:t>
      </w:r>
      <w:r w:rsidR="001F5327">
        <w:rPr>
          <w:color w:val="000000" w:themeColor="text1"/>
        </w:rPr>
        <w:t>surface raceway</w:t>
      </w:r>
      <w:r w:rsidRPr="001B23F1">
        <w:rPr>
          <w:color w:val="000000" w:themeColor="text1"/>
        </w:rPr>
        <w:t>s parallel or perpendicular to building lines.</w:t>
      </w:r>
    </w:p>
    <w:p w:rsidR="00663653" w:rsidRDefault="00DC6353" w:rsidP="00663653">
      <w:pPr>
        <w:pStyle w:val="PR1"/>
        <w:rPr>
          <w:color w:val="000000" w:themeColor="text1"/>
        </w:rPr>
      </w:pPr>
      <w:r w:rsidRPr="009E1F08">
        <w:rPr>
          <w:color w:val="000000" w:themeColor="text1"/>
        </w:rPr>
        <w:t xml:space="preserve">Locate </w:t>
      </w:r>
      <w:r w:rsidR="00F370CF">
        <w:rPr>
          <w:color w:val="000000" w:themeColor="text1"/>
        </w:rPr>
        <w:t xml:space="preserve">surface raceways as close to room corners or </w:t>
      </w:r>
      <w:r w:rsidRPr="009E1F08">
        <w:rPr>
          <w:color w:val="000000" w:themeColor="text1"/>
        </w:rPr>
        <w:t>vertical breaks in mid wall as is possible.</w:t>
      </w:r>
    </w:p>
    <w:p w:rsidR="00663653" w:rsidRDefault="001F5327" w:rsidP="00663653">
      <w:pPr>
        <w:pStyle w:val="PR1"/>
        <w:rPr>
          <w:color w:val="000000" w:themeColor="text1"/>
        </w:rPr>
      </w:pPr>
      <w:r>
        <w:rPr>
          <w:color w:val="000000" w:themeColor="text1"/>
        </w:rPr>
        <w:t>Provide</w:t>
      </w:r>
      <w:r w:rsidR="00663653" w:rsidRPr="009E1F08">
        <w:rPr>
          <w:color w:val="000000" w:themeColor="text1"/>
        </w:rPr>
        <w:t xml:space="preserve"> vertical surface raceways </w:t>
      </w:r>
      <w:r>
        <w:rPr>
          <w:color w:val="000000" w:themeColor="text1"/>
        </w:rPr>
        <w:t xml:space="preserve">to feed cables </w:t>
      </w:r>
      <w:r w:rsidR="00663653" w:rsidRPr="009E1F08">
        <w:rPr>
          <w:color w:val="000000" w:themeColor="text1"/>
        </w:rPr>
        <w:t>from junction boxes above the ceiling to horizontal surface raceway</w:t>
      </w:r>
      <w:r w:rsidR="00F370CF">
        <w:rPr>
          <w:color w:val="000000" w:themeColor="text1"/>
        </w:rPr>
        <w:t>s</w:t>
      </w:r>
      <w:r w:rsidR="00663653" w:rsidRPr="009E1F08">
        <w:rPr>
          <w:color w:val="000000" w:themeColor="text1"/>
        </w:rPr>
        <w:t xml:space="preserve">.  </w:t>
      </w:r>
      <w:r w:rsidR="00F370CF">
        <w:rPr>
          <w:color w:val="000000" w:themeColor="text1"/>
        </w:rPr>
        <w:t>E</w:t>
      </w:r>
      <w:r w:rsidR="00663653" w:rsidRPr="009E1F08">
        <w:rPr>
          <w:color w:val="000000" w:themeColor="text1"/>
        </w:rPr>
        <w:t xml:space="preserve">xposed vertical conduits </w:t>
      </w:r>
      <w:r w:rsidR="00F370CF">
        <w:rPr>
          <w:color w:val="000000" w:themeColor="text1"/>
        </w:rPr>
        <w:t>are</w:t>
      </w:r>
      <w:r w:rsidR="00663653" w:rsidRPr="009E1F08">
        <w:rPr>
          <w:color w:val="000000" w:themeColor="text1"/>
        </w:rPr>
        <w:t xml:space="preserve"> not acceptable.</w:t>
      </w:r>
    </w:p>
    <w:p w:rsidR="00072473" w:rsidRPr="005675DB" w:rsidRDefault="00072473" w:rsidP="002F02A7">
      <w:pPr>
        <w:pStyle w:val="ART"/>
        <w:rPr>
          <w:color w:val="000000" w:themeColor="text1"/>
        </w:rPr>
      </w:pPr>
      <w:r w:rsidRPr="005675DB">
        <w:rPr>
          <w:color w:val="000000" w:themeColor="text1"/>
        </w:rPr>
        <w:t>j-hooks</w:t>
      </w:r>
    </w:p>
    <w:p w:rsidR="001B23F1" w:rsidRPr="001B23F1" w:rsidRDefault="001B23F1" w:rsidP="002F02A7">
      <w:pPr>
        <w:pStyle w:val="PR1"/>
        <w:rPr>
          <w:color w:val="000000" w:themeColor="text1"/>
        </w:rPr>
      </w:pPr>
      <w:r w:rsidRPr="001B23F1">
        <w:rPr>
          <w:color w:val="000000" w:themeColor="text1"/>
        </w:rPr>
        <w:t>Install cables in J-hooks as follows.</w:t>
      </w:r>
    </w:p>
    <w:p w:rsidR="001B23F1" w:rsidRPr="001B23F1" w:rsidRDefault="001B23F1" w:rsidP="002F02A7">
      <w:pPr>
        <w:pStyle w:val="PR2"/>
        <w:rPr>
          <w:color w:val="000000" w:themeColor="text1"/>
        </w:rPr>
      </w:pPr>
      <w:r w:rsidRPr="001B23F1">
        <w:rPr>
          <w:color w:val="000000" w:themeColor="text1"/>
        </w:rPr>
        <w:t>Install cables parallel or perpendicular to building lines.</w:t>
      </w:r>
    </w:p>
    <w:p w:rsidR="001B23F1" w:rsidRPr="001B23F1" w:rsidRDefault="001B23F1" w:rsidP="002F02A7">
      <w:pPr>
        <w:pStyle w:val="PR2"/>
        <w:rPr>
          <w:color w:val="000000" w:themeColor="text1"/>
        </w:rPr>
      </w:pPr>
      <w:r w:rsidRPr="001B23F1">
        <w:rPr>
          <w:color w:val="000000" w:themeColor="text1"/>
        </w:rPr>
        <w:t>Space J-hooks in accordance with the cable manufacturers' instructions, but no</w:t>
      </w:r>
      <w:r w:rsidR="000E30B5">
        <w:rPr>
          <w:color w:val="000000" w:themeColor="text1"/>
        </w:rPr>
        <w:t>t</w:t>
      </w:r>
      <w:r w:rsidRPr="001B23F1">
        <w:rPr>
          <w:color w:val="000000" w:themeColor="text1"/>
        </w:rPr>
        <w:t xml:space="preserve"> more than 5 feet apart and </w:t>
      </w:r>
      <w:r w:rsidR="000E30B5">
        <w:rPr>
          <w:color w:val="000000" w:themeColor="text1"/>
        </w:rPr>
        <w:t xml:space="preserve">not more than </w:t>
      </w:r>
      <w:r w:rsidRPr="001B23F1">
        <w:rPr>
          <w:color w:val="000000" w:themeColor="text1"/>
        </w:rPr>
        <w:t>3 feet from both sides of a change in direction.</w:t>
      </w:r>
    </w:p>
    <w:p w:rsidR="0014120E" w:rsidRPr="005675DB" w:rsidRDefault="0014120E" w:rsidP="002F02A7">
      <w:pPr>
        <w:pStyle w:val="PR2"/>
      </w:pPr>
      <w:r>
        <w:t>M</w:t>
      </w:r>
      <w:r w:rsidRPr="005675DB">
        <w:t>aintain a</w:t>
      </w:r>
      <w:r>
        <w:t xml:space="preserve"> minimum separation of</w:t>
      </w:r>
      <w:r w:rsidRPr="005675DB">
        <w:t xml:space="preserve"> 2” from lighting ballasts, transformers, </w:t>
      </w:r>
      <w:r w:rsidR="00943EAA">
        <w:t xml:space="preserve">motors, </w:t>
      </w:r>
      <w:r w:rsidR="00943EAA" w:rsidRPr="005675DB">
        <w:t xml:space="preserve">power </w:t>
      </w:r>
      <w:r w:rsidR="00943EAA">
        <w:t>circuits</w:t>
      </w:r>
      <w:r w:rsidR="00943EAA" w:rsidRPr="005675DB">
        <w:t xml:space="preserve"> </w:t>
      </w:r>
      <w:r w:rsidRPr="005675DB">
        <w:t xml:space="preserve">and </w:t>
      </w:r>
      <w:r>
        <w:t>similar</w:t>
      </w:r>
      <w:r w:rsidRPr="005675DB">
        <w:t xml:space="preserve"> </w:t>
      </w:r>
      <w:r w:rsidR="00943EAA">
        <w:t>equipment</w:t>
      </w:r>
      <w:r w:rsidRPr="005675DB">
        <w:t>.</w:t>
      </w:r>
    </w:p>
    <w:p w:rsidR="001B23F1" w:rsidRPr="001B23F1" w:rsidRDefault="001B23F1" w:rsidP="002F02A7">
      <w:pPr>
        <w:pStyle w:val="PR2"/>
        <w:rPr>
          <w:color w:val="000000" w:themeColor="text1"/>
        </w:rPr>
      </w:pPr>
      <w:r w:rsidRPr="001B23F1">
        <w:rPr>
          <w:color w:val="000000" w:themeColor="text1"/>
        </w:rPr>
        <w:t>Anchor J-hooks to walls or suspend J-hooks using 1/4-inch minimum diameter threaded rod hangers.  Do not support J-hooks from ceiling or equipment hangers.  J-hooks shall not impede removal of accessible ceiling tiles.</w:t>
      </w:r>
    </w:p>
    <w:p w:rsidR="001B23F1" w:rsidRPr="001B23F1" w:rsidRDefault="001B23F1" w:rsidP="002F02A7">
      <w:pPr>
        <w:pStyle w:val="PR2"/>
        <w:rPr>
          <w:color w:val="000000" w:themeColor="text1"/>
        </w:rPr>
      </w:pPr>
      <w:r w:rsidRPr="001B23F1">
        <w:rPr>
          <w:color w:val="000000" w:themeColor="text1"/>
        </w:rPr>
        <w:t xml:space="preserve">Load J-hooks to no more than the maximum fill stated in the </w:t>
      </w:r>
      <w:r w:rsidR="000E30B5">
        <w:rPr>
          <w:color w:val="000000" w:themeColor="text1"/>
        </w:rPr>
        <w:t xml:space="preserve">J-hook </w:t>
      </w:r>
      <w:r w:rsidRPr="001B23F1">
        <w:rPr>
          <w:color w:val="000000" w:themeColor="text1"/>
        </w:rPr>
        <w:t>manufacturer's instructions.</w:t>
      </w:r>
    </w:p>
    <w:p w:rsidR="001B23F1" w:rsidRPr="001B23F1" w:rsidRDefault="001B23F1" w:rsidP="002F02A7">
      <w:pPr>
        <w:pStyle w:val="PR2"/>
        <w:rPr>
          <w:color w:val="000000" w:themeColor="text1"/>
        </w:rPr>
      </w:pPr>
      <w:r w:rsidRPr="001B23F1">
        <w:rPr>
          <w:color w:val="000000" w:themeColor="text1"/>
        </w:rPr>
        <w:t xml:space="preserve">Cables shall not sag more than 12 inches between J-hooks </w:t>
      </w:r>
      <w:r w:rsidR="000E30B5">
        <w:rPr>
          <w:color w:val="000000" w:themeColor="text1"/>
        </w:rPr>
        <w:t>and shall not</w:t>
      </w:r>
      <w:r w:rsidRPr="001B23F1">
        <w:rPr>
          <w:color w:val="000000" w:themeColor="text1"/>
        </w:rPr>
        <w:t xml:space="preserve"> impede access to equipment requiring maintenance.</w:t>
      </w:r>
    </w:p>
    <w:p w:rsidR="001B23F1" w:rsidRPr="001B23F1" w:rsidRDefault="001B23F1" w:rsidP="002F02A7">
      <w:pPr>
        <w:pStyle w:val="PR2"/>
        <w:rPr>
          <w:color w:val="000000" w:themeColor="text1"/>
        </w:rPr>
      </w:pPr>
      <w:r w:rsidRPr="001B23F1">
        <w:rPr>
          <w:color w:val="000000" w:themeColor="text1"/>
        </w:rPr>
        <w:t>Cables in open areas shall be a minimum of 10 feet A.F.F.</w:t>
      </w:r>
      <w:r w:rsidR="00157E79">
        <w:rPr>
          <w:color w:val="000000" w:themeColor="text1"/>
        </w:rPr>
        <w:t xml:space="preserve"> and a maximum of 16 feet A.F.F.</w:t>
      </w:r>
    </w:p>
    <w:p w:rsidR="001B23F1" w:rsidRPr="001B23F1" w:rsidRDefault="001B23F1" w:rsidP="002F02A7">
      <w:pPr>
        <w:pStyle w:val="PR2"/>
        <w:rPr>
          <w:color w:val="000000" w:themeColor="text1"/>
        </w:rPr>
      </w:pPr>
      <w:r w:rsidRPr="001B23F1">
        <w:rPr>
          <w:color w:val="000000" w:themeColor="text1"/>
        </w:rPr>
        <w:lastRenderedPageBreak/>
        <w:t>Cables above accessible ceilings shall not touch the ceiling grid or tiles.</w:t>
      </w:r>
    </w:p>
    <w:p w:rsidR="001B23F1" w:rsidRPr="001B23F1" w:rsidRDefault="001B23F1" w:rsidP="002F02A7">
      <w:pPr>
        <w:pStyle w:val="PR2"/>
        <w:rPr>
          <w:color w:val="000000" w:themeColor="text1"/>
        </w:rPr>
      </w:pPr>
      <w:r w:rsidRPr="001B23F1">
        <w:rPr>
          <w:color w:val="000000" w:themeColor="text1"/>
        </w:rPr>
        <w:t>Cables shall be protected from physical damage.</w:t>
      </w:r>
    </w:p>
    <w:p w:rsidR="001B23F1" w:rsidRPr="001B23F1" w:rsidRDefault="001B23F1" w:rsidP="002F02A7">
      <w:pPr>
        <w:pStyle w:val="PR2"/>
        <w:rPr>
          <w:color w:val="000000" w:themeColor="text1"/>
        </w:rPr>
      </w:pPr>
      <w:r w:rsidRPr="001B23F1">
        <w:rPr>
          <w:color w:val="000000" w:themeColor="text1"/>
        </w:rPr>
        <w:t>Cables shall be completely accessible for replacement.  Cables hidden above ductwork or other obstructions</w:t>
      </w:r>
      <w:r w:rsidR="00157E79">
        <w:rPr>
          <w:color w:val="000000" w:themeColor="text1"/>
        </w:rPr>
        <w:t>,</w:t>
      </w:r>
      <w:r w:rsidRPr="001B23F1">
        <w:rPr>
          <w:color w:val="000000" w:themeColor="text1"/>
        </w:rPr>
        <w:t xml:space="preserve"> and cables so high they cannot be reached safely while standing on a ladder shall be replaced with cables in new J-hooks located in a more accessible location.</w:t>
      </w:r>
    </w:p>
    <w:p w:rsidR="001B23F1" w:rsidRPr="001B23F1" w:rsidRDefault="0014120E" w:rsidP="002F02A7">
      <w:pPr>
        <w:pStyle w:val="PR1"/>
        <w:rPr>
          <w:color w:val="000000" w:themeColor="text1"/>
        </w:rPr>
      </w:pPr>
      <w:r>
        <w:rPr>
          <w:color w:val="000000" w:themeColor="text1"/>
        </w:rPr>
        <w:t xml:space="preserve">Provide conduit sleeves for cables penetrating walls.  </w:t>
      </w:r>
      <w:r w:rsidR="001B23F1" w:rsidRPr="001B23F1">
        <w:rPr>
          <w:color w:val="000000" w:themeColor="text1"/>
        </w:rPr>
        <w:t xml:space="preserve">If cables in J-hooks penetrate a corridor wall </w:t>
      </w:r>
      <w:r w:rsidR="00E777BA">
        <w:rPr>
          <w:color w:val="000000" w:themeColor="text1"/>
        </w:rPr>
        <w:t xml:space="preserve">from a room, </w:t>
      </w:r>
      <w:r w:rsidR="001B23F1" w:rsidRPr="001B23F1">
        <w:rPr>
          <w:color w:val="000000" w:themeColor="text1"/>
        </w:rPr>
        <w:t xml:space="preserve">and the distance from the corridor wall to the corridor cable tray is more than 18 inches, provide conduit stubs </w:t>
      </w:r>
      <w:r w:rsidR="00E777BA">
        <w:rPr>
          <w:color w:val="000000" w:themeColor="text1"/>
        </w:rPr>
        <w:t>through</w:t>
      </w:r>
      <w:r w:rsidR="001B23F1" w:rsidRPr="001B23F1">
        <w:rPr>
          <w:color w:val="000000" w:themeColor="text1"/>
        </w:rPr>
        <w:t xml:space="preserve"> the wall to the cable tray.</w:t>
      </w:r>
    </w:p>
    <w:p w:rsidR="001B23F1" w:rsidRPr="001B23F1" w:rsidRDefault="001B23F1" w:rsidP="002F02A7">
      <w:pPr>
        <w:pStyle w:val="PR1"/>
        <w:rPr>
          <w:color w:val="000000" w:themeColor="text1"/>
        </w:rPr>
      </w:pPr>
      <w:r w:rsidRPr="001B23F1">
        <w:rPr>
          <w:color w:val="000000" w:themeColor="text1"/>
        </w:rPr>
        <w:t xml:space="preserve">Contain cables inside J-hooks in accordance with the J-hook manufacturer's instructions so cables </w:t>
      </w:r>
      <w:r w:rsidR="00E777BA">
        <w:rPr>
          <w:color w:val="000000" w:themeColor="text1"/>
        </w:rPr>
        <w:t xml:space="preserve">do </w:t>
      </w:r>
      <w:r w:rsidRPr="001B23F1">
        <w:rPr>
          <w:color w:val="000000" w:themeColor="text1"/>
        </w:rPr>
        <w:t>not fall out, but so existing cables can be pulled out and new cables can be pulled in.  Cables shall not be strapped to the J-hooks.</w:t>
      </w:r>
      <w:r w:rsidR="00294A88">
        <w:rPr>
          <w:color w:val="000000" w:themeColor="text1"/>
        </w:rPr>
        <w:t xml:space="preserve">  Bond the conduit stubs to the cable tray.</w:t>
      </w:r>
    </w:p>
    <w:p w:rsidR="001B23F1" w:rsidRPr="001B23F1" w:rsidRDefault="001B23F1" w:rsidP="002F02A7">
      <w:pPr>
        <w:pStyle w:val="PR1"/>
        <w:rPr>
          <w:color w:val="000000" w:themeColor="text1"/>
        </w:rPr>
      </w:pPr>
      <w:r w:rsidRPr="001B23F1">
        <w:rPr>
          <w:color w:val="000000" w:themeColor="text1"/>
        </w:rPr>
        <w:t>Provide separate J-hooks for each cable system.  Cables from one system shall not use the J-hooks of another system.</w:t>
      </w:r>
    </w:p>
    <w:p w:rsidR="001B23F1" w:rsidRPr="001B23F1" w:rsidRDefault="001B23F1" w:rsidP="002F02A7">
      <w:pPr>
        <w:pStyle w:val="PR1"/>
        <w:rPr>
          <w:color w:val="000000" w:themeColor="text1"/>
        </w:rPr>
      </w:pPr>
      <w:r w:rsidRPr="001B23F1">
        <w:rPr>
          <w:color w:val="000000" w:themeColor="text1"/>
        </w:rPr>
        <w:t>Color code J-hooks to indicate the system of the cables they contain:</w:t>
      </w:r>
    </w:p>
    <w:p w:rsidR="001B23F1" w:rsidRPr="001B23F1" w:rsidRDefault="001B23F1" w:rsidP="002F02A7">
      <w:pPr>
        <w:pStyle w:val="PR2"/>
        <w:rPr>
          <w:color w:val="000000" w:themeColor="text1"/>
        </w:rPr>
      </w:pPr>
      <w:r w:rsidRPr="001B23F1">
        <w:rPr>
          <w:color w:val="000000" w:themeColor="text1"/>
        </w:rPr>
        <w:t>Telecommunications - silver or gray</w:t>
      </w:r>
    </w:p>
    <w:p w:rsidR="001B23F1" w:rsidRPr="001B23F1" w:rsidRDefault="001B23F1" w:rsidP="002F02A7">
      <w:pPr>
        <w:pStyle w:val="PR2"/>
        <w:rPr>
          <w:color w:val="000000" w:themeColor="text1"/>
        </w:rPr>
      </w:pPr>
      <w:r w:rsidRPr="001B23F1">
        <w:rPr>
          <w:color w:val="000000" w:themeColor="text1"/>
        </w:rPr>
        <w:t>Fire alarm – red.</w:t>
      </w:r>
    </w:p>
    <w:p w:rsidR="001B23F1" w:rsidRPr="001B23F1" w:rsidRDefault="001B23F1" w:rsidP="002F02A7">
      <w:pPr>
        <w:pStyle w:val="PR2"/>
        <w:rPr>
          <w:color w:val="000000" w:themeColor="text1"/>
        </w:rPr>
      </w:pPr>
      <w:r w:rsidRPr="001B23F1">
        <w:rPr>
          <w:color w:val="000000" w:themeColor="text1"/>
        </w:rPr>
        <w:t>Temperature controls – blue.</w:t>
      </w:r>
    </w:p>
    <w:p w:rsidR="001B23F1" w:rsidRPr="001B23F1" w:rsidRDefault="001B23F1" w:rsidP="002F02A7">
      <w:pPr>
        <w:pStyle w:val="PR2"/>
        <w:rPr>
          <w:color w:val="000000" w:themeColor="text1"/>
        </w:rPr>
      </w:pPr>
      <w:r w:rsidRPr="001B23F1">
        <w:rPr>
          <w:color w:val="000000" w:themeColor="text1"/>
        </w:rPr>
        <w:t>Laboratory controls - white.</w:t>
      </w:r>
    </w:p>
    <w:p w:rsidR="001B23F1" w:rsidRPr="001B23F1" w:rsidRDefault="001B23F1" w:rsidP="002F02A7">
      <w:pPr>
        <w:pStyle w:val="PR2"/>
        <w:rPr>
          <w:color w:val="000000" w:themeColor="text1"/>
        </w:rPr>
      </w:pPr>
      <w:r w:rsidRPr="001B23F1">
        <w:rPr>
          <w:color w:val="000000" w:themeColor="text1"/>
        </w:rPr>
        <w:t>Security &amp; card access control – orange.</w:t>
      </w:r>
    </w:p>
    <w:p w:rsidR="001B23F1" w:rsidRPr="001B23F1" w:rsidRDefault="001B23F1" w:rsidP="002F02A7">
      <w:pPr>
        <w:pStyle w:val="PR2"/>
        <w:rPr>
          <w:color w:val="000000" w:themeColor="text1"/>
        </w:rPr>
      </w:pPr>
      <w:r w:rsidRPr="001B23F1">
        <w:rPr>
          <w:color w:val="000000" w:themeColor="text1"/>
        </w:rPr>
        <w:t>Audio/visual – yellow.</w:t>
      </w:r>
    </w:p>
    <w:p w:rsidR="005D2E22" w:rsidRPr="009E1F08" w:rsidRDefault="005D2E22" w:rsidP="002F02A7">
      <w:pPr>
        <w:pStyle w:val="ART"/>
        <w:rPr>
          <w:color w:val="000000" w:themeColor="text1"/>
        </w:rPr>
      </w:pPr>
      <w:r w:rsidRPr="009E1F08">
        <w:rPr>
          <w:color w:val="000000" w:themeColor="text1"/>
        </w:rPr>
        <w:t>MOUNTING HEIGHTS</w:t>
      </w:r>
    </w:p>
    <w:p w:rsidR="005D2E22" w:rsidRPr="009E1F08" w:rsidRDefault="005D2E22" w:rsidP="002F02A7">
      <w:pPr>
        <w:pStyle w:val="PR1"/>
        <w:rPr>
          <w:color w:val="000000" w:themeColor="text1"/>
        </w:rPr>
      </w:pPr>
      <w:r w:rsidRPr="009E1F08">
        <w:rPr>
          <w:color w:val="000000" w:themeColor="text1"/>
        </w:rPr>
        <w:t>Except where shown otherwise, install equipment and devices at the following heights:</w:t>
      </w:r>
    </w:p>
    <w:p w:rsidR="005D2E22" w:rsidRPr="009E1F08" w:rsidRDefault="005D2E22" w:rsidP="002F02A7">
      <w:pPr>
        <w:pStyle w:val="PR2"/>
        <w:rPr>
          <w:color w:val="000000" w:themeColor="text1"/>
        </w:rPr>
      </w:pPr>
      <w:r w:rsidRPr="009E1F08">
        <w:rPr>
          <w:color w:val="000000" w:themeColor="text1"/>
        </w:rPr>
        <w:t>Receptacles (Wall</w:t>
      </w:r>
      <w:r w:rsidR="009034AD">
        <w:rPr>
          <w:color w:val="000000" w:themeColor="text1"/>
        </w:rPr>
        <w:t xml:space="preserve"> Mount</w:t>
      </w:r>
      <w:r w:rsidRPr="009E1F08">
        <w:rPr>
          <w:color w:val="000000" w:themeColor="text1"/>
        </w:rPr>
        <w:t>):  18" A.F.F. to center</w:t>
      </w:r>
    </w:p>
    <w:p w:rsidR="005D2E22" w:rsidRPr="009E1F08" w:rsidRDefault="005D2E22" w:rsidP="002F02A7">
      <w:pPr>
        <w:pStyle w:val="PR2"/>
        <w:rPr>
          <w:color w:val="000000" w:themeColor="text1"/>
        </w:rPr>
      </w:pPr>
      <w:r w:rsidRPr="009E1F08">
        <w:rPr>
          <w:color w:val="000000" w:themeColor="text1"/>
        </w:rPr>
        <w:t xml:space="preserve">Receptacles (Above Counter):  </w:t>
      </w:r>
      <w:r w:rsidR="009034AD">
        <w:rPr>
          <w:color w:val="000000" w:themeColor="text1"/>
        </w:rPr>
        <w:t>44</w:t>
      </w:r>
      <w:r w:rsidRPr="009E1F08">
        <w:rPr>
          <w:color w:val="000000" w:themeColor="text1"/>
        </w:rPr>
        <w:t>" A.F.F. to center</w:t>
      </w:r>
    </w:p>
    <w:p w:rsidR="005D2E22" w:rsidRPr="009E1F08" w:rsidRDefault="005D2E22" w:rsidP="002F02A7">
      <w:pPr>
        <w:pStyle w:val="PR2"/>
        <w:rPr>
          <w:color w:val="000000" w:themeColor="text1"/>
        </w:rPr>
      </w:pPr>
      <w:r w:rsidRPr="009E1F08">
        <w:rPr>
          <w:color w:val="000000" w:themeColor="text1"/>
        </w:rPr>
        <w:t>Receptacles (Unfinished Area):  4</w:t>
      </w:r>
      <w:r w:rsidR="00BE79F2">
        <w:rPr>
          <w:color w:val="000000" w:themeColor="text1"/>
        </w:rPr>
        <w:t>4</w:t>
      </w:r>
      <w:r w:rsidRPr="009E1F08">
        <w:rPr>
          <w:color w:val="000000" w:themeColor="text1"/>
        </w:rPr>
        <w:t>" A.F.F. to center</w:t>
      </w:r>
    </w:p>
    <w:p w:rsidR="005D2E22" w:rsidRPr="009E1F08" w:rsidRDefault="005D2E22" w:rsidP="002F02A7">
      <w:pPr>
        <w:pStyle w:val="PR2"/>
        <w:rPr>
          <w:color w:val="000000" w:themeColor="text1"/>
        </w:rPr>
      </w:pPr>
      <w:r w:rsidRPr="009E1F08">
        <w:rPr>
          <w:color w:val="000000" w:themeColor="text1"/>
        </w:rPr>
        <w:t>Surface Raceway Receptacle Strips:  42" A.F.F. to bottom</w:t>
      </w:r>
    </w:p>
    <w:p w:rsidR="005D2E22" w:rsidRPr="009E1F08" w:rsidRDefault="006E3483" w:rsidP="002F02A7">
      <w:pPr>
        <w:pStyle w:val="PR2"/>
        <w:rPr>
          <w:color w:val="000000" w:themeColor="text1"/>
        </w:rPr>
      </w:pPr>
      <w:r>
        <w:rPr>
          <w:color w:val="000000" w:themeColor="text1"/>
        </w:rPr>
        <w:t>Light Switches:  44</w:t>
      </w:r>
      <w:r w:rsidR="005D2E22" w:rsidRPr="009E1F08">
        <w:rPr>
          <w:color w:val="000000" w:themeColor="text1"/>
        </w:rPr>
        <w:t>" A.F.F. to center</w:t>
      </w:r>
    </w:p>
    <w:p w:rsidR="005D2E22" w:rsidRPr="009E1F08" w:rsidRDefault="005D2E22" w:rsidP="002F02A7">
      <w:pPr>
        <w:pStyle w:val="PR2"/>
        <w:rPr>
          <w:color w:val="000000" w:themeColor="text1"/>
        </w:rPr>
      </w:pPr>
      <w:r w:rsidRPr="009E1F08">
        <w:rPr>
          <w:color w:val="000000" w:themeColor="text1"/>
        </w:rPr>
        <w:t xml:space="preserve">Telephone Outlets (Wall Phone):  </w:t>
      </w:r>
      <w:r w:rsidR="00BE79F2">
        <w:rPr>
          <w:color w:val="000000" w:themeColor="text1"/>
        </w:rPr>
        <w:t>4</w:t>
      </w:r>
      <w:r w:rsidRPr="009E1F08">
        <w:rPr>
          <w:color w:val="000000" w:themeColor="text1"/>
        </w:rPr>
        <w:t>4" A.F.F. to center</w:t>
      </w:r>
    </w:p>
    <w:p w:rsidR="005D2E22" w:rsidRPr="009E1F08" w:rsidRDefault="005D2E22" w:rsidP="002F02A7">
      <w:pPr>
        <w:pStyle w:val="PR2"/>
        <w:rPr>
          <w:color w:val="000000" w:themeColor="text1"/>
        </w:rPr>
      </w:pPr>
      <w:r w:rsidRPr="009E1F08">
        <w:rPr>
          <w:color w:val="000000" w:themeColor="text1"/>
        </w:rPr>
        <w:t>Telephone/Data Outlets:  18" A.F.F. to center</w:t>
      </w:r>
    </w:p>
    <w:p w:rsidR="005D2E22" w:rsidRPr="009E1F08" w:rsidRDefault="005D2E22" w:rsidP="002F02A7">
      <w:pPr>
        <w:pStyle w:val="PR2"/>
        <w:rPr>
          <w:color w:val="000000" w:themeColor="text1"/>
        </w:rPr>
      </w:pPr>
      <w:r w:rsidRPr="009E1F08">
        <w:rPr>
          <w:color w:val="000000" w:themeColor="text1"/>
        </w:rPr>
        <w:t xml:space="preserve">Clocks:  88" A.F.F. to </w:t>
      </w:r>
      <w:r w:rsidR="00970AA2">
        <w:rPr>
          <w:color w:val="000000" w:themeColor="text1"/>
        </w:rPr>
        <w:t>bottom</w:t>
      </w:r>
    </w:p>
    <w:p w:rsidR="00970AA2" w:rsidRPr="009E1F08" w:rsidRDefault="00970AA2" w:rsidP="00970AA2">
      <w:pPr>
        <w:pStyle w:val="PR2"/>
        <w:rPr>
          <w:color w:val="000000" w:themeColor="text1"/>
        </w:rPr>
      </w:pPr>
      <w:r>
        <w:rPr>
          <w:color w:val="000000" w:themeColor="text1"/>
        </w:rPr>
        <w:t>Exit Signs</w:t>
      </w:r>
      <w:r w:rsidRPr="009E1F08">
        <w:rPr>
          <w:color w:val="000000" w:themeColor="text1"/>
        </w:rPr>
        <w:t xml:space="preserve">:  88" A.F.F. to </w:t>
      </w:r>
      <w:r>
        <w:rPr>
          <w:color w:val="000000" w:themeColor="text1"/>
        </w:rPr>
        <w:t>bottom</w:t>
      </w:r>
    </w:p>
    <w:p w:rsidR="00970AA2" w:rsidRPr="009E1F08" w:rsidRDefault="00970AA2" w:rsidP="00970AA2">
      <w:pPr>
        <w:pStyle w:val="PR2"/>
        <w:rPr>
          <w:color w:val="000000" w:themeColor="text1"/>
        </w:rPr>
      </w:pPr>
      <w:r>
        <w:rPr>
          <w:color w:val="000000" w:themeColor="text1"/>
        </w:rPr>
        <w:t>Emergency Light Wall Packs</w:t>
      </w:r>
      <w:r w:rsidRPr="009E1F08">
        <w:rPr>
          <w:color w:val="000000" w:themeColor="text1"/>
        </w:rPr>
        <w:t xml:space="preserve">:  88" A.F.F. to </w:t>
      </w:r>
      <w:r>
        <w:rPr>
          <w:color w:val="000000" w:themeColor="text1"/>
        </w:rPr>
        <w:t>bottom</w:t>
      </w:r>
    </w:p>
    <w:p w:rsidR="005D2E22" w:rsidRPr="009E1F08" w:rsidRDefault="005D2E22" w:rsidP="002F02A7">
      <w:pPr>
        <w:pStyle w:val="PR2"/>
        <w:rPr>
          <w:color w:val="000000" w:themeColor="text1"/>
        </w:rPr>
      </w:pPr>
      <w:r w:rsidRPr="009E1F08">
        <w:rPr>
          <w:color w:val="000000" w:themeColor="text1"/>
        </w:rPr>
        <w:t>Fire Alarm Pull Stations:  4</w:t>
      </w:r>
      <w:r w:rsidR="00BE79F2">
        <w:rPr>
          <w:color w:val="000000" w:themeColor="text1"/>
        </w:rPr>
        <w:t>4</w:t>
      </w:r>
      <w:r w:rsidRPr="009E1F08">
        <w:rPr>
          <w:color w:val="000000" w:themeColor="text1"/>
        </w:rPr>
        <w:t>" A.F.F. to center</w:t>
      </w:r>
    </w:p>
    <w:p w:rsidR="005D2E22" w:rsidRPr="009E1F08" w:rsidRDefault="005D2E22" w:rsidP="002F02A7">
      <w:pPr>
        <w:pStyle w:val="PR2"/>
        <w:rPr>
          <w:color w:val="000000" w:themeColor="text1"/>
        </w:rPr>
      </w:pPr>
      <w:r w:rsidRPr="009E1F08">
        <w:rPr>
          <w:color w:val="000000" w:themeColor="text1"/>
        </w:rPr>
        <w:t>Fire Alarm Horn/</w:t>
      </w:r>
      <w:r w:rsidR="00F92571">
        <w:rPr>
          <w:color w:val="000000" w:themeColor="text1"/>
        </w:rPr>
        <w:t>Strobes and Speaker/</w:t>
      </w:r>
      <w:r w:rsidRPr="009E1F08">
        <w:rPr>
          <w:color w:val="000000" w:themeColor="text1"/>
        </w:rPr>
        <w:t xml:space="preserve">Strobes:  </w:t>
      </w:r>
      <w:r w:rsidR="00F92571">
        <w:rPr>
          <w:color w:val="000000" w:themeColor="text1"/>
        </w:rPr>
        <w:t xml:space="preserve">Entire strobe lens </w:t>
      </w:r>
      <w:r w:rsidR="00B67891">
        <w:rPr>
          <w:color w:val="000000" w:themeColor="text1"/>
        </w:rPr>
        <w:t>at a uniform height</w:t>
      </w:r>
      <w:r w:rsidR="00950249">
        <w:rPr>
          <w:color w:val="000000" w:themeColor="text1"/>
        </w:rPr>
        <w:t xml:space="preserve"> </w:t>
      </w:r>
      <w:r w:rsidR="00F92571">
        <w:rPr>
          <w:color w:val="000000" w:themeColor="text1"/>
        </w:rPr>
        <w:t xml:space="preserve">between </w:t>
      </w:r>
      <w:r w:rsidRPr="009E1F08">
        <w:rPr>
          <w:color w:val="000000" w:themeColor="text1"/>
        </w:rPr>
        <w:t xml:space="preserve">80" A.F.F. </w:t>
      </w:r>
      <w:r w:rsidR="00F92571">
        <w:rPr>
          <w:color w:val="000000" w:themeColor="text1"/>
        </w:rPr>
        <w:t>and 96" A.F.F.</w:t>
      </w:r>
    </w:p>
    <w:p w:rsidR="005D2E22" w:rsidRDefault="005D2E22" w:rsidP="002F02A7">
      <w:pPr>
        <w:pStyle w:val="PR2"/>
        <w:rPr>
          <w:color w:val="000000" w:themeColor="text1"/>
        </w:rPr>
      </w:pPr>
      <w:r w:rsidRPr="009E1F08">
        <w:rPr>
          <w:color w:val="000000" w:themeColor="text1"/>
        </w:rPr>
        <w:t>Card Readers</w:t>
      </w:r>
      <w:r w:rsidR="009034AD">
        <w:rPr>
          <w:color w:val="000000" w:themeColor="text1"/>
        </w:rPr>
        <w:t xml:space="preserve"> (</w:t>
      </w:r>
      <w:r w:rsidR="006E1DD1">
        <w:rPr>
          <w:color w:val="000000" w:themeColor="text1"/>
        </w:rPr>
        <w:t>W</w:t>
      </w:r>
      <w:r w:rsidR="009034AD">
        <w:rPr>
          <w:color w:val="000000" w:themeColor="text1"/>
        </w:rPr>
        <w:t>all Mount)</w:t>
      </w:r>
      <w:r w:rsidRPr="009E1F08">
        <w:rPr>
          <w:color w:val="000000" w:themeColor="text1"/>
        </w:rPr>
        <w:t xml:space="preserve">:  </w:t>
      </w:r>
      <w:r w:rsidR="009034AD">
        <w:rPr>
          <w:color w:val="000000" w:themeColor="text1"/>
        </w:rPr>
        <w:t>4</w:t>
      </w:r>
      <w:r w:rsidR="006E1DD1">
        <w:rPr>
          <w:color w:val="000000" w:themeColor="text1"/>
        </w:rPr>
        <w:t>2</w:t>
      </w:r>
      <w:r w:rsidRPr="009E1F08">
        <w:rPr>
          <w:color w:val="000000" w:themeColor="text1"/>
        </w:rPr>
        <w:t xml:space="preserve">" A.F.F. to </w:t>
      </w:r>
      <w:r w:rsidR="009034AD">
        <w:rPr>
          <w:color w:val="000000" w:themeColor="text1"/>
        </w:rPr>
        <w:t>center</w:t>
      </w:r>
    </w:p>
    <w:p w:rsidR="009034AD" w:rsidRDefault="009034AD" w:rsidP="002F02A7">
      <w:pPr>
        <w:pStyle w:val="PR2"/>
        <w:rPr>
          <w:color w:val="000000" w:themeColor="text1"/>
        </w:rPr>
      </w:pPr>
      <w:r>
        <w:rPr>
          <w:color w:val="000000" w:themeColor="text1"/>
        </w:rPr>
        <w:t>Card Readers (Pedestal Mount):  36" A.F.F. to center</w:t>
      </w:r>
    </w:p>
    <w:p w:rsidR="009034AD" w:rsidRDefault="009034AD" w:rsidP="002F02A7">
      <w:pPr>
        <w:pStyle w:val="PR2"/>
        <w:rPr>
          <w:color w:val="000000" w:themeColor="text1"/>
        </w:rPr>
      </w:pPr>
      <w:r>
        <w:rPr>
          <w:color w:val="000000" w:themeColor="text1"/>
        </w:rPr>
        <w:t xml:space="preserve">Door Actuator Pushbutton (Wall </w:t>
      </w:r>
      <w:r w:rsidR="00950249">
        <w:rPr>
          <w:color w:val="000000" w:themeColor="text1"/>
        </w:rPr>
        <w:t xml:space="preserve">and Pedestal </w:t>
      </w:r>
      <w:r>
        <w:rPr>
          <w:color w:val="000000" w:themeColor="text1"/>
        </w:rPr>
        <w:t xml:space="preserve">Mount):  </w:t>
      </w:r>
      <w:r w:rsidR="0023516D">
        <w:rPr>
          <w:color w:val="000000" w:themeColor="text1"/>
        </w:rPr>
        <w:t>36" A.F.F. to center</w:t>
      </w:r>
    </w:p>
    <w:p w:rsidR="00157E79" w:rsidRPr="009E1F08" w:rsidRDefault="00157E79" w:rsidP="002F02A7">
      <w:pPr>
        <w:pStyle w:val="PR2"/>
        <w:rPr>
          <w:color w:val="000000" w:themeColor="text1"/>
        </w:rPr>
      </w:pPr>
      <w:r>
        <w:rPr>
          <w:color w:val="000000" w:themeColor="text1"/>
        </w:rPr>
        <w:t>Card Reader and Door Actuator Pushbutton (Stacked Vertically):  Card Reader 42" A.F.F. to center and Pushbutton 36" A.F.F. to center</w:t>
      </w:r>
    </w:p>
    <w:p w:rsidR="005D2E22" w:rsidRPr="009E1F08" w:rsidRDefault="005D2E22" w:rsidP="002F02A7">
      <w:pPr>
        <w:pStyle w:val="PR2"/>
        <w:rPr>
          <w:color w:val="000000" w:themeColor="text1"/>
        </w:rPr>
      </w:pPr>
      <w:r w:rsidRPr="009E1F08">
        <w:rPr>
          <w:color w:val="000000" w:themeColor="text1"/>
        </w:rPr>
        <w:t>Security System Controls:  4</w:t>
      </w:r>
      <w:r w:rsidR="00BE79F2">
        <w:rPr>
          <w:color w:val="000000" w:themeColor="text1"/>
        </w:rPr>
        <w:t>4</w:t>
      </w:r>
      <w:r w:rsidRPr="009E1F08">
        <w:rPr>
          <w:color w:val="000000" w:themeColor="text1"/>
        </w:rPr>
        <w:t>” A.F.F. to center</w:t>
      </w:r>
    </w:p>
    <w:p w:rsidR="005D2E22" w:rsidRPr="009E1F08" w:rsidRDefault="005D2E22" w:rsidP="002F02A7">
      <w:pPr>
        <w:pStyle w:val="PR2"/>
        <w:rPr>
          <w:color w:val="000000" w:themeColor="text1"/>
        </w:rPr>
      </w:pPr>
      <w:r w:rsidRPr="009E1F08">
        <w:rPr>
          <w:color w:val="000000" w:themeColor="text1"/>
        </w:rPr>
        <w:t>Thermostats/HVAC Controls:  4</w:t>
      </w:r>
      <w:r w:rsidR="00BE79F2">
        <w:rPr>
          <w:color w:val="000000" w:themeColor="text1"/>
        </w:rPr>
        <w:t>4</w:t>
      </w:r>
      <w:r w:rsidRPr="009E1F08">
        <w:rPr>
          <w:color w:val="000000" w:themeColor="text1"/>
        </w:rPr>
        <w:t>” A.F.F. to center</w:t>
      </w:r>
    </w:p>
    <w:p w:rsidR="005D2E22" w:rsidRPr="009E1F08" w:rsidRDefault="005D2E22" w:rsidP="002F02A7">
      <w:pPr>
        <w:pStyle w:val="PR2"/>
        <w:rPr>
          <w:color w:val="000000" w:themeColor="text1"/>
        </w:rPr>
      </w:pPr>
      <w:r w:rsidRPr="009E1F08">
        <w:rPr>
          <w:color w:val="000000" w:themeColor="text1"/>
        </w:rPr>
        <w:lastRenderedPageBreak/>
        <w:t>Electrical Panels:  72" A.F.F. to top</w:t>
      </w:r>
    </w:p>
    <w:p w:rsidR="005D2E22" w:rsidRPr="009E1F08" w:rsidRDefault="005D2E22" w:rsidP="002F02A7">
      <w:pPr>
        <w:pStyle w:val="PR2"/>
        <w:rPr>
          <w:color w:val="000000" w:themeColor="text1"/>
        </w:rPr>
      </w:pPr>
      <w:r w:rsidRPr="009E1F08">
        <w:rPr>
          <w:color w:val="000000" w:themeColor="text1"/>
        </w:rPr>
        <w:t>Safety Switches/Motor Starters/Variable Frequency Drives:  72" A.F.F. to top (except top of handle shall not exceed 78" A.F.F.)</w:t>
      </w:r>
    </w:p>
    <w:p w:rsidR="005D2E22" w:rsidRDefault="005D2E22" w:rsidP="002F02A7">
      <w:pPr>
        <w:pStyle w:val="PR2"/>
        <w:rPr>
          <w:color w:val="000000" w:themeColor="text1"/>
        </w:rPr>
      </w:pPr>
      <w:r w:rsidRPr="009E1F08">
        <w:rPr>
          <w:color w:val="000000" w:themeColor="text1"/>
        </w:rPr>
        <w:t>Motor Control Pushbuttons:  60" A.F.F. to center</w:t>
      </w:r>
    </w:p>
    <w:p w:rsidR="005D2E22" w:rsidRPr="009E1F08" w:rsidRDefault="005D2E22" w:rsidP="002F02A7">
      <w:pPr>
        <w:pStyle w:val="ART"/>
        <w:rPr>
          <w:color w:val="000000" w:themeColor="text1"/>
        </w:rPr>
      </w:pPr>
      <w:r w:rsidRPr="009E1F08">
        <w:rPr>
          <w:color w:val="000000" w:themeColor="text1"/>
        </w:rPr>
        <w:t>Supports</w:t>
      </w:r>
    </w:p>
    <w:p w:rsidR="005D2E22" w:rsidRPr="009E1F08" w:rsidRDefault="005D2E22" w:rsidP="002F02A7">
      <w:pPr>
        <w:pStyle w:val="PR1"/>
        <w:rPr>
          <w:color w:val="000000" w:themeColor="text1"/>
        </w:rPr>
      </w:pPr>
      <w:r w:rsidRPr="009E1F08">
        <w:rPr>
          <w:color w:val="000000" w:themeColor="text1"/>
        </w:rPr>
        <w:t>Provide 4" thick concrete housekeeping pads for floor-mounted equipment.</w:t>
      </w:r>
    </w:p>
    <w:p w:rsidR="005D2E22" w:rsidRPr="009E1F08" w:rsidRDefault="005D2E22" w:rsidP="002F02A7">
      <w:pPr>
        <w:pStyle w:val="PR1"/>
        <w:rPr>
          <w:color w:val="000000" w:themeColor="text1"/>
        </w:rPr>
      </w:pPr>
      <w:r w:rsidRPr="009E1F08">
        <w:rPr>
          <w:color w:val="000000" w:themeColor="text1"/>
        </w:rPr>
        <w:t>Support all electrical items independently of supports provided by the other trades.</w:t>
      </w:r>
    </w:p>
    <w:p w:rsidR="005D2E22" w:rsidRPr="009E1F08" w:rsidRDefault="005D2E22" w:rsidP="002F02A7">
      <w:pPr>
        <w:pStyle w:val="PR1"/>
        <w:rPr>
          <w:color w:val="000000" w:themeColor="text1"/>
        </w:rPr>
      </w:pPr>
      <w:r w:rsidRPr="009E1F08">
        <w:rPr>
          <w:color w:val="000000" w:themeColor="text1"/>
        </w:rPr>
        <w:t>Support conduits and boxes using steel conduit straps or 1/4-inch minimum diameter threaded rod hangers.  Suspended ceiling hangers or hanger wire shall not be used.</w:t>
      </w:r>
    </w:p>
    <w:p w:rsidR="005D2E22" w:rsidRPr="009E1F08" w:rsidRDefault="005D2E22" w:rsidP="002F02A7">
      <w:pPr>
        <w:pStyle w:val="PR1"/>
        <w:rPr>
          <w:color w:val="000000" w:themeColor="text1"/>
        </w:rPr>
      </w:pPr>
      <w:r w:rsidRPr="009E1F08">
        <w:rPr>
          <w:color w:val="000000" w:themeColor="text1"/>
        </w:rPr>
        <w:t xml:space="preserve">Support cable trays with support brackets or 3/8" diameter minimum threaded rod hangers at intervals not exceeding </w:t>
      </w:r>
      <w:r w:rsidR="00051FF9">
        <w:rPr>
          <w:color w:val="000000" w:themeColor="text1"/>
        </w:rPr>
        <w:t>10</w:t>
      </w:r>
      <w:r w:rsidRPr="009E1F08">
        <w:rPr>
          <w:color w:val="000000" w:themeColor="text1"/>
        </w:rPr>
        <w:t xml:space="preserve">'-0" for </w:t>
      </w:r>
      <w:r w:rsidR="00051FF9">
        <w:rPr>
          <w:color w:val="000000" w:themeColor="text1"/>
        </w:rPr>
        <w:t>ladder cable trays and 8'-0" for wire mesh cable trays</w:t>
      </w:r>
      <w:r w:rsidRPr="009E1F08">
        <w:rPr>
          <w:color w:val="000000" w:themeColor="text1"/>
        </w:rPr>
        <w:t>.  Additional supports shall be provided at tray fittings.</w:t>
      </w:r>
    </w:p>
    <w:p w:rsidR="005D2E22" w:rsidRPr="009E1F08" w:rsidRDefault="005D2E22" w:rsidP="002F02A7">
      <w:pPr>
        <w:pStyle w:val="PR1"/>
        <w:rPr>
          <w:color w:val="000000" w:themeColor="text1"/>
        </w:rPr>
      </w:pPr>
      <w:r w:rsidRPr="009E1F08">
        <w:rPr>
          <w:color w:val="000000" w:themeColor="text1"/>
        </w:rPr>
        <w:t>Hangers shall be of sufficient strength that their deflection at mid span does not exceed 1/240 of the hanger span length after the cables are installed.</w:t>
      </w:r>
    </w:p>
    <w:p w:rsidR="005D2E22" w:rsidRPr="009E1F08" w:rsidRDefault="005D2E22" w:rsidP="002F02A7">
      <w:pPr>
        <w:pStyle w:val="PR1"/>
        <w:rPr>
          <w:color w:val="000000" w:themeColor="text1"/>
        </w:rPr>
      </w:pPr>
      <w:r w:rsidRPr="009E1F08">
        <w:rPr>
          <w:color w:val="000000" w:themeColor="text1"/>
        </w:rPr>
        <w:t>Route flexible metallic conduit, manufactured wiring systems and Type MC cable parallel to or perpendicular to building lines, and in a neat and workmanlike manner.  Coil the excess and support independently of the ceiling grid system.</w:t>
      </w:r>
    </w:p>
    <w:p w:rsidR="005D2E22" w:rsidRPr="009E1F08" w:rsidRDefault="005D2E22" w:rsidP="002F02A7">
      <w:pPr>
        <w:pStyle w:val="ART"/>
        <w:rPr>
          <w:color w:val="000000" w:themeColor="text1"/>
        </w:rPr>
      </w:pPr>
      <w:r w:rsidRPr="009E1F08">
        <w:rPr>
          <w:color w:val="000000" w:themeColor="text1"/>
        </w:rPr>
        <w:t>PENETRATIONS, Sleeves</w:t>
      </w:r>
      <w:bookmarkStart w:id="22" w:name="_GoBack"/>
      <w:r w:rsidR="00981310">
        <w:rPr>
          <w:color w:val="000000" w:themeColor="text1"/>
        </w:rPr>
        <w:t>,</w:t>
      </w:r>
      <w:bookmarkEnd w:id="22"/>
      <w:r w:rsidRPr="009E1F08">
        <w:rPr>
          <w:color w:val="000000" w:themeColor="text1"/>
        </w:rPr>
        <w:t xml:space="preserve"> AND FIRE SEALS</w:t>
      </w:r>
    </w:p>
    <w:p w:rsidR="005D2E22" w:rsidRPr="009E1F08" w:rsidRDefault="005D2E22" w:rsidP="002F02A7">
      <w:pPr>
        <w:pStyle w:val="PR1"/>
        <w:rPr>
          <w:color w:val="000000" w:themeColor="text1"/>
        </w:rPr>
      </w:pPr>
      <w:r w:rsidRPr="009E1F08">
        <w:rPr>
          <w:color w:val="000000" w:themeColor="text1"/>
        </w:rPr>
        <w:t>Cut floor and wall penetrations neatly and to the minimum size required for installation of the equipment and raceways.</w:t>
      </w:r>
    </w:p>
    <w:p w:rsidR="005D2E22" w:rsidRPr="009E1F08" w:rsidRDefault="005D2E22" w:rsidP="002F02A7">
      <w:pPr>
        <w:pStyle w:val="PR1"/>
        <w:rPr>
          <w:color w:val="000000" w:themeColor="text1"/>
        </w:rPr>
      </w:pPr>
      <w:r w:rsidRPr="009E1F08">
        <w:rPr>
          <w:color w:val="000000" w:themeColor="text1"/>
        </w:rPr>
        <w:t>Provide galvanized steel pipe sleeves for all conduits penetrating floors, exterior walls and roofs.</w:t>
      </w:r>
    </w:p>
    <w:p w:rsidR="005D2E22" w:rsidRPr="009E1F08" w:rsidRDefault="005D2E22" w:rsidP="002F02A7">
      <w:pPr>
        <w:pStyle w:val="PR2"/>
        <w:rPr>
          <w:color w:val="000000" w:themeColor="text1"/>
        </w:rPr>
      </w:pPr>
      <w:r w:rsidRPr="009E1F08">
        <w:rPr>
          <w:color w:val="000000" w:themeColor="text1"/>
        </w:rPr>
        <w:t>Extend floor sleeves above the floor a minimum of 2 inches.</w:t>
      </w:r>
    </w:p>
    <w:p w:rsidR="005D2E22" w:rsidRPr="009E1F08" w:rsidRDefault="005D2E22" w:rsidP="002F02A7">
      <w:pPr>
        <w:pStyle w:val="PR2"/>
        <w:rPr>
          <w:color w:val="000000" w:themeColor="text1"/>
        </w:rPr>
      </w:pPr>
      <w:r w:rsidRPr="009E1F08">
        <w:rPr>
          <w:color w:val="000000" w:themeColor="text1"/>
        </w:rPr>
        <w:t>Embed sleeves in new concrete or step-core concrete and grout sleeves into existing concrete with epoxy grout.</w:t>
      </w:r>
    </w:p>
    <w:p w:rsidR="005D2E22" w:rsidRPr="009E1F08" w:rsidRDefault="005D2E22" w:rsidP="002F02A7">
      <w:pPr>
        <w:pStyle w:val="PR2"/>
        <w:rPr>
          <w:color w:val="000000" w:themeColor="text1"/>
        </w:rPr>
      </w:pPr>
      <w:r w:rsidRPr="009E1F08">
        <w:rPr>
          <w:color w:val="000000" w:themeColor="text1"/>
        </w:rPr>
        <w:t>Seal floor sleeves using fire-sealing systems approved by a Nationally Recognized Testing Laboratory.</w:t>
      </w:r>
    </w:p>
    <w:p w:rsidR="005D2E22" w:rsidRPr="009E1F08" w:rsidRDefault="005D2E22" w:rsidP="002F02A7">
      <w:pPr>
        <w:pStyle w:val="PR2"/>
        <w:rPr>
          <w:color w:val="000000" w:themeColor="text1"/>
        </w:rPr>
      </w:pPr>
      <w:r w:rsidRPr="009E1F08">
        <w:rPr>
          <w:color w:val="000000" w:themeColor="text1"/>
        </w:rPr>
        <w:t>Seal exterior wall and roof penetrations water tight.</w:t>
      </w:r>
    </w:p>
    <w:p w:rsidR="005D2E22" w:rsidRPr="009E1F08" w:rsidRDefault="005D2E22" w:rsidP="002F02A7">
      <w:pPr>
        <w:pStyle w:val="PR1"/>
        <w:rPr>
          <w:color w:val="000000" w:themeColor="text1"/>
        </w:rPr>
      </w:pPr>
      <w:r w:rsidRPr="009E1F08">
        <w:rPr>
          <w:color w:val="000000" w:themeColor="text1"/>
        </w:rPr>
        <w:t>Patch both sides of wall penetrations cut for electrical equipment and raceways to seal against the passage of air, sound and fire.</w:t>
      </w:r>
    </w:p>
    <w:p w:rsidR="005D2E22" w:rsidRPr="009E1F08" w:rsidRDefault="005D2E22" w:rsidP="002F02A7">
      <w:pPr>
        <w:pStyle w:val="PR2"/>
        <w:rPr>
          <w:color w:val="000000" w:themeColor="text1"/>
        </w:rPr>
      </w:pPr>
      <w:r w:rsidRPr="009E1F08">
        <w:rPr>
          <w:color w:val="000000" w:themeColor="text1"/>
        </w:rPr>
        <w:t>Seal cable tray penetrations in fire rated walls using fire sealant bags approved by a Nationally Recognized Testing Laboratory.</w:t>
      </w:r>
    </w:p>
    <w:p w:rsidR="005D2E22" w:rsidRPr="009E1F08" w:rsidRDefault="005D2E22" w:rsidP="002F02A7">
      <w:pPr>
        <w:pStyle w:val="PR2"/>
        <w:rPr>
          <w:color w:val="000000" w:themeColor="text1"/>
        </w:rPr>
      </w:pPr>
      <w:r w:rsidRPr="009E1F08">
        <w:rPr>
          <w:color w:val="000000" w:themeColor="text1"/>
        </w:rPr>
        <w:t>Seal conduit penetrations in fire rated walls using fire-sealing caulk approved by a Nationally Recognized Testing Laboratory.</w:t>
      </w:r>
    </w:p>
    <w:p w:rsidR="005D2E22" w:rsidRPr="009E1F08" w:rsidRDefault="005D2E22" w:rsidP="002F02A7">
      <w:pPr>
        <w:pStyle w:val="PR2"/>
        <w:rPr>
          <w:color w:val="000000" w:themeColor="text1"/>
        </w:rPr>
      </w:pPr>
      <w:r w:rsidRPr="009E1F08">
        <w:rPr>
          <w:color w:val="000000" w:themeColor="text1"/>
        </w:rPr>
        <w:t>Seal conduit penetrations in non-rated walls using masonry materials that match the wall construction.</w:t>
      </w:r>
    </w:p>
    <w:p w:rsidR="005D2E22" w:rsidRPr="009E1F08" w:rsidRDefault="005D2E22" w:rsidP="002F02A7">
      <w:pPr>
        <w:pStyle w:val="PR2"/>
        <w:rPr>
          <w:color w:val="000000" w:themeColor="text1"/>
        </w:rPr>
      </w:pPr>
      <w:r w:rsidRPr="009E1F08">
        <w:rPr>
          <w:color w:val="000000" w:themeColor="text1"/>
        </w:rPr>
        <w:t>Fire seal between recessed outlet boxes located on opposite sides of a fire rated wall if the box openings are over 16 square inches and the boxes are less than 24 inches apart.</w:t>
      </w:r>
    </w:p>
    <w:p w:rsidR="005D2E22" w:rsidRPr="009E1F08" w:rsidRDefault="005D2E22" w:rsidP="002F02A7">
      <w:pPr>
        <w:pStyle w:val="ART"/>
        <w:rPr>
          <w:color w:val="000000" w:themeColor="text1"/>
        </w:rPr>
      </w:pPr>
      <w:r w:rsidRPr="009E1F08">
        <w:rPr>
          <w:color w:val="000000" w:themeColor="text1"/>
        </w:rPr>
        <w:lastRenderedPageBreak/>
        <w:t>Expansion fittings</w:t>
      </w:r>
    </w:p>
    <w:p w:rsidR="005D2E22" w:rsidRPr="009E1F08" w:rsidRDefault="005D2E22" w:rsidP="002F02A7">
      <w:pPr>
        <w:pStyle w:val="PR1"/>
        <w:rPr>
          <w:color w:val="000000" w:themeColor="text1"/>
        </w:rPr>
      </w:pPr>
      <w:r w:rsidRPr="009E1F08">
        <w:rPr>
          <w:color w:val="000000" w:themeColor="text1"/>
        </w:rPr>
        <w:t>Provide expansion fittings at all building expansion joints. Expansion fittings shall be bonded to the raceway on both sides.</w:t>
      </w:r>
    </w:p>
    <w:p w:rsidR="005D2E22" w:rsidRPr="009E1F08" w:rsidRDefault="005D2E22" w:rsidP="002F02A7">
      <w:pPr>
        <w:pStyle w:val="PR1"/>
        <w:rPr>
          <w:color w:val="000000" w:themeColor="text1"/>
        </w:rPr>
      </w:pPr>
      <w:r w:rsidRPr="009E1F08">
        <w:rPr>
          <w:color w:val="000000" w:themeColor="text1"/>
        </w:rPr>
        <w:t>Provide expansion fittings, in accordance with manufacture recommendations, in all areas subject to swings in temperature of more than 15 degrees C.</w:t>
      </w:r>
    </w:p>
    <w:p w:rsidR="005D2E22" w:rsidRPr="009E1F08" w:rsidRDefault="005D2E22" w:rsidP="002F02A7">
      <w:pPr>
        <w:pStyle w:val="PR1"/>
        <w:rPr>
          <w:color w:val="000000" w:themeColor="text1"/>
        </w:rPr>
      </w:pPr>
      <w:r w:rsidRPr="009E1F08">
        <w:rPr>
          <w:color w:val="000000" w:themeColor="text1"/>
        </w:rPr>
        <w:t xml:space="preserve">Install expansion fittings in all locations were expected expansion difference is </w:t>
      </w:r>
      <w:r w:rsidR="00BB000C">
        <w:rPr>
          <w:color w:val="000000" w:themeColor="text1"/>
        </w:rPr>
        <w:t>1/4</w:t>
      </w:r>
      <w:r w:rsidRPr="009E1F08">
        <w:rPr>
          <w:color w:val="000000" w:themeColor="text1"/>
        </w:rPr>
        <w:t>", or more, between boxes</w:t>
      </w:r>
      <w:r w:rsidR="00A72D46">
        <w:rPr>
          <w:color w:val="000000" w:themeColor="text1"/>
        </w:rPr>
        <w:t>.</w:t>
      </w:r>
    </w:p>
    <w:p w:rsidR="005D2E22" w:rsidRPr="009E1F08" w:rsidRDefault="005D2E22" w:rsidP="002F02A7">
      <w:pPr>
        <w:pStyle w:val="ART"/>
        <w:rPr>
          <w:color w:val="000000" w:themeColor="text1"/>
        </w:rPr>
      </w:pPr>
      <w:r w:rsidRPr="009E1F08">
        <w:rPr>
          <w:color w:val="000000" w:themeColor="text1"/>
        </w:rPr>
        <w:t>IDENTIFICATION</w:t>
      </w:r>
    </w:p>
    <w:p w:rsidR="005D2E22" w:rsidRPr="009E1F08" w:rsidRDefault="005D2E22" w:rsidP="002F02A7">
      <w:pPr>
        <w:pStyle w:val="PR1"/>
        <w:rPr>
          <w:color w:val="000000" w:themeColor="text1"/>
        </w:rPr>
      </w:pPr>
      <w:r w:rsidRPr="009E1F08">
        <w:rPr>
          <w:color w:val="000000" w:themeColor="text1"/>
        </w:rPr>
        <w:t>Provide nameplates and labels in accordance with Article 2.</w:t>
      </w:r>
      <w:r w:rsidR="00A84C4D">
        <w:rPr>
          <w:color w:val="000000" w:themeColor="text1"/>
        </w:rPr>
        <w:t>7</w:t>
      </w:r>
      <w:r w:rsidRPr="009E1F08">
        <w:rPr>
          <w:color w:val="000000" w:themeColor="text1"/>
        </w:rPr>
        <w:t>.</w:t>
      </w:r>
    </w:p>
    <w:p w:rsidR="005D2E22" w:rsidRPr="009E1F08" w:rsidRDefault="005D2E22" w:rsidP="002F02A7">
      <w:pPr>
        <w:pStyle w:val="PR2"/>
        <w:rPr>
          <w:color w:val="000000" w:themeColor="text1"/>
        </w:rPr>
      </w:pPr>
      <w:r w:rsidRPr="009E1F08">
        <w:rPr>
          <w:color w:val="000000" w:themeColor="text1"/>
        </w:rPr>
        <w:t>La</w:t>
      </w:r>
      <w:r w:rsidR="00F913E3">
        <w:rPr>
          <w:color w:val="000000" w:themeColor="text1"/>
        </w:rPr>
        <w:t>m</w:t>
      </w:r>
      <w:r w:rsidR="00D020C1">
        <w:rPr>
          <w:color w:val="000000" w:themeColor="text1"/>
        </w:rPr>
        <w:t>inated plastic</w:t>
      </w:r>
      <w:r w:rsidRPr="009E1F08">
        <w:rPr>
          <w:color w:val="000000" w:themeColor="text1"/>
        </w:rPr>
        <w:t xml:space="preserve"> labels shall be mechanically secured in place with sheet metal screws and/or bolts and nuts</w:t>
      </w:r>
      <w:r w:rsidR="00A72D46">
        <w:rPr>
          <w:color w:val="000000" w:themeColor="text1"/>
        </w:rPr>
        <w:t>.</w:t>
      </w:r>
    </w:p>
    <w:p w:rsidR="005D2E22" w:rsidRPr="007B013D" w:rsidRDefault="005D2E22" w:rsidP="002F02A7">
      <w:pPr>
        <w:pStyle w:val="PR2"/>
        <w:rPr>
          <w:color w:val="000000" w:themeColor="text1"/>
        </w:rPr>
      </w:pPr>
      <w:r w:rsidRPr="009E1F08">
        <w:rPr>
          <w:color w:val="000000" w:themeColor="text1"/>
        </w:rPr>
        <w:t xml:space="preserve">Labels shall be neatly centered. Place labels in like positions on similar </w:t>
      </w:r>
      <w:r w:rsidRPr="007B013D">
        <w:rPr>
          <w:color w:val="000000" w:themeColor="text1"/>
        </w:rPr>
        <w:t>equipment.</w:t>
      </w:r>
    </w:p>
    <w:p w:rsidR="005D2E22" w:rsidRPr="007B013D" w:rsidRDefault="005D2E22" w:rsidP="002F02A7">
      <w:pPr>
        <w:pStyle w:val="PR1"/>
        <w:rPr>
          <w:color w:val="000000" w:themeColor="text1"/>
        </w:rPr>
      </w:pPr>
      <w:r w:rsidRPr="007B013D">
        <w:rPr>
          <w:color w:val="000000" w:themeColor="text1"/>
        </w:rPr>
        <w:t xml:space="preserve">Color code wiring </w:t>
      </w:r>
      <w:r w:rsidR="00B1344C">
        <w:rPr>
          <w:color w:val="000000" w:themeColor="text1"/>
        </w:rPr>
        <w:t>in accordance with</w:t>
      </w:r>
      <w:r w:rsidRPr="007B013D">
        <w:rPr>
          <w:color w:val="000000" w:themeColor="text1"/>
        </w:rPr>
        <w:t xml:space="preserve"> Section </w:t>
      </w:r>
      <w:r w:rsidR="00EA16D0">
        <w:rPr>
          <w:color w:val="000000" w:themeColor="text1"/>
        </w:rPr>
        <w:t>2605</w:t>
      </w:r>
      <w:r w:rsidR="00FF39DE" w:rsidRPr="007B013D">
        <w:rPr>
          <w:color w:val="000000" w:themeColor="text1"/>
        </w:rPr>
        <w:t>13</w:t>
      </w:r>
      <w:r w:rsidR="00B1344C">
        <w:rPr>
          <w:color w:val="000000" w:themeColor="text1"/>
        </w:rPr>
        <w:t>.</w:t>
      </w:r>
    </w:p>
    <w:p w:rsidR="005D2E22" w:rsidRPr="009E1F08" w:rsidRDefault="005D2E22" w:rsidP="002F02A7">
      <w:pPr>
        <w:pStyle w:val="PR1"/>
        <w:rPr>
          <w:color w:val="000000" w:themeColor="text1"/>
        </w:rPr>
      </w:pPr>
      <w:r w:rsidRPr="007B013D">
        <w:rPr>
          <w:color w:val="000000" w:themeColor="text1"/>
        </w:rPr>
        <w:t>Color code junction boxes and box covers of emergency and fire alarm circuits with red paint.  Color code junction</w:t>
      </w:r>
      <w:r w:rsidRPr="009E1F08">
        <w:rPr>
          <w:color w:val="000000" w:themeColor="text1"/>
        </w:rPr>
        <w:t xml:space="preserve"> boxes and box covers of temperature control circuits with blue paint.</w:t>
      </w:r>
    </w:p>
    <w:p w:rsidR="005D2E22" w:rsidRPr="009E1F08" w:rsidRDefault="005D2E22" w:rsidP="002F02A7">
      <w:pPr>
        <w:pStyle w:val="PR1"/>
        <w:rPr>
          <w:color w:val="000000" w:themeColor="text1"/>
        </w:rPr>
      </w:pPr>
      <w:r w:rsidRPr="009E1F08">
        <w:rPr>
          <w:color w:val="000000" w:themeColor="text1"/>
        </w:rPr>
        <w:t>Mark junction box covers in indelible ink with the panel and breaker numbers of the circuits contained within.</w:t>
      </w:r>
    </w:p>
    <w:p w:rsidR="00F2196C" w:rsidRPr="00F2196C" w:rsidRDefault="005D2E22" w:rsidP="002F02A7">
      <w:pPr>
        <w:pStyle w:val="PR1"/>
        <w:rPr>
          <w:color w:val="000000" w:themeColor="text1"/>
        </w:rPr>
      </w:pPr>
      <w:r w:rsidRPr="009E1F08">
        <w:rPr>
          <w:color w:val="000000" w:themeColor="text1"/>
        </w:rPr>
        <w:t xml:space="preserve">Provide </w:t>
      </w:r>
      <w:r w:rsidR="00F2196C">
        <w:rPr>
          <w:color w:val="000000" w:themeColor="text1"/>
        </w:rPr>
        <w:t xml:space="preserve">generic </w:t>
      </w:r>
      <w:r w:rsidRPr="009E1F08">
        <w:rPr>
          <w:color w:val="000000" w:themeColor="text1"/>
        </w:rPr>
        <w:t xml:space="preserve">"Warning </w:t>
      </w:r>
      <w:r w:rsidR="00F2196C">
        <w:rPr>
          <w:color w:val="000000" w:themeColor="text1"/>
        </w:rPr>
        <w:t xml:space="preserve">- </w:t>
      </w:r>
      <w:r w:rsidRPr="009E1F08">
        <w:rPr>
          <w:color w:val="000000" w:themeColor="text1"/>
        </w:rPr>
        <w:t>Arc Flash Hazard" label</w:t>
      </w:r>
      <w:r w:rsidR="00C36F77">
        <w:rPr>
          <w:color w:val="000000" w:themeColor="text1"/>
        </w:rPr>
        <w:t>s</w:t>
      </w:r>
      <w:r w:rsidRPr="009E1F08">
        <w:rPr>
          <w:color w:val="000000" w:themeColor="text1"/>
        </w:rPr>
        <w:t xml:space="preserve"> on </w:t>
      </w:r>
      <w:r w:rsidR="00F2196C" w:rsidRPr="00F2196C">
        <w:rPr>
          <w:color w:val="000000" w:themeColor="text1"/>
        </w:rPr>
        <w:t>equipment with an arc flash incident energy level exceeding 1.2 calories/square centimeter and likely to require examination, adjustment, servicing or maintenance while energized.  This includes but is not limited to automatic transfer switches, switchboards, panelboards, transformers, storage batteries, battery chargers, inverters, control panels, variable speed drives, motor controllers, circuit breakers and disconnect switches.  Provide labels for the line and load sides of fused disconnect switches and circuit breakers 800 amps and above, and for the primary and secondary sides of transformers.</w:t>
      </w:r>
    </w:p>
    <w:p w:rsidR="00F2196C" w:rsidRPr="00C36F77" w:rsidRDefault="00F2196C" w:rsidP="002F02A7">
      <w:pPr>
        <w:pStyle w:val="PR2"/>
      </w:pPr>
      <w:r w:rsidRPr="00C36F77">
        <w:t xml:space="preserve">Contractor-provided labels are not required on primary switchgear </w:t>
      </w:r>
      <w:r w:rsidR="00E96691">
        <w:t>or</w:t>
      </w:r>
      <w:r w:rsidR="00E96691" w:rsidRPr="00C36F77">
        <w:t xml:space="preserve"> </w:t>
      </w:r>
      <w:r w:rsidRPr="00C36F77">
        <w:t xml:space="preserve">unit substations.  </w:t>
      </w:r>
      <w:r>
        <w:t xml:space="preserve">U-M </w:t>
      </w:r>
      <w:r w:rsidRPr="00C36F77">
        <w:t>Plant Operations will provide device-specific labels on this equipment.</w:t>
      </w:r>
    </w:p>
    <w:p w:rsidR="00F2196C" w:rsidRPr="00C36F77" w:rsidRDefault="00F2196C" w:rsidP="002F02A7">
      <w:pPr>
        <w:pStyle w:val="PR2"/>
      </w:pPr>
      <w:r w:rsidRPr="00C36F77">
        <w:t>Contractor-provided labels are not required on equipment that is factory labeled by the manufacturer.</w:t>
      </w:r>
    </w:p>
    <w:p w:rsidR="005D2E22" w:rsidRPr="00C36F77" w:rsidRDefault="005D2E22" w:rsidP="002F02A7">
      <w:pPr>
        <w:pStyle w:val="PR2"/>
      </w:pPr>
      <w:r w:rsidRPr="00C36F77">
        <w:t>Center the label</w:t>
      </w:r>
      <w:r w:rsidR="008E4DC1">
        <w:t>s</w:t>
      </w:r>
      <w:r w:rsidRPr="00C36F77">
        <w:t xml:space="preserve"> horizontally and vertically on </w:t>
      </w:r>
      <w:r w:rsidR="00B1344C" w:rsidRPr="00C36F77">
        <w:t xml:space="preserve">the </w:t>
      </w:r>
      <w:r w:rsidRPr="00C36F77">
        <w:t>outside</w:t>
      </w:r>
      <w:r w:rsidR="008E4DC1">
        <w:t>s</w:t>
      </w:r>
      <w:r w:rsidRPr="00C36F77">
        <w:t xml:space="preserve"> of </w:t>
      </w:r>
      <w:r w:rsidR="008E4DC1">
        <w:t>panel</w:t>
      </w:r>
      <w:r w:rsidR="008E4DC1" w:rsidRPr="00C36F77">
        <w:t xml:space="preserve"> </w:t>
      </w:r>
      <w:r w:rsidRPr="00C36F77">
        <w:t>door</w:t>
      </w:r>
      <w:r w:rsidR="008E4DC1">
        <w:t>s, covers, etc. to ensure they are visible to maintenance personnel</w:t>
      </w:r>
      <w:r w:rsidR="00C36F77">
        <w:t xml:space="preserve"> before </w:t>
      </w:r>
      <w:r w:rsidR="00E96691">
        <w:t xml:space="preserve">the </w:t>
      </w:r>
      <w:r w:rsidR="00C36F77">
        <w:t>equipment is opened</w:t>
      </w:r>
      <w:r w:rsidR="00E96691">
        <w:t xml:space="preserve"> up</w:t>
      </w:r>
      <w:r w:rsidRPr="00C36F77">
        <w:t>.</w:t>
      </w:r>
    </w:p>
    <w:p w:rsidR="004C0450" w:rsidRPr="005B62AB" w:rsidRDefault="004C0450" w:rsidP="002F02A7">
      <w:pPr>
        <w:pStyle w:val="ART"/>
        <w:rPr>
          <w:color w:val="000000" w:themeColor="text1"/>
        </w:rPr>
      </w:pPr>
      <w:r w:rsidRPr="005B62AB">
        <w:rPr>
          <w:color w:val="000000" w:themeColor="text1"/>
        </w:rPr>
        <w:t>Field Quality Control</w:t>
      </w:r>
    </w:p>
    <w:p w:rsidR="004C0450" w:rsidRPr="00D663F8" w:rsidRDefault="004C0450" w:rsidP="002F02A7">
      <w:pPr>
        <w:pStyle w:val="PR1"/>
      </w:pPr>
      <w:r w:rsidRPr="00D663F8">
        <w:t>Perform visual inspections to verify the following:</w:t>
      </w:r>
    </w:p>
    <w:p w:rsidR="004C0450" w:rsidRPr="00D663F8" w:rsidRDefault="004C0450" w:rsidP="002F02A7">
      <w:pPr>
        <w:pStyle w:val="PR2"/>
      </w:pPr>
      <w:r w:rsidRPr="00D663F8">
        <w:t>The equipment is properly installed</w:t>
      </w:r>
      <w:r>
        <w:t xml:space="preserve"> and anchored.</w:t>
      </w:r>
    </w:p>
    <w:p w:rsidR="004C0450" w:rsidRPr="00D663F8" w:rsidRDefault="004C0450" w:rsidP="002F02A7">
      <w:pPr>
        <w:pStyle w:val="PR2"/>
      </w:pPr>
      <w:r w:rsidRPr="00D663F8">
        <w:t>The equipment is free from damage and defects</w:t>
      </w:r>
      <w:r>
        <w:t>.</w:t>
      </w:r>
    </w:p>
    <w:p w:rsidR="004C0450" w:rsidRPr="00D663F8" w:rsidRDefault="004C0450" w:rsidP="002F02A7">
      <w:pPr>
        <w:pStyle w:val="PR2"/>
      </w:pPr>
      <w:r w:rsidRPr="00D663F8">
        <w:t>Electrical terminations have been properly tightened</w:t>
      </w:r>
      <w:r>
        <w:t>.</w:t>
      </w:r>
    </w:p>
    <w:p w:rsidR="004C0450" w:rsidRPr="00D663F8" w:rsidRDefault="004C0450" w:rsidP="002F02A7">
      <w:pPr>
        <w:pStyle w:val="PR2"/>
      </w:pPr>
      <w:r>
        <w:t>The equipment has been thoroughly cleaned inside and outside.</w:t>
      </w:r>
    </w:p>
    <w:p w:rsidR="004C0450" w:rsidRPr="00D663F8" w:rsidRDefault="004C0450" w:rsidP="002F02A7">
      <w:pPr>
        <w:pStyle w:val="PR2"/>
      </w:pPr>
      <w:r>
        <w:t>The equipment is properly labeled and labels are correct.</w:t>
      </w:r>
    </w:p>
    <w:p w:rsidR="005D2E22" w:rsidRPr="009E1F08" w:rsidRDefault="005D2E22" w:rsidP="002F02A7">
      <w:pPr>
        <w:pStyle w:val="EOS"/>
        <w:rPr>
          <w:color w:val="000000" w:themeColor="text1"/>
        </w:rPr>
      </w:pPr>
      <w:r w:rsidRPr="009E1F08">
        <w:rPr>
          <w:color w:val="000000" w:themeColor="text1"/>
        </w:rPr>
        <w:lastRenderedPageBreak/>
        <w:t xml:space="preserve">end of section </w:t>
      </w:r>
      <w:r w:rsidR="00EA16D0">
        <w:rPr>
          <w:color w:val="000000" w:themeColor="text1"/>
        </w:rPr>
        <w:t>2605</w:t>
      </w:r>
      <w:r w:rsidR="00CC5490">
        <w:rPr>
          <w:color w:val="000000" w:themeColor="text1"/>
        </w:rPr>
        <w:t>33</w:t>
      </w:r>
    </w:p>
    <w:p w:rsidR="008B60C8" w:rsidRPr="009E1F08" w:rsidRDefault="008B60C8" w:rsidP="002F02A7">
      <w:pPr>
        <w:pStyle w:val="EOS"/>
      </w:pPr>
    </w:p>
    <w:sectPr w:rsidR="008B60C8" w:rsidRPr="009E1F08" w:rsidSect="002F02A7">
      <w:footerReference w:type="default" r:id="rId10"/>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31" w:rsidRDefault="00F17931" w:rsidP="00D46DE6">
      <w:r>
        <w:separator/>
      </w:r>
    </w:p>
  </w:endnote>
  <w:endnote w:type="continuationSeparator" w:id="0">
    <w:p w:rsidR="00F17931" w:rsidRDefault="00F17931" w:rsidP="00D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A7" w:rsidRPr="002F02A7" w:rsidRDefault="00F24739" w:rsidP="002F02A7">
    <w:pPr>
      <w:pStyle w:val="Footer"/>
    </w:pPr>
    <w:fldSimple w:instr=" DOCPROPERTY &quot;Facility&quot;  \* MERGEFORMAT ">
      <w:r w:rsidR="00787CD5">
        <w:t>BuildingName</w:t>
      </w:r>
    </w:fldSimple>
    <w:r w:rsidR="002F02A7">
      <w:br/>
    </w:r>
    <w:r w:rsidR="00417124">
      <w:fldChar w:fldCharType="begin"/>
    </w:r>
    <w:r w:rsidR="00417124">
      <w:instrText xml:space="preserve"> DOCPROPERTY "Project"  \* MERGEFORMAT </w:instrText>
    </w:r>
    <w:r w:rsidR="00417124">
      <w:fldChar w:fldCharType="separate"/>
    </w:r>
    <w:r w:rsidR="00787CD5">
      <w:t>The Description of the Project</w:t>
    </w:r>
    <w:r w:rsidR="00417124">
      <w:fldChar w:fldCharType="end"/>
    </w:r>
    <w:r w:rsidR="002F02A7">
      <w:br/>
    </w:r>
    <w:r w:rsidR="00417124">
      <w:fldChar w:fldCharType="begin"/>
    </w:r>
    <w:r w:rsidR="00417124">
      <w:instrText xml:space="preserve"> DOCPROPERTY "ProjNo"  \* MERGEFORMAT </w:instrText>
    </w:r>
    <w:r w:rsidR="00417124">
      <w:fldChar w:fldCharType="separate"/>
    </w:r>
    <w:r w:rsidR="00787CD5">
      <w:t>P00000000</w:t>
    </w:r>
    <w:r w:rsidR="00417124">
      <w:fldChar w:fldCharType="end"/>
    </w:r>
    <w:r w:rsidR="002F02A7">
      <w:t xml:space="preserve">  </w:t>
    </w:r>
    <w:r w:rsidR="00417124">
      <w:fldChar w:fldCharType="begin"/>
    </w:r>
    <w:r w:rsidR="00417124">
      <w:instrText xml:space="preserve"> DOCPROPERTY "BldgNo"  \* MERGEFORMAT </w:instrText>
    </w:r>
    <w:r w:rsidR="00417124">
      <w:fldChar w:fldCharType="separate"/>
    </w:r>
    <w:r w:rsidR="00787CD5">
      <w:t>0000</w:t>
    </w:r>
    <w:r w:rsidR="00417124">
      <w:fldChar w:fldCharType="end"/>
    </w:r>
    <w:r w:rsidR="002F02A7">
      <w:tab/>
      <w:t>Issued for:</w:t>
    </w:r>
    <w:fldSimple w:instr=" DOCPROPERTY  Issue2  \* MERGEFORMAT ">
      <w:r w:rsidR="00787CD5">
        <w:t>BID</w:t>
      </w:r>
    </w:fldSimple>
    <w:r w:rsidR="002F02A7">
      <w:t xml:space="preserve">  </w:t>
    </w:r>
    <w:r w:rsidR="00417124">
      <w:fldChar w:fldCharType="begin"/>
    </w:r>
    <w:r w:rsidR="00417124">
      <w:instrText xml:space="preserve"> DOCPROPERTY  BidDate  \* MERGEFORMAT </w:instrText>
    </w:r>
    <w:r w:rsidR="00417124">
      <w:fldChar w:fldCharType="separate"/>
    </w:r>
    <w:r w:rsidR="00787CD5">
      <w:t xml:space="preserve">           </w:t>
    </w:r>
    <w:r w:rsidR="00417124">
      <w:fldChar w:fldCharType="end"/>
    </w:r>
    <w:r w:rsidR="002F02A7">
      <w:t xml:space="preserve"> 260533 - </w:t>
    </w:r>
    <w:r w:rsidR="002F02A7">
      <w:fldChar w:fldCharType="begin"/>
    </w:r>
    <w:r w:rsidR="002F02A7">
      <w:instrText xml:space="preserve"> PAGE  \* MERGEFORMAT </w:instrText>
    </w:r>
    <w:r w:rsidR="002F02A7">
      <w:fldChar w:fldCharType="separate"/>
    </w:r>
    <w:r w:rsidR="00417124">
      <w:rPr>
        <w:noProof/>
      </w:rPr>
      <w:t>10</w:t>
    </w:r>
    <w:r w:rsidR="002F02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31" w:rsidRDefault="00F17931" w:rsidP="00D46DE6">
      <w:r>
        <w:separator/>
      </w:r>
    </w:p>
  </w:footnote>
  <w:footnote w:type="continuationSeparator" w:id="0">
    <w:p w:rsidR="00F17931" w:rsidRDefault="00F17931" w:rsidP="00D4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ECA16B5"/>
    <w:multiLevelType w:val="multilevel"/>
    <w:tmpl w:val="9064B10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22"/>
    <w:rsid w:val="00017766"/>
    <w:rsid w:val="00020E4A"/>
    <w:rsid w:val="00043986"/>
    <w:rsid w:val="00051FF9"/>
    <w:rsid w:val="00052D22"/>
    <w:rsid w:val="000602E2"/>
    <w:rsid w:val="00072473"/>
    <w:rsid w:val="00087360"/>
    <w:rsid w:val="00096C0B"/>
    <w:rsid w:val="000A0773"/>
    <w:rsid w:val="000A1F9C"/>
    <w:rsid w:val="000C7EB3"/>
    <w:rsid w:val="000E30B5"/>
    <w:rsid w:val="000E74B6"/>
    <w:rsid w:val="000F3F23"/>
    <w:rsid w:val="00112CE2"/>
    <w:rsid w:val="0011437D"/>
    <w:rsid w:val="0014120E"/>
    <w:rsid w:val="001517DE"/>
    <w:rsid w:val="00157E79"/>
    <w:rsid w:val="001A52BC"/>
    <w:rsid w:val="001B23F1"/>
    <w:rsid w:val="001F08F3"/>
    <w:rsid w:val="001F5327"/>
    <w:rsid w:val="00216AAB"/>
    <w:rsid w:val="00227946"/>
    <w:rsid w:val="0023516D"/>
    <w:rsid w:val="00273F1C"/>
    <w:rsid w:val="002813A1"/>
    <w:rsid w:val="00294A88"/>
    <w:rsid w:val="002A20A3"/>
    <w:rsid w:val="002D5D8A"/>
    <w:rsid w:val="002F02A7"/>
    <w:rsid w:val="002F2C93"/>
    <w:rsid w:val="0036192B"/>
    <w:rsid w:val="00362604"/>
    <w:rsid w:val="003A62B6"/>
    <w:rsid w:val="003A65D4"/>
    <w:rsid w:val="003F42F2"/>
    <w:rsid w:val="00417124"/>
    <w:rsid w:val="00421CC3"/>
    <w:rsid w:val="004315AF"/>
    <w:rsid w:val="0043744C"/>
    <w:rsid w:val="00480031"/>
    <w:rsid w:val="004C0450"/>
    <w:rsid w:val="004C14BC"/>
    <w:rsid w:val="00551C3A"/>
    <w:rsid w:val="005675DB"/>
    <w:rsid w:val="005D2E22"/>
    <w:rsid w:val="005F0531"/>
    <w:rsid w:val="006422B4"/>
    <w:rsid w:val="00645F23"/>
    <w:rsid w:val="00663653"/>
    <w:rsid w:val="00680C61"/>
    <w:rsid w:val="006952E2"/>
    <w:rsid w:val="006C5766"/>
    <w:rsid w:val="006E1DD1"/>
    <w:rsid w:val="006E3483"/>
    <w:rsid w:val="007231BA"/>
    <w:rsid w:val="00736B39"/>
    <w:rsid w:val="0075027A"/>
    <w:rsid w:val="0077300C"/>
    <w:rsid w:val="00787CD5"/>
    <w:rsid w:val="007967FA"/>
    <w:rsid w:val="00796E97"/>
    <w:rsid w:val="007B013D"/>
    <w:rsid w:val="007C0E76"/>
    <w:rsid w:val="008468B4"/>
    <w:rsid w:val="00867EAD"/>
    <w:rsid w:val="00884109"/>
    <w:rsid w:val="00884F2E"/>
    <w:rsid w:val="008B1AE1"/>
    <w:rsid w:val="008B451E"/>
    <w:rsid w:val="008B60C8"/>
    <w:rsid w:val="008E4DC1"/>
    <w:rsid w:val="009034AD"/>
    <w:rsid w:val="00943EAA"/>
    <w:rsid w:val="00945B99"/>
    <w:rsid w:val="00950009"/>
    <w:rsid w:val="00950249"/>
    <w:rsid w:val="00952B0C"/>
    <w:rsid w:val="00970AA2"/>
    <w:rsid w:val="00970CC0"/>
    <w:rsid w:val="00981310"/>
    <w:rsid w:val="009A7F63"/>
    <w:rsid w:val="009B5901"/>
    <w:rsid w:val="009C459C"/>
    <w:rsid w:val="009E1F08"/>
    <w:rsid w:val="009F2DF4"/>
    <w:rsid w:val="009F5CFC"/>
    <w:rsid w:val="009F6F1C"/>
    <w:rsid w:val="00A23E2B"/>
    <w:rsid w:val="00A53735"/>
    <w:rsid w:val="00A6585D"/>
    <w:rsid w:val="00A72D46"/>
    <w:rsid w:val="00A84C4D"/>
    <w:rsid w:val="00AB1A66"/>
    <w:rsid w:val="00AB2FE1"/>
    <w:rsid w:val="00AB7A35"/>
    <w:rsid w:val="00AC0E61"/>
    <w:rsid w:val="00AC627D"/>
    <w:rsid w:val="00B1344C"/>
    <w:rsid w:val="00B67891"/>
    <w:rsid w:val="00BB000C"/>
    <w:rsid w:val="00BC0413"/>
    <w:rsid w:val="00BC12FA"/>
    <w:rsid w:val="00BE79F2"/>
    <w:rsid w:val="00C05E20"/>
    <w:rsid w:val="00C14194"/>
    <w:rsid w:val="00C36F77"/>
    <w:rsid w:val="00C75372"/>
    <w:rsid w:val="00C9069C"/>
    <w:rsid w:val="00CC5490"/>
    <w:rsid w:val="00CD2B6B"/>
    <w:rsid w:val="00CD775C"/>
    <w:rsid w:val="00CE234E"/>
    <w:rsid w:val="00CF1370"/>
    <w:rsid w:val="00CF1444"/>
    <w:rsid w:val="00D020C1"/>
    <w:rsid w:val="00D03B67"/>
    <w:rsid w:val="00D2361F"/>
    <w:rsid w:val="00D31138"/>
    <w:rsid w:val="00D40450"/>
    <w:rsid w:val="00D46DE6"/>
    <w:rsid w:val="00D63222"/>
    <w:rsid w:val="00DA59B6"/>
    <w:rsid w:val="00DB3733"/>
    <w:rsid w:val="00DC6353"/>
    <w:rsid w:val="00E17F12"/>
    <w:rsid w:val="00E217C4"/>
    <w:rsid w:val="00E26D94"/>
    <w:rsid w:val="00E535BD"/>
    <w:rsid w:val="00E777BA"/>
    <w:rsid w:val="00E80D31"/>
    <w:rsid w:val="00E85556"/>
    <w:rsid w:val="00E86CC8"/>
    <w:rsid w:val="00E96691"/>
    <w:rsid w:val="00EA16D0"/>
    <w:rsid w:val="00EA6F6D"/>
    <w:rsid w:val="00F12720"/>
    <w:rsid w:val="00F17931"/>
    <w:rsid w:val="00F2196C"/>
    <w:rsid w:val="00F24739"/>
    <w:rsid w:val="00F2539A"/>
    <w:rsid w:val="00F35E4D"/>
    <w:rsid w:val="00F370CF"/>
    <w:rsid w:val="00F4230E"/>
    <w:rsid w:val="00F50400"/>
    <w:rsid w:val="00F77487"/>
    <w:rsid w:val="00F8023F"/>
    <w:rsid w:val="00F913E3"/>
    <w:rsid w:val="00F92571"/>
    <w:rsid w:val="00FC7FAF"/>
    <w:rsid w:val="00FF39DE"/>
    <w:rsid w:val="00FF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73729"/>
    <o:shapelayout v:ext="edit">
      <o:idmap v:ext="edit" data="1"/>
    </o:shapelayout>
  </w:shapeDefaults>
  <w:decimalSymbol w:val="."/>
  <w:listSeparator w:val=","/>
  <w15:docId w15:val="{7C2A1091-1B72-42F7-88FD-3FBBFF58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A7"/>
    <w:pPr>
      <w:jc w:val="both"/>
    </w:pPr>
    <w:rPr>
      <w:rFonts w:ascii="Courier New" w:hAnsi="Courier New" w:cs="Courier New"/>
    </w:rPr>
  </w:style>
  <w:style w:type="paragraph" w:styleId="Heading7">
    <w:name w:val="heading 7"/>
    <w:basedOn w:val="Normal"/>
    <w:next w:val="NormalIndent"/>
    <w:link w:val="Heading7Char"/>
    <w:qFormat/>
    <w:rsid w:val="009E1F08"/>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2F02A7"/>
    <w:pPr>
      <w:keepNext/>
      <w:numPr>
        <w:ilvl w:val="3"/>
        <w:numId w:val="1"/>
      </w:numPr>
      <w:spacing w:before="360"/>
      <w:outlineLvl w:val="3"/>
    </w:pPr>
    <w:rPr>
      <w:b/>
      <w:caps/>
    </w:rPr>
  </w:style>
  <w:style w:type="paragraph" w:customStyle="1" w:styleId="CMT">
    <w:name w:val="CMT"/>
    <w:basedOn w:val="Normal"/>
    <w:next w:val="Normal"/>
    <w:rsid w:val="002F02A7"/>
    <w:pPr>
      <w:spacing w:before="240"/>
      <w:ind w:left="1440"/>
    </w:pPr>
    <w:rPr>
      <w:b/>
      <w:i/>
      <w:caps/>
      <w:vanish/>
      <w:color w:val="FF00FF"/>
    </w:rPr>
  </w:style>
  <w:style w:type="paragraph" w:customStyle="1" w:styleId="DET">
    <w:name w:val="DET"/>
    <w:basedOn w:val="Normal"/>
    <w:next w:val="Normal"/>
    <w:rsid w:val="002F02A7"/>
    <w:pPr>
      <w:keepNext/>
      <w:numPr>
        <w:numId w:val="1"/>
      </w:numPr>
      <w:outlineLvl w:val="0"/>
    </w:pPr>
    <w:rPr>
      <w:b/>
      <w:caps/>
      <w:u w:val="single"/>
    </w:rPr>
  </w:style>
  <w:style w:type="paragraph" w:styleId="DocumentMap">
    <w:name w:val="Document Map"/>
    <w:semiHidden/>
    <w:rsid w:val="002F02A7"/>
    <w:pPr>
      <w:shd w:val="clear" w:color="auto" w:fill="000080"/>
    </w:pPr>
    <w:rPr>
      <w:rFonts w:ascii="Tahoma" w:hAnsi="Tahoma"/>
      <w:sz w:val="18"/>
    </w:rPr>
  </w:style>
  <w:style w:type="paragraph" w:customStyle="1" w:styleId="EOS">
    <w:name w:val="EOS"/>
    <w:basedOn w:val="Normal"/>
    <w:rsid w:val="002F02A7"/>
    <w:pPr>
      <w:spacing w:before="480"/>
    </w:pPr>
    <w:rPr>
      <w:b/>
      <w:caps/>
    </w:rPr>
  </w:style>
  <w:style w:type="paragraph" w:styleId="Footer">
    <w:name w:val="footer"/>
    <w:basedOn w:val="Normal"/>
    <w:rsid w:val="002F02A7"/>
    <w:pPr>
      <w:jc w:val="center"/>
    </w:pPr>
    <w:rPr>
      <w:b/>
    </w:rPr>
  </w:style>
  <w:style w:type="character" w:styleId="LineNumber">
    <w:name w:val="line number"/>
    <w:basedOn w:val="DefaultParagraphFont"/>
    <w:rsid w:val="002F02A7"/>
  </w:style>
  <w:style w:type="paragraph" w:customStyle="1" w:styleId="PR1">
    <w:name w:val="PR1"/>
    <w:basedOn w:val="Normal"/>
    <w:link w:val="PR1Char"/>
    <w:rsid w:val="002F02A7"/>
    <w:pPr>
      <w:keepLines/>
      <w:numPr>
        <w:ilvl w:val="4"/>
        <w:numId w:val="1"/>
      </w:numPr>
      <w:spacing w:before="120" w:after="120"/>
      <w:outlineLvl w:val="4"/>
    </w:pPr>
  </w:style>
  <w:style w:type="paragraph" w:customStyle="1" w:styleId="PR2">
    <w:name w:val="PR2"/>
    <w:basedOn w:val="Normal"/>
    <w:link w:val="PR2Char"/>
    <w:rsid w:val="002F02A7"/>
    <w:pPr>
      <w:keepLines/>
      <w:numPr>
        <w:ilvl w:val="5"/>
        <w:numId w:val="1"/>
      </w:numPr>
      <w:outlineLvl w:val="5"/>
    </w:pPr>
  </w:style>
  <w:style w:type="paragraph" w:customStyle="1" w:styleId="PR3">
    <w:name w:val="PR3"/>
    <w:basedOn w:val="Normal"/>
    <w:rsid w:val="002F02A7"/>
    <w:pPr>
      <w:keepLines/>
      <w:numPr>
        <w:ilvl w:val="6"/>
        <w:numId w:val="1"/>
      </w:numPr>
      <w:outlineLvl w:val="6"/>
    </w:pPr>
  </w:style>
  <w:style w:type="paragraph" w:customStyle="1" w:styleId="PR4">
    <w:name w:val="PR4"/>
    <w:basedOn w:val="Normal"/>
    <w:rsid w:val="002F02A7"/>
    <w:pPr>
      <w:keepLines/>
      <w:numPr>
        <w:ilvl w:val="7"/>
        <w:numId w:val="1"/>
      </w:numPr>
      <w:outlineLvl w:val="7"/>
    </w:pPr>
  </w:style>
  <w:style w:type="paragraph" w:customStyle="1" w:styleId="PR5">
    <w:name w:val="PR5"/>
    <w:basedOn w:val="Normal"/>
    <w:rsid w:val="002F02A7"/>
    <w:pPr>
      <w:keepLines/>
      <w:numPr>
        <w:ilvl w:val="8"/>
        <w:numId w:val="1"/>
      </w:numPr>
      <w:outlineLvl w:val="8"/>
    </w:pPr>
  </w:style>
  <w:style w:type="paragraph" w:customStyle="1" w:styleId="PRT">
    <w:name w:val="PRT"/>
    <w:basedOn w:val="Normal"/>
    <w:next w:val="Normal"/>
    <w:rsid w:val="002F02A7"/>
    <w:pPr>
      <w:keepNext/>
      <w:numPr>
        <w:ilvl w:val="2"/>
        <w:numId w:val="1"/>
      </w:numPr>
      <w:spacing w:before="480"/>
    </w:pPr>
    <w:rPr>
      <w:b/>
      <w:caps/>
    </w:rPr>
  </w:style>
  <w:style w:type="paragraph" w:customStyle="1" w:styleId="SCT">
    <w:name w:val="SCT"/>
    <w:basedOn w:val="Normal"/>
    <w:next w:val="PRT"/>
    <w:autoRedefine/>
    <w:rsid w:val="002F02A7"/>
    <w:pPr>
      <w:keepNext/>
      <w:numPr>
        <w:ilvl w:val="1"/>
        <w:numId w:val="1"/>
      </w:numPr>
      <w:outlineLvl w:val="1"/>
    </w:pPr>
    <w:rPr>
      <w:b/>
      <w:caps/>
    </w:rPr>
  </w:style>
  <w:style w:type="paragraph" w:customStyle="1" w:styleId="TB1">
    <w:name w:val="TB1"/>
    <w:basedOn w:val="Normal"/>
    <w:rsid w:val="002F02A7"/>
    <w:pPr>
      <w:tabs>
        <w:tab w:val="left" w:pos="1008"/>
      </w:tabs>
      <w:ind w:left="432"/>
    </w:pPr>
  </w:style>
  <w:style w:type="paragraph" w:customStyle="1" w:styleId="TB2">
    <w:name w:val="TB2"/>
    <w:basedOn w:val="Normal"/>
    <w:rsid w:val="002F02A7"/>
    <w:pPr>
      <w:tabs>
        <w:tab w:val="left" w:pos="2880"/>
        <w:tab w:val="left" w:pos="4320"/>
        <w:tab w:val="left" w:pos="5760"/>
        <w:tab w:val="left" w:pos="7200"/>
        <w:tab w:val="left" w:pos="8640"/>
      </w:tabs>
      <w:ind w:left="1008"/>
    </w:pPr>
  </w:style>
  <w:style w:type="paragraph" w:customStyle="1" w:styleId="TB3">
    <w:name w:val="TB3"/>
    <w:basedOn w:val="Normal"/>
    <w:rsid w:val="002F02A7"/>
    <w:pPr>
      <w:tabs>
        <w:tab w:val="left" w:pos="2160"/>
      </w:tabs>
      <w:ind w:left="1584"/>
    </w:pPr>
  </w:style>
  <w:style w:type="paragraph" w:customStyle="1" w:styleId="TB4">
    <w:name w:val="TB4"/>
    <w:basedOn w:val="Normal"/>
    <w:rsid w:val="002F02A7"/>
    <w:pPr>
      <w:tabs>
        <w:tab w:val="left" w:pos="2736"/>
      </w:tabs>
      <w:ind w:left="2160"/>
    </w:pPr>
  </w:style>
  <w:style w:type="paragraph" w:customStyle="1" w:styleId="TB5">
    <w:name w:val="TB5"/>
    <w:basedOn w:val="Normal"/>
    <w:rsid w:val="002F02A7"/>
    <w:pPr>
      <w:tabs>
        <w:tab w:val="left" w:pos="3312"/>
      </w:tabs>
      <w:ind w:left="2736"/>
    </w:pPr>
  </w:style>
  <w:style w:type="paragraph" w:customStyle="1" w:styleId="TCB">
    <w:name w:val="TCB"/>
    <w:basedOn w:val="Normal"/>
    <w:rsid w:val="002F02A7"/>
    <w:pPr>
      <w:jc w:val="left"/>
    </w:pPr>
    <w:rPr>
      <w:b/>
    </w:rPr>
  </w:style>
  <w:style w:type="paragraph" w:customStyle="1" w:styleId="TCH">
    <w:name w:val="TCH"/>
    <w:basedOn w:val="Normal"/>
    <w:rsid w:val="002F02A7"/>
    <w:pPr>
      <w:spacing w:before="120"/>
      <w:jc w:val="left"/>
    </w:pPr>
    <w:rPr>
      <w:caps/>
      <w:u w:val="single"/>
    </w:rPr>
  </w:style>
  <w:style w:type="paragraph" w:styleId="TOC1">
    <w:name w:val="toc 1"/>
    <w:basedOn w:val="Normal"/>
    <w:next w:val="TOC2"/>
    <w:autoRedefine/>
    <w:uiPriority w:val="39"/>
    <w:rsid w:val="002F02A7"/>
    <w:pPr>
      <w:tabs>
        <w:tab w:val="left" w:pos="2880"/>
      </w:tabs>
      <w:spacing w:before="120"/>
      <w:jc w:val="left"/>
    </w:pPr>
    <w:rPr>
      <w:b/>
      <w:caps/>
    </w:rPr>
  </w:style>
  <w:style w:type="paragraph" w:styleId="TOC2">
    <w:name w:val="toc 2"/>
    <w:basedOn w:val="Normal"/>
    <w:uiPriority w:val="39"/>
    <w:rsid w:val="002F02A7"/>
    <w:pPr>
      <w:tabs>
        <w:tab w:val="left" w:pos="2880"/>
      </w:tabs>
      <w:ind w:left="1210" w:hanging="1008"/>
      <w:jc w:val="left"/>
    </w:pPr>
  </w:style>
  <w:style w:type="paragraph" w:customStyle="1" w:styleId="tocdiv">
    <w:name w:val="toc div"/>
    <w:basedOn w:val="TOC1"/>
    <w:rsid w:val="002F02A7"/>
    <w:pPr>
      <w:tabs>
        <w:tab w:val="right" w:leader="dot" w:pos="9360"/>
      </w:tabs>
    </w:pPr>
    <w:rPr>
      <w:caps w:val="0"/>
      <w:u w:val="single"/>
    </w:rPr>
  </w:style>
  <w:style w:type="paragraph" w:customStyle="1" w:styleId="tocdoc">
    <w:name w:val="toc doc"/>
    <w:basedOn w:val="Normal"/>
    <w:rsid w:val="002F02A7"/>
    <w:pPr>
      <w:tabs>
        <w:tab w:val="left" w:pos="2880"/>
      </w:tabs>
    </w:pPr>
  </w:style>
  <w:style w:type="paragraph" w:customStyle="1" w:styleId="z7L">
    <w:name w:val="z7L"/>
    <w:basedOn w:val="Normal"/>
    <w:rsid w:val="002F02A7"/>
    <w:pPr>
      <w:tabs>
        <w:tab w:val="right" w:pos="1980"/>
      </w:tabs>
      <w:jc w:val="left"/>
    </w:pPr>
    <w:rPr>
      <w:rFonts w:ascii="Arial" w:hAnsi="Arial"/>
      <w:b/>
      <w:w w:val="90"/>
      <w:sz w:val="14"/>
    </w:rPr>
  </w:style>
  <w:style w:type="paragraph" w:customStyle="1" w:styleId="z9">
    <w:name w:val="z9"/>
    <w:basedOn w:val="z7L"/>
    <w:rsid w:val="002F02A7"/>
    <w:pPr>
      <w:spacing w:before="40" w:line="240" w:lineRule="exact"/>
    </w:pPr>
    <w:rPr>
      <w:w w:val="100"/>
      <w:sz w:val="18"/>
    </w:rPr>
  </w:style>
  <w:style w:type="paragraph" w:customStyle="1" w:styleId="z11">
    <w:name w:val="z11"/>
    <w:basedOn w:val="z9"/>
    <w:rsid w:val="002F02A7"/>
    <w:rPr>
      <w:sz w:val="20"/>
    </w:rPr>
  </w:style>
  <w:style w:type="paragraph" w:customStyle="1" w:styleId="z13">
    <w:name w:val="z13"/>
    <w:basedOn w:val="z9"/>
    <w:rsid w:val="002F02A7"/>
    <w:pPr>
      <w:spacing w:line="280" w:lineRule="exact"/>
      <w:ind w:right="20"/>
    </w:pPr>
    <w:rPr>
      <w:sz w:val="24"/>
      <w:szCs w:val="24"/>
    </w:rPr>
  </w:style>
  <w:style w:type="paragraph" w:customStyle="1" w:styleId="z4">
    <w:name w:val="z4"/>
    <w:basedOn w:val="Normal"/>
    <w:rsid w:val="002F02A7"/>
    <w:pPr>
      <w:tabs>
        <w:tab w:val="right" w:pos="462"/>
        <w:tab w:val="right" w:pos="840"/>
        <w:tab w:val="right" w:pos="2016"/>
      </w:tabs>
    </w:pPr>
    <w:rPr>
      <w:b/>
      <w:w w:val="90"/>
      <w:sz w:val="8"/>
    </w:rPr>
  </w:style>
  <w:style w:type="paragraph" w:customStyle="1" w:styleId="z6L">
    <w:name w:val="z6L"/>
    <w:basedOn w:val="Normal"/>
    <w:link w:val="z6LChar"/>
    <w:autoRedefine/>
    <w:rsid w:val="002F02A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2F02A7"/>
    <w:pPr>
      <w:tabs>
        <w:tab w:val="left" w:pos="1008"/>
        <w:tab w:val="left" w:pos="1584"/>
      </w:tabs>
      <w:jc w:val="right"/>
    </w:pPr>
    <w:rPr>
      <w:rFonts w:ascii="Arial" w:hAnsi="Arial"/>
      <w:bCs/>
      <w:w w:val="90"/>
      <w:sz w:val="12"/>
    </w:rPr>
  </w:style>
  <w:style w:type="paragraph" w:customStyle="1" w:styleId="z7R">
    <w:name w:val="z7R"/>
    <w:basedOn w:val="z7L"/>
    <w:rsid w:val="002F02A7"/>
    <w:pPr>
      <w:jc w:val="right"/>
    </w:pPr>
  </w:style>
  <w:style w:type="paragraph" w:styleId="Header">
    <w:name w:val="header"/>
    <w:basedOn w:val="Normal"/>
    <w:link w:val="HeaderChar"/>
    <w:rsid w:val="009E1F08"/>
    <w:pPr>
      <w:tabs>
        <w:tab w:val="center" w:pos="4680"/>
        <w:tab w:val="right" w:pos="9360"/>
      </w:tabs>
    </w:pPr>
  </w:style>
  <w:style w:type="character" w:customStyle="1" w:styleId="HeaderChar">
    <w:name w:val="Header Char"/>
    <w:basedOn w:val="DefaultParagraphFont"/>
    <w:link w:val="Header"/>
    <w:rsid w:val="009E1F08"/>
    <w:rPr>
      <w:sz w:val="24"/>
      <w:szCs w:val="24"/>
    </w:rPr>
  </w:style>
  <w:style w:type="character" w:customStyle="1" w:styleId="Heading7Char">
    <w:name w:val="Heading 7 Char"/>
    <w:basedOn w:val="DefaultParagraphFont"/>
    <w:link w:val="Heading7"/>
    <w:rsid w:val="009E1F08"/>
    <w:rPr>
      <w:rFonts w:cs="Courier New"/>
    </w:rPr>
  </w:style>
  <w:style w:type="paragraph" w:styleId="BodyText">
    <w:name w:val="Body Text"/>
    <w:basedOn w:val="Normal"/>
    <w:link w:val="BodyTextChar"/>
    <w:rsid w:val="009E1F08"/>
    <w:pPr>
      <w:jc w:val="center"/>
    </w:pPr>
    <w:rPr>
      <w:rFonts w:ascii="Arial" w:hAnsi="Arial" w:cs="Arial"/>
    </w:rPr>
  </w:style>
  <w:style w:type="character" w:customStyle="1" w:styleId="BodyTextChar">
    <w:name w:val="Body Text Char"/>
    <w:basedOn w:val="DefaultParagraphFont"/>
    <w:link w:val="BodyText"/>
    <w:rsid w:val="009E1F08"/>
    <w:rPr>
      <w:rFonts w:ascii="Arial" w:hAnsi="Arial" w:cs="Arial"/>
      <w:szCs w:val="24"/>
    </w:rPr>
  </w:style>
  <w:style w:type="paragraph" w:styleId="NormalIndent">
    <w:name w:val="Normal Indent"/>
    <w:basedOn w:val="Normal"/>
    <w:rsid w:val="009E1F08"/>
    <w:pPr>
      <w:ind w:left="720"/>
    </w:pPr>
  </w:style>
  <w:style w:type="character" w:customStyle="1" w:styleId="PR1Char">
    <w:name w:val="PR1 Char"/>
    <w:basedOn w:val="DefaultParagraphFont"/>
    <w:link w:val="PR1"/>
    <w:locked/>
    <w:rsid w:val="001B23F1"/>
    <w:rPr>
      <w:rFonts w:ascii="Courier New" w:hAnsi="Courier New"/>
    </w:rPr>
  </w:style>
  <w:style w:type="character" w:customStyle="1" w:styleId="PR2Char">
    <w:name w:val="PR2 Char"/>
    <w:basedOn w:val="DefaultParagraphFont"/>
    <w:link w:val="PR2"/>
    <w:locked/>
    <w:rsid w:val="001B23F1"/>
    <w:rPr>
      <w:rFonts w:ascii="Courier New" w:hAnsi="Courier New"/>
    </w:rPr>
  </w:style>
  <w:style w:type="paragraph" w:styleId="BalloonText">
    <w:name w:val="Balloon Text"/>
    <w:basedOn w:val="Normal"/>
    <w:link w:val="BalloonTextChar"/>
    <w:rsid w:val="00CC5490"/>
    <w:rPr>
      <w:rFonts w:ascii="Tahoma" w:hAnsi="Tahoma" w:cs="Tahoma"/>
      <w:sz w:val="16"/>
      <w:szCs w:val="16"/>
    </w:rPr>
  </w:style>
  <w:style w:type="character" w:customStyle="1" w:styleId="BalloonTextChar">
    <w:name w:val="Balloon Text Char"/>
    <w:basedOn w:val="DefaultParagraphFont"/>
    <w:link w:val="BalloonText"/>
    <w:rsid w:val="00CC5490"/>
    <w:rPr>
      <w:rFonts w:ascii="Tahoma" w:hAnsi="Tahoma" w:cs="Tahoma"/>
      <w:sz w:val="16"/>
      <w:szCs w:val="16"/>
    </w:rPr>
  </w:style>
  <w:style w:type="paragraph" w:customStyle="1" w:styleId="z24">
    <w:name w:val="z24"/>
    <w:basedOn w:val="z7L"/>
    <w:rsid w:val="00D40450"/>
    <w:rPr>
      <w:sz w:val="48"/>
    </w:rPr>
  </w:style>
  <w:style w:type="character" w:customStyle="1" w:styleId="z6LChar">
    <w:name w:val="z6L Char"/>
    <w:basedOn w:val="DefaultParagraphFont"/>
    <w:link w:val="z6L"/>
    <w:rsid w:val="00D40450"/>
    <w:rPr>
      <w:rFonts w:ascii="Arial" w:hAnsi="Arial" w:cs="Courier New"/>
      <w:b/>
      <w:bCs/>
      <w:w w:val="90"/>
      <w:sz w:val="12"/>
      <w:szCs w:val="12"/>
    </w:rPr>
  </w:style>
  <w:style w:type="character" w:customStyle="1" w:styleId="ARTChar">
    <w:name w:val="ART Char"/>
    <w:link w:val="ART"/>
    <w:locked/>
    <w:rsid w:val="004C0450"/>
    <w:rPr>
      <w:rFonts w:ascii="Courier New" w:hAnsi="Courier New"/>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0015">
      <w:bodyDiv w:val="1"/>
      <w:marLeft w:val="0"/>
      <w:marRight w:val="0"/>
      <w:marTop w:val="0"/>
      <w:marBottom w:val="0"/>
      <w:divBdr>
        <w:top w:val="none" w:sz="0" w:space="0" w:color="auto"/>
        <w:left w:val="none" w:sz="0" w:space="0" w:color="auto"/>
        <w:bottom w:val="none" w:sz="0" w:space="0" w:color="auto"/>
        <w:right w:val="none" w:sz="0" w:space="0" w:color="auto"/>
      </w:divBdr>
    </w:div>
    <w:div w:id="1755081909">
      <w:bodyDiv w:val="1"/>
      <w:marLeft w:val="0"/>
      <w:marRight w:val="0"/>
      <w:marTop w:val="0"/>
      <w:marBottom w:val="0"/>
      <w:divBdr>
        <w:top w:val="none" w:sz="0" w:space="0" w:color="auto"/>
        <w:left w:val="none" w:sz="0" w:space="0" w:color="auto"/>
        <w:bottom w:val="none" w:sz="0" w:space="0" w:color="auto"/>
        <w:right w:val="none" w:sz="0" w:space="0" w:color="auto"/>
      </w:divBdr>
    </w:div>
    <w:div w:id="18782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8D8A-51D0-464B-8545-3E073EFA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187</TotalTime>
  <Pages>14</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ae-htaylor</dc:creator>
  <cp:lastModifiedBy>Walenciak, Jeff</cp:lastModifiedBy>
  <cp:revision>8</cp:revision>
  <cp:lastPrinted>2013-12-13T19:02:00Z</cp:lastPrinted>
  <dcterms:created xsi:type="dcterms:W3CDTF">2014-09-25T18:36:00Z</dcterms:created>
  <dcterms:modified xsi:type="dcterms:W3CDTF">2018-08-27T20:20:00Z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