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9043220"/>
    <w:bookmarkStart w:id="1" w:name="_Toc279043233"/>
    <w:bookmarkStart w:id="2" w:name="_Toc282000066"/>
    <w:bookmarkStart w:id="3" w:name="_Toc282070107"/>
    <w:bookmarkStart w:id="4" w:name="_Toc325010721"/>
    <w:bookmarkStart w:id="5" w:name="_Toc325011440"/>
    <w:bookmarkStart w:id="6" w:name="_Toc325011693"/>
    <w:bookmarkStart w:id="7" w:name="_Toc325028751"/>
    <w:bookmarkStart w:id="8" w:name="_Toc325028875"/>
    <w:bookmarkStart w:id="9" w:name="_Toc325029082"/>
    <w:bookmarkStart w:id="10" w:name="_Toc325029113"/>
    <w:bookmarkStart w:id="11" w:name="_Toc325029125"/>
    <w:bookmarkStart w:id="12" w:name="_Toc325030893"/>
    <w:bookmarkStart w:id="13" w:name="_Toc339369585"/>
    <w:bookmarkStart w:id="14" w:name="_Toc278211954"/>
    <w:bookmarkStart w:id="15" w:name="_Toc278294013"/>
    <w:bookmarkStart w:id="16" w:name="_Toc278985597"/>
    <w:bookmarkStart w:id="17" w:name="_Toc340559835"/>
    <w:bookmarkStart w:id="18" w:name="_Toc340559844"/>
    <w:bookmarkStart w:id="19" w:name="_Toc340562235"/>
    <w:bookmarkStart w:id="20" w:name="_Toc340562314"/>
    <w:bookmarkStart w:id="21" w:name="_Toc340562333"/>
    <w:bookmarkStart w:id="22" w:name="_Toc342372284"/>
    <w:p w:rsidR="00463D28" w:rsidRDefault="00463D28" w:rsidP="00463D28">
      <w:pPr>
        <w:pStyle w:val="TCB"/>
      </w:pPr>
      <w:r>
        <w:rPr>
          <w:noProof/>
        </w:rPr>
        <mc:AlternateContent>
          <mc:Choice Requires="wpg">
            <w:drawing>
              <wp:anchor distT="0" distB="0" distL="114300" distR="114300" simplePos="0" relativeHeight="251659264" behindDoc="0" locked="1" layoutInCell="0" allowOverlap="0" wp14:anchorId="5465C483" wp14:editId="5F30B9C4">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3D28" w:rsidRPr="003C69D0" w:rsidRDefault="00463D28">
                                <w:pPr>
                                  <w:pStyle w:val="BodyText"/>
                                  <w:rPr>
                                    <w:b/>
                                    <w:bCs/>
                                    <w:smallCaps/>
                                    <w:spacing w:val="-2"/>
                                    <w:kern w:val="16"/>
                                    <w:sz w:val="17"/>
                                    <w:szCs w:val="17"/>
                                  </w:rPr>
                                </w:pPr>
                                <w:r w:rsidRPr="003C69D0">
                                  <w:rPr>
                                    <w:b/>
                                    <w:bCs/>
                                    <w:smallCaps/>
                                    <w:spacing w:val="-2"/>
                                    <w:kern w:val="16"/>
                                    <w:sz w:val="17"/>
                                    <w:szCs w:val="17"/>
                                  </w:rPr>
                                  <w:t>_______________________________________</w:t>
                                </w:r>
                              </w:p>
                              <w:p w:rsidR="00463D28" w:rsidRPr="006E3B8C" w:rsidRDefault="00463D28">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rsidR="00463D28" w:rsidRPr="00AE3F23" w:rsidRDefault="00463D28">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86pt;margin-top:36pt;width:315pt;height:92.7pt;z-index:251659264;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" o:allowincell="f" o:allowoverlap="f">
                <v:group id="Group 27" o:spid="_x0000_s1027" style="position:absolute;left:5880;top:720;width:6300;height:720" coordorigin="90,480" coordsize="630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463D28" w:rsidRPr="003C69D0" w:rsidRDefault="00463D28">
                          <w:pPr>
                            <w:pStyle w:val="BodyText"/>
                            <w:rPr>
                              <w:b/>
                              <w:bCs/>
                              <w:smallCaps/>
                              <w:spacing w:val="-2"/>
                              <w:kern w:val="16"/>
                              <w:sz w:val="17"/>
                              <w:szCs w:val="17"/>
                            </w:rPr>
                          </w:pPr>
                          <w:r w:rsidRPr="003C69D0">
                            <w:rPr>
                              <w:b/>
                              <w:bCs/>
                              <w:smallCaps/>
                              <w:spacing w:val="-2"/>
                              <w:kern w:val="16"/>
                              <w:sz w:val="17"/>
                              <w:szCs w:val="17"/>
                            </w:rPr>
                            <w:t>_______________________________________</w:t>
                          </w:r>
                        </w:p>
                        <w:p w:rsidR="00463D28" w:rsidRPr="006E3B8C" w:rsidRDefault="00463D28">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phrjCAAAA2gAAAA8AAABkcnMvZG93bnJldi54bWxEj0+LwjAUxO/CfofwBC9FU0UXqUZZhQWv&#10;/l2Pz+bZFpuXkmS1fnuzsOBxmJnfMPNla2pxJ+crywqGgxQEcW51xYWCw/67PwXhA7LG2jIpeJKH&#10;5eKjM8dM2wdv6b4LhYgQ9hkqKENoMil9XpJBP7ANcfSu1hkMUbpCaoePCDe1HKXppzRYcVwosaF1&#10;Sflt92sUJLKdmPMtOV1+rqdkfwjblTuulOp1268ZiEBteIf/2xutYAx/V+INkI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qYa4wgAAANoAAAAPAAAAAAAAAAAAAAAAAJ8C&#10;AABkcnMvZG93bnJldi54bWxQSwUGAAAAAAQABAD3AAAAjgMAAAAA&#10;">
                    <v:imagedata r:id="rId10" o:title="WordmarkCAD-gray-128"/>
                  </v:shape>
                </v:group>
                <v:shape id="Text Box 30" o:spid="_x0000_s1030" type="#_x0000_t202" style="position:absolute;left:7924;top:1395;width:3049;height:1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rsidR="00463D28" w:rsidRPr="00AE3F23" w:rsidRDefault="00463D28">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463D28" w:rsidRPr="00AE3F23" w:rsidRDefault="00463D28">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rsidR="00463D28" w:rsidRDefault="001B445C" w:rsidP="00463D28">
      <w:pPr>
        <w:pStyle w:val="TCB"/>
        <w:rPr>
          <w:noProof/>
        </w:rPr>
      </w:pPr>
      <w:r>
        <w:fldChar w:fldCharType="begin"/>
      </w:r>
      <w:r>
        <w:instrText xml:space="preserve"> DOCPROPERTY "Facility"  \* MERGEFORMAT </w:instrText>
      </w:r>
      <w:r>
        <w:fldChar w:fldCharType="separate"/>
      </w:r>
      <w:r w:rsidR="00463D28">
        <w:rPr>
          <w:noProof/>
        </w:rPr>
        <w:t>BuildingName</w:t>
      </w:r>
      <w:r>
        <w:rPr>
          <w:noProof/>
        </w:rPr>
        <w:fldChar w:fldCharType="end"/>
      </w:r>
      <w:r w:rsidR="00463D28" w:rsidRPr="00CD5DC8">
        <w:rPr>
          <w:noProof/>
        </w:rPr>
        <w:br/>
      </w:r>
      <w:r>
        <w:fldChar w:fldCharType="begin"/>
      </w:r>
      <w:r>
        <w:instrText xml:space="preserve"> DOCPROPERTY "Project"  \* MERGEFORMAT </w:instrText>
      </w:r>
      <w:r>
        <w:fldChar w:fldCharType="separate"/>
      </w:r>
      <w:r w:rsidR="00463D28">
        <w:rPr>
          <w:noProof/>
        </w:rPr>
        <w:t>The Description of the Project</w:t>
      </w:r>
      <w:r>
        <w:rPr>
          <w:noProof/>
        </w:rPr>
        <w:fldChar w:fldCharType="end"/>
      </w:r>
      <w:r w:rsidR="00463D28" w:rsidRPr="00CD5DC8">
        <w:rPr>
          <w:noProof/>
        </w:rPr>
        <w:br/>
      </w:r>
      <w:r>
        <w:fldChar w:fldCharType="begin"/>
      </w:r>
      <w:r>
        <w:instrText xml:space="preserve"> DOCPROPERTY "ProjNo"  \* MERGEFORMAT </w:instrText>
      </w:r>
      <w:r>
        <w:fldChar w:fldCharType="separate"/>
      </w:r>
      <w:r w:rsidR="00463D28">
        <w:rPr>
          <w:noProof/>
        </w:rPr>
        <w:t>P00000000</w:t>
      </w:r>
      <w:r>
        <w:rPr>
          <w:noProof/>
        </w:rPr>
        <w:fldChar w:fldCharType="end"/>
      </w:r>
      <w:r w:rsidR="00463D28" w:rsidRPr="00CD5DC8">
        <w:rPr>
          <w:noProof/>
        </w:rPr>
        <w:t xml:space="preserve">  </w:t>
      </w:r>
      <w:r>
        <w:fldChar w:fldCharType="begin"/>
      </w:r>
      <w:r>
        <w:instrText xml:space="preserve"> DOCPROPERTY "BldgNo"  \* MERGEFORMAT </w:instrText>
      </w:r>
      <w:r>
        <w:fldChar w:fldCharType="separate"/>
      </w:r>
      <w:r w:rsidR="00463D28">
        <w:rPr>
          <w:noProof/>
        </w:rPr>
        <w:t>0000</w:t>
      </w:r>
      <w:r>
        <w:rPr>
          <w:noProof/>
        </w:rPr>
        <w:fldChar w:fldCharType="end"/>
      </w:r>
    </w:p>
    <w:p w:rsidR="00463D28" w:rsidRPr="0010430E" w:rsidRDefault="00463D28" w:rsidP="00463D28">
      <w:pPr>
        <w:pStyle w:val="tocdiv"/>
        <w:rPr>
          <w:color w:val="FFFFFF" w:themeColor="background1"/>
        </w:rPr>
      </w:pPr>
      <w:r w:rsidRPr="0010430E">
        <w:rPr>
          <w:color w:val="FFFFFF" w:themeColor="background1"/>
        </w:rPr>
        <w:t>DOCUMENTS</w:t>
      </w:r>
    </w:p>
    <w:p w:rsidR="00463D28" w:rsidRPr="0010430E" w:rsidRDefault="00463D28" w:rsidP="00463D28">
      <w:pPr>
        <w:pStyle w:val="TCB"/>
        <w:rPr>
          <w:color w:val="FFFFFF" w:themeColor="background1"/>
        </w:rPr>
      </w:pPr>
    </w:p>
    <w:p w:rsidR="00463D28" w:rsidRDefault="00463D28" w:rsidP="00463D28">
      <w:pPr>
        <w:pStyle w:val="TCB"/>
      </w:pPr>
    </w:p>
    <w:p w:rsidR="00463D28" w:rsidRDefault="00463D28" w:rsidP="00463D28">
      <w:pPr>
        <w:pStyle w:val="TCB"/>
      </w:pPr>
      <w:r>
        <w:t>SPECIFICATION DIVISION  22</w:t>
      </w:r>
    </w:p>
    <w:p w:rsidR="00463D28" w:rsidRDefault="00463D28" w:rsidP="00463D28">
      <w:pPr>
        <w:pStyle w:val="TCH"/>
      </w:pPr>
      <w:r>
        <w:t>NUMBER      SECTION DESCRIPTION</w:t>
      </w:r>
    </w:p>
    <w:p w:rsidR="00463D28" w:rsidRDefault="00463D28" w:rsidP="00463D28">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Pr>
          <w:noProof/>
        </w:rPr>
        <w:t>DIVISION 22 PLUMBING</w:t>
      </w:r>
    </w:p>
    <w:p w:rsidR="00463D28" w:rsidRDefault="00463D28" w:rsidP="00463D28">
      <w:pPr>
        <w:pStyle w:val="TOC2"/>
        <w:rPr>
          <w:rFonts w:asciiTheme="minorHAnsi" w:eastAsiaTheme="minorEastAsia" w:hAnsiTheme="minorHAnsi" w:cstheme="minorBidi"/>
          <w:noProof/>
          <w:sz w:val="22"/>
          <w:szCs w:val="22"/>
        </w:rPr>
      </w:pPr>
      <w:r w:rsidRPr="00E47FCC">
        <w:rPr>
          <w:noProof/>
        </w:rPr>
        <w:t>SECTION 221333 - PACKAGED SUBMERSIBLE STORM AND SANITARY PUMPS</w:t>
      </w:r>
    </w:p>
    <w:p w:rsidR="00463D28" w:rsidRDefault="00463D28" w:rsidP="00463D28">
      <w:pPr>
        <w:pStyle w:val="EOS"/>
      </w:pPr>
      <w:r>
        <w:fldChar w:fldCharType="end"/>
      </w:r>
      <w:r>
        <w:t>END OF CONTENTS TABLE</w:t>
      </w:r>
    </w:p>
    <w:p w:rsidR="00463D28" w:rsidRDefault="00463D28" w:rsidP="00463D28">
      <w:pPr>
        <w:sectPr w:rsidR="00463D28" w:rsidSect="00463D28">
          <w:footnotePr>
            <w:numRestart w:val="eachSect"/>
          </w:footnotePr>
          <w:endnotePr>
            <w:numFmt w:val="decimal"/>
          </w:endnotePr>
          <w:pgSz w:w="12240" w:h="15840"/>
          <w:pgMar w:top="1440" w:right="1080" w:bottom="1440" w:left="1440" w:header="720" w:footer="475" w:gutter="720"/>
          <w:pgNumType w:start="1"/>
          <w:cols w:space="144"/>
          <w:docGrid w:linePitch="299"/>
        </w:sectPr>
      </w:pPr>
    </w:p>
    <w:p w:rsidR="00463D28" w:rsidRPr="00463D28" w:rsidRDefault="00463D28" w:rsidP="00463D28">
      <w:pPr>
        <w:pStyle w:val="DET"/>
      </w:pPr>
      <w:bookmarkStart w:id="23" w:name="_Toc343162601"/>
      <w:r>
        <w:lastRenderedPageBreak/>
        <w:t>DIVISION 22 PLUMBING</w:t>
      </w:r>
      <w:bookmarkEnd w:id="23"/>
    </w:p>
    <w:p w:rsidR="00971137" w:rsidRPr="00530490" w:rsidRDefault="00463D28" w:rsidP="00463D28">
      <w:pPr>
        <w:pStyle w:val="SCT"/>
      </w:pPr>
      <w:bookmarkStart w:id="24" w:name="_Toc343162602"/>
      <w:r w:rsidRPr="00530490">
        <w:rPr>
          <w:caps w:val="0"/>
        </w:rPr>
        <w:t xml:space="preserve">SECTION </w:t>
      </w:r>
      <w:r>
        <w:rPr>
          <w:caps w:val="0"/>
        </w:rPr>
        <w:t>221333</w:t>
      </w:r>
      <w:r w:rsidRPr="00530490">
        <w:rPr>
          <w:caps w:val="0"/>
        </w:rPr>
        <w:t xml:space="preserve"> - </w:t>
      </w:r>
      <w:bookmarkStart w:id="25" w:name="_Toc278294014"/>
      <w:bookmarkStart w:id="26" w:name="_Toc27898559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D59A3">
        <w:rPr>
          <w:caps w:val="0"/>
        </w:rPr>
        <w:t>PACKAGED SUBMERSIBLE STORM AND SANITARY PUMPS</w:t>
      </w:r>
      <w:bookmarkEnd w:id="17"/>
      <w:bookmarkEnd w:id="18"/>
      <w:bookmarkEnd w:id="19"/>
      <w:bookmarkEnd w:id="20"/>
      <w:bookmarkEnd w:id="21"/>
      <w:bookmarkEnd w:id="22"/>
      <w:bookmarkEnd w:id="24"/>
    </w:p>
    <w:p w:rsidR="00D5704B" w:rsidRPr="004E12F4" w:rsidRDefault="0062458E" w:rsidP="00463D28">
      <w:pPr>
        <w:pStyle w:val="PRT"/>
      </w:pPr>
      <w:bookmarkStart w:id="27" w:name="_Toc279043221"/>
      <w:bookmarkStart w:id="28" w:name="_Toc279043234"/>
      <w:bookmarkStart w:id="29" w:name="_Toc282000067"/>
      <w:bookmarkStart w:id="30" w:name="_Toc282070108"/>
      <w:bookmarkStart w:id="31" w:name="_Toc325010722"/>
      <w:bookmarkStart w:id="32" w:name="_Toc325011441"/>
      <w:bookmarkStart w:id="33" w:name="_Toc325011694"/>
      <w:bookmarkStart w:id="34" w:name="_Toc325028752"/>
      <w:bookmarkStart w:id="35" w:name="_Toc325028876"/>
      <w:bookmarkStart w:id="36" w:name="_Toc325029083"/>
      <w:bookmarkStart w:id="37" w:name="_Toc325029114"/>
      <w:bookmarkStart w:id="38" w:name="_Toc325029126"/>
      <w:bookmarkStart w:id="39" w:name="_Toc325030894"/>
      <w:r w:rsidRPr="004E12F4">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C2D8F" w:rsidRPr="00AC2D8F" w:rsidRDefault="00AC2D8F" w:rsidP="00463D28">
      <w:pPr>
        <w:pStyle w:val="ART"/>
      </w:pPr>
      <w:r w:rsidRPr="00AC2D8F">
        <w:t>RELATED DOCUMENTS</w:t>
      </w:r>
    </w:p>
    <w:p w:rsidR="0062458E" w:rsidRPr="00D928F9" w:rsidRDefault="00A14D2A" w:rsidP="00463D28">
      <w:pPr>
        <w:pStyle w:val="CMT"/>
      </w:pPr>
      <w:r w:rsidRPr="00D928F9">
        <w:t>INCLUDE PARAGRAPH 1.1.A</w:t>
      </w:r>
      <w:r w:rsidR="00D73DE9" w:rsidRPr="00D928F9">
        <w:t xml:space="preserve"> and b</w:t>
      </w:r>
      <w:r w:rsidRPr="00D928F9">
        <w:t xml:space="preserve"> IN EVERY SPECIFICATION SECTION. EDIT related sections </w:t>
      </w:r>
      <w:r w:rsidR="00D73DE9" w:rsidRPr="00D928F9">
        <w:t>1.1.B to make it project specific.</w:t>
      </w:r>
    </w:p>
    <w:p w:rsidR="0062458E" w:rsidRPr="00D928F9" w:rsidRDefault="00FF3EB9" w:rsidP="00463D28">
      <w:pPr>
        <w:pStyle w:val="PR1"/>
      </w:pPr>
      <w:r w:rsidRPr="00D928F9">
        <w:t xml:space="preserve">Drawings and general provisions of the Contract, Standard General and Supplementary </w:t>
      </w:r>
      <w:r w:rsidR="001A2F2D" w:rsidRPr="00D928F9">
        <w:t xml:space="preserve">General </w:t>
      </w:r>
      <w:r w:rsidRPr="00D928F9">
        <w:t>Conditions</w:t>
      </w:r>
      <w:r w:rsidR="00273B7E" w:rsidRPr="00D928F9">
        <w:t xml:space="preserve">, </w:t>
      </w:r>
      <w:r w:rsidRPr="00D928F9">
        <w:t xml:space="preserve">Division </w:t>
      </w:r>
      <w:r w:rsidR="007D59A3" w:rsidRPr="00D928F9">
        <w:t>0</w:t>
      </w:r>
      <w:r w:rsidRPr="00D928F9">
        <w:t xml:space="preserve">1 Specification Sections, </w:t>
      </w:r>
      <w:r w:rsidR="00273B7E" w:rsidRPr="00D928F9">
        <w:t xml:space="preserve">and other </w:t>
      </w:r>
      <w:r w:rsidR="00D73DE9" w:rsidRPr="00D928F9">
        <w:t xml:space="preserve">applicable </w:t>
      </w:r>
      <w:r w:rsidR="00273B7E" w:rsidRPr="00D928F9">
        <w:t xml:space="preserve">Specification Sections including </w:t>
      </w:r>
      <w:r w:rsidRPr="00D928F9">
        <w:t>the Related Sections listed below</w:t>
      </w:r>
      <w:r w:rsidR="00273B7E" w:rsidRPr="00D928F9">
        <w:t>,</w:t>
      </w:r>
      <w:r w:rsidRPr="00D928F9">
        <w:t xml:space="preserve"> apply to this Section</w:t>
      </w:r>
      <w:r w:rsidR="00273B7E" w:rsidRPr="00D928F9">
        <w:t>.</w:t>
      </w:r>
    </w:p>
    <w:p w:rsidR="004A3CD3" w:rsidRPr="00D928F9" w:rsidRDefault="004A3CD3" w:rsidP="00463D28">
      <w:pPr>
        <w:pStyle w:val="PR1"/>
        <w:rPr>
          <w:b/>
        </w:rPr>
      </w:pPr>
      <w:r w:rsidRPr="00D928F9">
        <w:t>Related Sections:</w:t>
      </w:r>
    </w:p>
    <w:p w:rsidR="008E6559" w:rsidRPr="00F57969" w:rsidRDefault="008E6559" w:rsidP="00463D28">
      <w:pPr>
        <w:pStyle w:val="PR2"/>
      </w:pPr>
      <w:r w:rsidRPr="00D928F9">
        <w:t>Section</w:t>
      </w:r>
      <w:r w:rsidR="00E679EF">
        <w:t xml:space="preserve"> </w:t>
      </w:r>
      <w:r w:rsidR="007D59A3" w:rsidRPr="00D928F9">
        <w:t>018113</w:t>
      </w:r>
      <w:r w:rsidRPr="00D928F9">
        <w:t xml:space="preserve">: </w:t>
      </w:r>
      <w:r w:rsidR="00E679EF">
        <w:t>Sustainable Design Requirements</w:t>
      </w:r>
    </w:p>
    <w:p w:rsidR="008E6559" w:rsidRDefault="008E6559" w:rsidP="00463D28">
      <w:pPr>
        <w:pStyle w:val="PR2"/>
      </w:pPr>
      <w:r w:rsidRPr="00F57969">
        <w:t>Section</w:t>
      </w:r>
      <w:r w:rsidR="00E679EF">
        <w:t xml:space="preserve"> </w:t>
      </w:r>
      <w:r w:rsidR="007D59A3" w:rsidRPr="00EE3378">
        <w:t>019110/019100</w:t>
      </w:r>
      <w:r w:rsidRPr="00F57969">
        <w:t>: Commissioning</w:t>
      </w:r>
      <w:r w:rsidRPr="00BB6228">
        <w:t xml:space="preserve"> </w:t>
      </w:r>
    </w:p>
    <w:p w:rsidR="00424D12" w:rsidRDefault="00424D12" w:rsidP="00463D28">
      <w:pPr>
        <w:pStyle w:val="PR2"/>
      </w:pPr>
      <w:r w:rsidRPr="00630B70">
        <w:t xml:space="preserve">Section </w:t>
      </w:r>
      <w:r w:rsidR="007D59A3">
        <w:t>220500</w:t>
      </w:r>
      <w:r w:rsidRPr="00630B70">
        <w:t>:</w:t>
      </w:r>
      <w:r w:rsidR="0025370D">
        <w:t xml:space="preserve"> </w:t>
      </w:r>
      <w:r w:rsidR="007D59A3">
        <w:t>Common Work Results for Mechanical</w:t>
      </w:r>
    </w:p>
    <w:p w:rsidR="00992454" w:rsidRPr="00630B70" w:rsidRDefault="00992454" w:rsidP="00463D28">
      <w:pPr>
        <w:pStyle w:val="PR2"/>
      </w:pPr>
      <w:r>
        <w:t xml:space="preserve">Section </w:t>
      </w:r>
      <w:r w:rsidR="007D59A3">
        <w:t>220513</w:t>
      </w:r>
      <w:r>
        <w:t>:</w:t>
      </w:r>
      <w:r w:rsidR="0025370D">
        <w:t xml:space="preserve"> </w:t>
      </w:r>
      <w:r>
        <w:t>Motors</w:t>
      </w:r>
    </w:p>
    <w:p w:rsidR="00F54D98" w:rsidRPr="00630B70" w:rsidRDefault="00F54D98" w:rsidP="00463D28">
      <w:pPr>
        <w:pStyle w:val="PR2"/>
      </w:pPr>
      <w:r>
        <w:t>Section 220523: Valves</w:t>
      </w:r>
    </w:p>
    <w:p w:rsidR="00D440CC" w:rsidRDefault="000A1315" w:rsidP="00463D28">
      <w:pPr>
        <w:pStyle w:val="PR2"/>
      </w:pPr>
      <w:r>
        <w:t>Division</w:t>
      </w:r>
      <w:r w:rsidR="00CE620A">
        <w:t xml:space="preserve"> 26: Electrical</w:t>
      </w:r>
    </w:p>
    <w:p w:rsidR="00F453CC" w:rsidRPr="007C4A31" w:rsidRDefault="00F453CC" w:rsidP="00463D28">
      <w:pPr>
        <w:pStyle w:val="CMT"/>
      </w:pPr>
      <w:r>
        <w:t>Edit summary to make project specific.</w:t>
      </w:r>
      <w:r w:rsidR="00376D8D">
        <w:t xml:space="preserve"> This specification pertains to pumps serving building drains, i.e. pumps </w:t>
      </w:r>
      <w:r w:rsidR="00851547">
        <w:t xml:space="preserve">located </w:t>
      </w:r>
      <w:r w:rsidR="00376D8D">
        <w:t>within buildings. it is not written to apply to pumps serving building</w:t>
      </w:r>
      <w:r w:rsidR="00851547">
        <w:t xml:space="preserve"> sewers</w:t>
      </w:r>
      <w:r w:rsidR="00376D8D">
        <w:t xml:space="preserve"> or other sewers</w:t>
      </w:r>
      <w:r w:rsidR="00851547">
        <w:t>. such pumps have additional requirements (explosion proof</w:t>
      </w:r>
      <w:r w:rsidR="00D53408">
        <w:t>, etc.</w:t>
      </w:r>
      <w:r w:rsidR="00851547">
        <w:t>) per nfpa 820.</w:t>
      </w:r>
    </w:p>
    <w:p w:rsidR="000D6C25" w:rsidRPr="00227322" w:rsidRDefault="0074735F" w:rsidP="00463D28">
      <w:pPr>
        <w:pStyle w:val="ART"/>
      </w:pPr>
      <w:r w:rsidRPr="00227322">
        <w:t>SUMMARY</w:t>
      </w:r>
    </w:p>
    <w:p w:rsidR="00424D12" w:rsidRPr="00276BA6" w:rsidRDefault="00A649E4" w:rsidP="00463D28">
      <w:pPr>
        <w:pStyle w:val="PR1"/>
      </w:pPr>
      <w:r>
        <w:t>Pumps</w:t>
      </w:r>
      <w:r w:rsidR="00330330">
        <w:t xml:space="preserve"> and accessories</w:t>
      </w:r>
      <w:r>
        <w:t xml:space="preserve"> serving Building Drains. </w:t>
      </w:r>
      <w:r w:rsidR="00017B0D">
        <w:t xml:space="preserve">This </w:t>
      </w:r>
      <w:r w:rsidR="00330330">
        <w:t>specification</w:t>
      </w:r>
      <w:r w:rsidR="00017B0D">
        <w:t xml:space="preserve"> does not apply </w:t>
      </w:r>
      <w:r w:rsidR="00330330">
        <w:t>t</w:t>
      </w:r>
      <w:r w:rsidR="00017B0D">
        <w:t xml:space="preserve">o pumps and accessories serving sewers of any type. </w:t>
      </w:r>
      <w:r w:rsidR="00424D12" w:rsidRPr="00276BA6">
        <w:t>Products specified in this section include the following</w:t>
      </w:r>
      <w:r w:rsidR="00F453CC">
        <w:t>:</w:t>
      </w:r>
    </w:p>
    <w:p w:rsidR="006F4520" w:rsidRDefault="006F4520" w:rsidP="00463D28">
      <w:pPr>
        <w:pStyle w:val="PR2"/>
      </w:pPr>
      <w:r>
        <w:t>Submersible pumps for elevator sumps</w:t>
      </w:r>
    </w:p>
    <w:p w:rsidR="00D213A0" w:rsidRDefault="00623BEE" w:rsidP="00463D28">
      <w:pPr>
        <w:pStyle w:val="PR2"/>
      </w:pPr>
      <w:r w:rsidRPr="00623BEE">
        <w:t>S</w:t>
      </w:r>
      <w:r>
        <w:t>ubmersible</w:t>
      </w:r>
      <w:r w:rsidR="00D213A0">
        <w:t xml:space="preserve"> </w:t>
      </w:r>
      <w:r w:rsidR="006F4520">
        <w:t>s</w:t>
      </w:r>
      <w:r w:rsidR="00D213A0">
        <w:t xml:space="preserve">torm </w:t>
      </w:r>
      <w:r w:rsidR="006F4520">
        <w:t>p</w:t>
      </w:r>
      <w:r w:rsidR="00D213A0">
        <w:t>umps</w:t>
      </w:r>
    </w:p>
    <w:p w:rsidR="00D213A0" w:rsidRDefault="00D213A0" w:rsidP="00463D28">
      <w:pPr>
        <w:pStyle w:val="PR2"/>
      </w:pPr>
      <w:r>
        <w:t xml:space="preserve">Submersible </w:t>
      </w:r>
      <w:r w:rsidR="006F4520">
        <w:t>sewage</w:t>
      </w:r>
      <w:r>
        <w:t xml:space="preserve"> </w:t>
      </w:r>
      <w:r w:rsidR="006F4520">
        <w:t>p</w:t>
      </w:r>
      <w:r>
        <w:t>umps</w:t>
      </w:r>
    </w:p>
    <w:p w:rsidR="009E5A45" w:rsidRDefault="009E5A45" w:rsidP="00463D28">
      <w:pPr>
        <w:pStyle w:val="PR2"/>
      </w:pPr>
      <w:r>
        <w:t>Submersible grinder sewage pumps</w:t>
      </w:r>
    </w:p>
    <w:p w:rsidR="009E5A45" w:rsidRPr="00D928F9" w:rsidRDefault="00042635" w:rsidP="00463D28">
      <w:pPr>
        <w:pStyle w:val="PR2"/>
      </w:pPr>
      <w:r w:rsidRPr="00D928F9">
        <w:t>Controls for the specified pumps</w:t>
      </w:r>
    </w:p>
    <w:p w:rsidR="00042635" w:rsidRDefault="00042635" w:rsidP="00463D28">
      <w:pPr>
        <w:pStyle w:val="PR2"/>
      </w:pPr>
      <w:r w:rsidRPr="00D928F9">
        <w:t>Sump basins and covers</w:t>
      </w:r>
    </w:p>
    <w:p w:rsidR="005F415D" w:rsidRPr="00D928F9" w:rsidRDefault="005F415D" w:rsidP="00463D28">
      <w:pPr>
        <w:pStyle w:val="PR2"/>
      </w:pPr>
      <w:r>
        <w:t>Check valves and accessories for submersible pumps</w:t>
      </w:r>
    </w:p>
    <w:p w:rsidR="00363065" w:rsidRDefault="00F453CC" w:rsidP="00463D28">
      <w:pPr>
        <w:pStyle w:val="PR2"/>
      </w:pPr>
      <w:r w:rsidRPr="00D928F9">
        <w:t>Guide rail support system</w:t>
      </w:r>
    </w:p>
    <w:p w:rsidR="009953C2" w:rsidRPr="00D928F9" w:rsidRDefault="00424D12" w:rsidP="00463D28">
      <w:pPr>
        <w:pStyle w:val="ART"/>
      </w:pPr>
      <w:r w:rsidRPr="00D928F9">
        <w:t>SUBMITTALS</w:t>
      </w:r>
      <w:r w:rsidR="009953C2" w:rsidRPr="00D928F9">
        <w:t>.</w:t>
      </w:r>
    </w:p>
    <w:p w:rsidR="00424D12" w:rsidRDefault="00424D12" w:rsidP="00463D28">
      <w:pPr>
        <w:pStyle w:val="PR1"/>
      </w:pPr>
      <w:r w:rsidRPr="00D928F9">
        <w:t>Product Data: Include catalog illustrations, model, rated capac</w:t>
      </w:r>
      <w:r w:rsidRPr="00D928F9">
        <w:t>i</w:t>
      </w:r>
      <w:r w:rsidRPr="00D928F9">
        <w:t>ties, performance, weights, dimensions, component sizes, rough-in requirements</w:t>
      </w:r>
      <w:r w:rsidRPr="002906B4">
        <w:t>, piping and wiring diagrams and details, materials of construction, accessories, operating and maintenance clearance r</w:t>
      </w:r>
      <w:r w:rsidRPr="002906B4">
        <w:t>e</w:t>
      </w:r>
      <w:r w:rsidRPr="002906B4">
        <w:t>quirements. Wiring diagrams shall be project specific, and diffe</w:t>
      </w:r>
      <w:r w:rsidRPr="002906B4">
        <w:t>r</w:t>
      </w:r>
      <w:r w:rsidRPr="002906B4">
        <w:t>entiate between factory wiring and field wiring. Include written sequence of operations for all controls.</w:t>
      </w:r>
      <w:r>
        <w:t xml:space="preserve">  </w:t>
      </w:r>
    </w:p>
    <w:p w:rsidR="00424D12" w:rsidRPr="002906B4" w:rsidRDefault="00424D12" w:rsidP="00463D28">
      <w:pPr>
        <w:pStyle w:val="PR1"/>
      </w:pPr>
      <w:r>
        <w:t xml:space="preserve">Provide information for the following: </w:t>
      </w:r>
    </w:p>
    <w:p w:rsidR="00BB7C12" w:rsidRDefault="00833EDA" w:rsidP="00463D28">
      <w:pPr>
        <w:pStyle w:val="PR2"/>
      </w:pPr>
      <w:r>
        <w:lastRenderedPageBreak/>
        <w:t>I</w:t>
      </w:r>
      <w:r w:rsidR="00E50BE1" w:rsidRPr="004B65FE">
        <w:t>ndividual pump curves</w:t>
      </w:r>
      <w:r>
        <w:t xml:space="preserve"> </w:t>
      </w:r>
      <w:r w:rsidR="00297614">
        <w:t>indicating</w:t>
      </w:r>
      <w:r>
        <w:t xml:space="preserve"> flow rate, head, </w:t>
      </w:r>
      <w:r w:rsidR="00297614">
        <w:t>horsepo</w:t>
      </w:r>
      <w:r w:rsidR="00297614">
        <w:t>w</w:t>
      </w:r>
      <w:r w:rsidR="00297614">
        <w:t>er</w:t>
      </w:r>
      <w:r w:rsidR="00BB7C12">
        <w:t xml:space="preserve">, and pump </w:t>
      </w:r>
      <w:r w:rsidR="00297614">
        <w:t>efficiency</w:t>
      </w:r>
      <w:r w:rsidR="00BB7C12">
        <w:t>.</w:t>
      </w:r>
    </w:p>
    <w:p w:rsidR="00BB7C12" w:rsidRDefault="00BB7C12" w:rsidP="00463D28">
      <w:pPr>
        <w:pStyle w:val="PR2"/>
      </w:pPr>
      <w:r>
        <w:t xml:space="preserve">Pump pipe </w:t>
      </w:r>
      <w:r w:rsidR="00297614">
        <w:t>connection</w:t>
      </w:r>
      <w:r>
        <w:t xml:space="preserve"> size and type. </w:t>
      </w:r>
    </w:p>
    <w:p w:rsidR="00297614" w:rsidRDefault="00297614" w:rsidP="00463D28">
      <w:pPr>
        <w:pStyle w:val="PR2"/>
      </w:pPr>
      <w:r>
        <w:t>Maximum passable solid size.</w:t>
      </w:r>
    </w:p>
    <w:p w:rsidR="00AF4C3E" w:rsidRDefault="003D76EB" w:rsidP="00463D28">
      <w:pPr>
        <w:pStyle w:val="PR2"/>
      </w:pPr>
      <w:r>
        <w:t xml:space="preserve">Shaft </w:t>
      </w:r>
      <w:r w:rsidR="00AF4C3E">
        <w:t>seal</w:t>
      </w:r>
      <w:r w:rsidR="003A007E">
        <w:t>s</w:t>
      </w:r>
      <w:r>
        <w:t xml:space="preserve">, </w:t>
      </w:r>
      <w:r w:rsidR="00AF4C3E">
        <w:t>bearing</w:t>
      </w:r>
      <w:r w:rsidR="003A007E">
        <w:t>s</w:t>
      </w:r>
      <w:r>
        <w:t xml:space="preserve">, </w:t>
      </w:r>
      <w:r w:rsidR="003A007E">
        <w:t xml:space="preserve">and </w:t>
      </w:r>
      <w:r>
        <w:t>cord sealing information.</w:t>
      </w:r>
    </w:p>
    <w:p w:rsidR="007D1A7F" w:rsidRDefault="007D1A7F" w:rsidP="00463D28">
      <w:pPr>
        <w:pStyle w:val="PR2"/>
      </w:pPr>
      <w:r>
        <w:t>Motor insulation data.</w:t>
      </w:r>
    </w:p>
    <w:p w:rsidR="007D1A7F" w:rsidRDefault="007D1A7F" w:rsidP="00463D28">
      <w:pPr>
        <w:pStyle w:val="PR2"/>
      </w:pPr>
      <w:r>
        <w:t>Pump starter information.</w:t>
      </w:r>
    </w:p>
    <w:p w:rsidR="00BB7C12" w:rsidRDefault="00BB7C12" w:rsidP="00463D28">
      <w:pPr>
        <w:pStyle w:val="PR2"/>
      </w:pPr>
      <w:r>
        <w:t xml:space="preserve">Float </w:t>
      </w:r>
      <w:r w:rsidR="003A007E">
        <w:t>information</w:t>
      </w:r>
      <w:r>
        <w:t>.</w:t>
      </w:r>
    </w:p>
    <w:p w:rsidR="005322C4" w:rsidRDefault="00633FEF" w:rsidP="00463D28">
      <w:pPr>
        <w:pStyle w:val="PR2"/>
      </w:pPr>
      <w:r>
        <w:t xml:space="preserve">Control </w:t>
      </w:r>
      <w:r w:rsidR="005322C4">
        <w:t>panel</w:t>
      </w:r>
      <w:r>
        <w:t xml:space="preserve"> wiring diagram</w:t>
      </w:r>
      <w:r w:rsidR="007D1A7F">
        <w:t>s</w:t>
      </w:r>
      <w:r w:rsidR="005322C4">
        <w:t>.</w:t>
      </w:r>
    </w:p>
    <w:p w:rsidR="00297614" w:rsidRDefault="005322C4" w:rsidP="00463D28">
      <w:pPr>
        <w:pStyle w:val="PR2"/>
      </w:pPr>
      <w:r>
        <w:t xml:space="preserve">Control </w:t>
      </w:r>
      <w:r w:rsidR="00633FEF">
        <w:t>panel face diagram</w:t>
      </w:r>
      <w:r w:rsidR="007D1A7F">
        <w:t>s</w:t>
      </w:r>
      <w:r>
        <w:t xml:space="preserve"> indicating components on the pa</w:t>
      </w:r>
      <w:r>
        <w:t>n</w:t>
      </w:r>
      <w:r>
        <w:t>el face and sides and how the components are labeled.</w:t>
      </w:r>
    </w:p>
    <w:p w:rsidR="005322C4" w:rsidRDefault="005322C4" w:rsidP="00463D28">
      <w:pPr>
        <w:pStyle w:val="PR2"/>
      </w:pPr>
      <w:r>
        <w:t>Float rod information.</w:t>
      </w:r>
    </w:p>
    <w:p w:rsidR="00297614" w:rsidRDefault="00297614" w:rsidP="00463D28">
      <w:pPr>
        <w:pStyle w:val="PR2"/>
      </w:pPr>
      <w:r>
        <w:t xml:space="preserve">Basin </w:t>
      </w:r>
      <w:r w:rsidR="00F22324">
        <w:t>d</w:t>
      </w:r>
      <w:r>
        <w:t>ata</w:t>
      </w:r>
      <w:r w:rsidR="00F22324">
        <w:t>, including depth, diameter</w:t>
      </w:r>
      <w:r w:rsidR="00794529">
        <w:t>;</w:t>
      </w:r>
      <w:r w:rsidR="00F22324">
        <w:t xml:space="preserve"> </w:t>
      </w:r>
      <w:r w:rsidR="005B2D78">
        <w:t>size</w:t>
      </w:r>
      <w:r w:rsidR="005322C4">
        <w:t xml:space="preserve">, arrangement, and elevations </w:t>
      </w:r>
      <w:r w:rsidR="005B2D78">
        <w:t>of all opening</w:t>
      </w:r>
      <w:r w:rsidR="005322C4">
        <w:t>s</w:t>
      </w:r>
      <w:r w:rsidR="00794529">
        <w:t>;</w:t>
      </w:r>
      <w:r w:rsidR="005B2D78">
        <w:t xml:space="preserve"> and data on </w:t>
      </w:r>
      <w:r w:rsidR="00F22324">
        <w:t>gasket</w:t>
      </w:r>
      <w:r w:rsidR="00794529">
        <w:t>s</w:t>
      </w:r>
      <w:r w:rsidR="007D1A7F">
        <w:t xml:space="preserve"> and </w:t>
      </w:r>
      <w:r w:rsidR="00794529">
        <w:t xml:space="preserve">bushings to </w:t>
      </w:r>
      <w:r w:rsidR="00EB1B27">
        <w:t>seal</w:t>
      </w:r>
      <w:r w:rsidR="00794529">
        <w:t xml:space="preserve"> </w:t>
      </w:r>
      <w:r w:rsidR="007D1A7F">
        <w:t xml:space="preserve">the </w:t>
      </w:r>
      <w:r w:rsidR="005B2D78">
        <w:t xml:space="preserve">cover </w:t>
      </w:r>
      <w:r w:rsidR="00AF4C3E">
        <w:t xml:space="preserve">and cover </w:t>
      </w:r>
      <w:r w:rsidR="005B2D78">
        <w:t>penetrations</w:t>
      </w:r>
      <w:r w:rsidR="00794529">
        <w:t xml:space="preserve"> gas-tight</w:t>
      </w:r>
      <w:r w:rsidR="005B2D78">
        <w:t>.</w:t>
      </w:r>
    </w:p>
    <w:p w:rsidR="00424D12" w:rsidRDefault="00EB1B27" w:rsidP="00463D28">
      <w:pPr>
        <w:pStyle w:val="PR2"/>
      </w:pPr>
      <w:r>
        <w:t>Guide</w:t>
      </w:r>
      <w:r w:rsidR="00633FEF">
        <w:t xml:space="preserve"> rail support system data.</w:t>
      </w:r>
    </w:p>
    <w:p w:rsidR="00677BB2" w:rsidRPr="00530490" w:rsidRDefault="00677BB2" w:rsidP="00463D28">
      <w:pPr>
        <w:pStyle w:val="PR1"/>
      </w:pPr>
      <w:r w:rsidRPr="00530490">
        <w:t xml:space="preserve">Installation, Operation and Maintenance Manuals </w:t>
      </w:r>
    </w:p>
    <w:p w:rsidR="00442F83" w:rsidRPr="003A007E" w:rsidRDefault="00442F83" w:rsidP="00463D28">
      <w:pPr>
        <w:pStyle w:val="ART"/>
      </w:pPr>
      <w:r w:rsidRPr="003A007E">
        <w:t>QUALITY ASSURANCE</w:t>
      </w:r>
      <w:r w:rsidR="002C0773" w:rsidRPr="003A007E">
        <w:t xml:space="preserve"> standards </w:t>
      </w:r>
    </w:p>
    <w:p w:rsidR="00681B6A" w:rsidRPr="007C4A31" w:rsidRDefault="00681B6A" w:rsidP="00463D28">
      <w:pPr>
        <w:pStyle w:val="PR1"/>
      </w:pPr>
      <w:r w:rsidRPr="007C4A31">
        <w:t>Manufacturers and Products: The products and manufacturers spec</w:t>
      </w:r>
      <w:r w:rsidRPr="007C4A31">
        <w:t>i</w:t>
      </w:r>
      <w:r w:rsidRPr="007C4A31">
        <w:t>fied in this Section establish the standard of quality for the Work. Subject to compliance with all requirements, provide spec</w:t>
      </w:r>
      <w:r w:rsidRPr="007C4A31">
        <w:t>i</w:t>
      </w:r>
      <w:r w:rsidRPr="007C4A31">
        <w:t>fied products from the manufacturers named in Part 2.</w:t>
      </w:r>
    </w:p>
    <w:p w:rsidR="00646012" w:rsidRPr="007C4A31" w:rsidRDefault="00646012" w:rsidP="00463D28">
      <w:pPr>
        <w:pStyle w:val="PR1"/>
      </w:pPr>
      <w:r w:rsidRPr="007C4A31">
        <w:t xml:space="preserve">Reference Standards: Products in this section shall be </w:t>
      </w:r>
      <w:r w:rsidR="00540A14" w:rsidRPr="007C4A31">
        <w:t xml:space="preserve">built, </w:t>
      </w:r>
      <w:r w:rsidRPr="007C4A31">
        <w:t xml:space="preserve">tested, and </w:t>
      </w:r>
      <w:r w:rsidR="00540A14" w:rsidRPr="007C4A31">
        <w:t xml:space="preserve">installed in compliance </w:t>
      </w:r>
      <w:r w:rsidRPr="007C4A31">
        <w:t xml:space="preserve">with the </w:t>
      </w:r>
      <w:r w:rsidR="00142A06" w:rsidRPr="007C4A31">
        <w:t>specified</w:t>
      </w:r>
      <w:r w:rsidR="00540A14" w:rsidRPr="007C4A31">
        <w:t xml:space="preserve"> quality a</w:t>
      </w:r>
      <w:r w:rsidR="00540A14" w:rsidRPr="007C4A31">
        <w:t>s</w:t>
      </w:r>
      <w:r w:rsidR="00540A14" w:rsidRPr="007C4A31">
        <w:t xml:space="preserve">surance standards; latest </w:t>
      </w:r>
      <w:r w:rsidRPr="007C4A31">
        <w:t>edition</w:t>
      </w:r>
      <w:r w:rsidR="00995F24" w:rsidRPr="007C4A31">
        <w:t>s</w:t>
      </w:r>
      <w:r w:rsidR="00540A14" w:rsidRPr="007C4A31">
        <w:t>, unless noted otherwise.</w:t>
      </w:r>
    </w:p>
    <w:p w:rsidR="00E122B0" w:rsidRPr="009958E0" w:rsidRDefault="00E122B0" w:rsidP="00463D28">
      <w:pPr>
        <w:pStyle w:val="PR2"/>
      </w:pPr>
      <w:r w:rsidRPr="009958E0">
        <w:t>American Water Works Association</w:t>
      </w:r>
    </w:p>
    <w:p w:rsidR="00E122B0" w:rsidRPr="009958E0" w:rsidRDefault="00E122B0" w:rsidP="00463D28">
      <w:pPr>
        <w:pStyle w:val="PR2"/>
      </w:pPr>
      <w:r w:rsidRPr="009958E0">
        <w:t>ANSI/HI 9.6.1-1998, NPSH Margin</w:t>
      </w:r>
    </w:p>
    <w:p w:rsidR="00E122B0" w:rsidRPr="009958E0" w:rsidRDefault="00E122B0" w:rsidP="00463D28">
      <w:pPr>
        <w:pStyle w:val="PR2"/>
      </w:pPr>
      <w:r w:rsidRPr="009958E0">
        <w:t>ANSI/HI 9.6.3-1997 Operating Region</w:t>
      </w:r>
    </w:p>
    <w:p w:rsidR="00E122B0" w:rsidRPr="009958E0" w:rsidRDefault="00E122B0" w:rsidP="00463D28">
      <w:pPr>
        <w:pStyle w:val="PR2"/>
      </w:pPr>
      <w:r w:rsidRPr="009958E0">
        <w:t xml:space="preserve">NEC-National Electrical Code </w:t>
      </w:r>
    </w:p>
    <w:p w:rsidR="00E122B0" w:rsidRPr="009958E0" w:rsidRDefault="00E122B0" w:rsidP="00463D28">
      <w:pPr>
        <w:pStyle w:val="PR2"/>
      </w:pPr>
      <w:r w:rsidRPr="009958E0">
        <w:t>National Electrical Manufacturers Association</w:t>
      </w:r>
    </w:p>
    <w:p w:rsidR="00E122B0" w:rsidRPr="009958E0" w:rsidRDefault="00E122B0" w:rsidP="00463D28">
      <w:pPr>
        <w:pStyle w:val="PR2"/>
      </w:pPr>
      <w:r w:rsidRPr="009958E0">
        <w:t xml:space="preserve">National Sanitation Foundation </w:t>
      </w:r>
    </w:p>
    <w:p w:rsidR="00E122B0" w:rsidRPr="009958E0" w:rsidRDefault="00E122B0" w:rsidP="00463D28">
      <w:pPr>
        <w:pStyle w:val="PR2"/>
      </w:pPr>
      <w:r w:rsidRPr="009958E0">
        <w:t>Underwriters Laboratories Inc. listed as a manufacturer of packaged pumping systems under UL/CUL Category QCZJ.</w:t>
      </w:r>
    </w:p>
    <w:p w:rsidR="00E122B0" w:rsidRPr="009958E0" w:rsidRDefault="00E122B0" w:rsidP="00463D28">
      <w:pPr>
        <w:pStyle w:val="PR2"/>
      </w:pPr>
      <w:r w:rsidRPr="009958E0">
        <w:t>Underwriters Laboratories Inc. listed as a manufacturer of control panels under UL/CUL 508a.</w:t>
      </w:r>
    </w:p>
    <w:p w:rsidR="0086203A" w:rsidRDefault="00E122B0" w:rsidP="00463D28">
      <w:pPr>
        <w:pStyle w:val="PR2"/>
      </w:pPr>
      <w:r w:rsidRPr="00E122B0">
        <w:t>UL Standard 778 Motor Operated Water Pumps.</w:t>
      </w:r>
    </w:p>
    <w:p w:rsidR="004F456F" w:rsidRDefault="004F456F" w:rsidP="00463D28">
      <w:pPr>
        <w:pStyle w:val="ART"/>
      </w:pPr>
      <w:r>
        <w:t>Definitions</w:t>
      </w:r>
    </w:p>
    <w:p w:rsidR="004F456F" w:rsidRPr="00E679EF" w:rsidRDefault="004F456F" w:rsidP="00E679EF">
      <w:pPr>
        <w:pStyle w:val="PR1"/>
      </w:pPr>
      <w:r>
        <w:t>Building Drains: Refer to the Michigan Plumbing Code.</w:t>
      </w:r>
    </w:p>
    <w:p w:rsidR="0021278A" w:rsidRPr="00227322" w:rsidRDefault="006F02EE" w:rsidP="00463D28">
      <w:pPr>
        <w:pStyle w:val="ART"/>
      </w:pPr>
      <w:r w:rsidRPr="00227322">
        <w:t>D</w:t>
      </w:r>
      <w:r w:rsidR="00805288" w:rsidRPr="00227322">
        <w:t xml:space="preserve">ELIVERY, STORAGE, AND HANDLING </w:t>
      </w:r>
    </w:p>
    <w:p w:rsidR="0086203A" w:rsidRPr="0086203A" w:rsidRDefault="0086203A" w:rsidP="00463D28">
      <w:pPr>
        <w:pStyle w:val="PR1"/>
      </w:pPr>
      <w:r w:rsidRPr="0086203A">
        <w:t xml:space="preserve">Ship the pump </w:t>
      </w:r>
      <w:r w:rsidR="00854799">
        <w:t>and accessories</w:t>
      </w:r>
      <w:r w:rsidRPr="0086203A">
        <w:t xml:space="preserve"> in weather-proof wrap for storage outdoors. Protect control panels, pipe openings, and other sens</w:t>
      </w:r>
      <w:r w:rsidRPr="0086203A">
        <w:t>i</w:t>
      </w:r>
      <w:r w:rsidRPr="0086203A">
        <w:t>tive components with heavy plastic or other durable means to e</w:t>
      </w:r>
      <w:r w:rsidRPr="0086203A">
        <w:t>n</w:t>
      </w:r>
      <w:r w:rsidRPr="0086203A">
        <w:t xml:space="preserve">sure cleanliness and prevent damage during shipping and storage.  Maintain protection during installation.  </w:t>
      </w:r>
    </w:p>
    <w:p w:rsidR="00FD3EF8" w:rsidRPr="0086203A" w:rsidRDefault="0086203A" w:rsidP="00463D28">
      <w:pPr>
        <w:pStyle w:val="PR1"/>
      </w:pPr>
      <w:r w:rsidRPr="0086203A">
        <w:t>Comply with pump manufacturer's written rigging instructions for handling</w:t>
      </w:r>
      <w:r>
        <w:t xml:space="preserve"> and installation</w:t>
      </w:r>
      <w:r w:rsidRPr="0086203A">
        <w:t>.</w:t>
      </w:r>
    </w:p>
    <w:p w:rsidR="00122A86" w:rsidRPr="00227322" w:rsidRDefault="00452028" w:rsidP="00463D28">
      <w:pPr>
        <w:pStyle w:val="ART"/>
      </w:pPr>
      <w:r w:rsidRPr="00227322">
        <w:lastRenderedPageBreak/>
        <w:t xml:space="preserve">WARRANTY </w:t>
      </w:r>
    </w:p>
    <w:p w:rsidR="00F717B6" w:rsidRPr="00227322" w:rsidRDefault="00F717B6" w:rsidP="00463D28">
      <w:pPr>
        <w:pStyle w:val="PR1"/>
      </w:pPr>
      <w:r w:rsidRPr="00227322">
        <w:t xml:space="preserve">Provide a complete </w:t>
      </w:r>
      <w:r w:rsidR="00FD3EF8" w:rsidRPr="00227322">
        <w:t xml:space="preserve">warranty for </w:t>
      </w:r>
      <w:r w:rsidRPr="00227322">
        <w:t xml:space="preserve">parts and labor for a minimum of one year from the date of </w:t>
      </w:r>
      <w:r w:rsidR="00EF11D6" w:rsidRPr="00227322">
        <w:t>Substantial Completion</w:t>
      </w:r>
      <w:r w:rsidRPr="00227322">
        <w:t>.</w:t>
      </w:r>
    </w:p>
    <w:p w:rsidR="005433E8" w:rsidRDefault="005433E8" w:rsidP="00463D28">
      <w:pPr>
        <w:pStyle w:val="PRT"/>
      </w:pPr>
      <w:bookmarkStart w:id="40" w:name="_Toc278184185"/>
      <w:bookmarkStart w:id="41" w:name="_Toc278184947"/>
      <w:bookmarkStart w:id="42" w:name="_Toc278185347"/>
      <w:bookmarkStart w:id="43" w:name="_Toc278213416"/>
      <w:bookmarkStart w:id="44" w:name="_Toc278294015"/>
      <w:bookmarkStart w:id="45" w:name="_Toc278985599"/>
      <w:bookmarkStart w:id="46" w:name="_Toc279043222"/>
      <w:bookmarkStart w:id="47" w:name="_Toc279043235"/>
      <w:bookmarkStart w:id="48" w:name="_Toc282000068"/>
      <w:bookmarkStart w:id="49" w:name="_Toc282070109"/>
      <w:bookmarkStart w:id="50" w:name="_Toc325010723"/>
      <w:bookmarkStart w:id="51" w:name="_Toc325011442"/>
      <w:bookmarkStart w:id="52" w:name="_Toc325011695"/>
      <w:bookmarkStart w:id="53" w:name="_Toc325028753"/>
      <w:bookmarkStart w:id="54" w:name="_Toc325028877"/>
      <w:bookmarkStart w:id="55" w:name="_Toc325029084"/>
      <w:bookmarkStart w:id="56" w:name="_Toc325029115"/>
      <w:bookmarkStart w:id="57" w:name="_Toc325029127"/>
      <w:bookmarkStart w:id="58" w:name="_Toc325030895"/>
      <w:r w:rsidRPr="00227322">
        <w:t>PRODUCTS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227322">
        <w:t xml:space="preserve"> </w:t>
      </w:r>
    </w:p>
    <w:p w:rsidR="002D238C" w:rsidRDefault="002D238C" w:rsidP="00463D28">
      <w:pPr>
        <w:pStyle w:val="CMT"/>
      </w:pPr>
      <w:r>
        <w:t xml:space="preserve">Provide a detail on the DRAWINGS indicating pit size and depth, QUANTITY </w:t>
      </w:r>
      <w:r w:rsidR="000D1BB3">
        <w:t xml:space="preserve">and elevations </w:t>
      </w:r>
      <w:r>
        <w:t xml:space="preserve">of floats, invert elevations of connections to pit, etc.  </w:t>
      </w:r>
    </w:p>
    <w:p w:rsidR="0086203A" w:rsidRPr="00D928F9" w:rsidRDefault="0086203A" w:rsidP="00463D28">
      <w:pPr>
        <w:pStyle w:val="ART"/>
      </w:pPr>
      <w:r w:rsidRPr="00D928F9">
        <w:t>ACCEPTABLE MANUFACTURERS</w:t>
      </w:r>
    </w:p>
    <w:p w:rsidR="00C35C0B" w:rsidRPr="001E5EAE" w:rsidRDefault="00C35C0B" w:rsidP="00463D28">
      <w:pPr>
        <w:pStyle w:val="PR1"/>
      </w:pPr>
      <w:r w:rsidRPr="001E5EAE">
        <w:t>Acceptable Manufacturers</w:t>
      </w:r>
      <w:r w:rsidR="0032725C" w:rsidRPr="001E5EAE">
        <w:t>:</w:t>
      </w:r>
    </w:p>
    <w:p w:rsidR="00C35C0B" w:rsidRPr="00E679EF" w:rsidRDefault="005D624F" w:rsidP="00463D28">
      <w:pPr>
        <w:pStyle w:val="PR2"/>
      </w:pPr>
      <w:r w:rsidRPr="00E679EF">
        <w:t xml:space="preserve">Barnes </w:t>
      </w:r>
    </w:p>
    <w:p w:rsidR="00C35C0B" w:rsidRPr="001E5EAE" w:rsidRDefault="00C35C0B" w:rsidP="00463D28">
      <w:pPr>
        <w:pStyle w:val="PR2"/>
      </w:pPr>
      <w:proofErr w:type="spellStart"/>
      <w:r w:rsidRPr="001E5EAE">
        <w:t>Zo</w:t>
      </w:r>
      <w:r w:rsidR="00743D92" w:rsidRPr="001E5EAE">
        <w:t>e</w:t>
      </w:r>
      <w:r w:rsidRPr="001E5EAE">
        <w:t>ller</w:t>
      </w:r>
      <w:proofErr w:type="spellEnd"/>
    </w:p>
    <w:p w:rsidR="00D315D3" w:rsidRPr="00E679EF" w:rsidRDefault="00D315D3" w:rsidP="00463D28">
      <w:pPr>
        <w:pStyle w:val="PR2"/>
      </w:pPr>
      <w:proofErr w:type="spellStart"/>
      <w:r w:rsidRPr="001E5EAE">
        <w:t>Hydromatic</w:t>
      </w:r>
      <w:proofErr w:type="spellEnd"/>
    </w:p>
    <w:p w:rsidR="00C35C0B" w:rsidRPr="00E679EF" w:rsidRDefault="00D315D3" w:rsidP="00463D28">
      <w:pPr>
        <w:pStyle w:val="PR2"/>
      </w:pPr>
      <w:proofErr w:type="spellStart"/>
      <w:r w:rsidRPr="001E5EAE">
        <w:t>Goulds</w:t>
      </w:r>
      <w:proofErr w:type="spellEnd"/>
    </w:p>
    <w:p w:rsidR="00BE1619" w:rsidRPr="00A649E4" w:rsidRDefault="00BE1619" w:rsidP="00463D28">
      <w:pPr>
        <w:pStyle w:val="CMT"/>
      </w:pPr>
      <w:r w:rsidRPr="00A649E4">
        <w:t xml:space="preserve">Elevator sump pumps </w:t>
      </w:r>
      <w:r w:rsidR="006115F6" w:rsidRPr="00A649E4">
        <w:t xml:space="preserve">must discharge to sanitary.  </w:t>
      </w:r>
      <w:r w:rsidR="001F16B1" w:rsidRPr="00A649E4">
        <w:t>see the CONVEYING systems design GUIDELINE for detailed requirements regarding elevator sump pumps.</w:t>
      </w:r>
    </w:p>
    <w:p w:rsidR="00C64B14" w:rsidRPr="005105A0" w:rsidRDefault="00583003" w:rsidP="00463D28">
      <w:pPr>
        <w:pStyle w:val="ART"/>
      </w:pPr>
      <w:r w:rsidRPr="005105A0">
        <w:t>SUBMERSIBLE</w:t>
      </w:r>
      <w:r w:rsidR="00C64B14" w:rsidRPr="005105A0">
        <w:t xml:space="preserve"> </w:t>
      </w:r>
      <w:r w:rsidR="005E6774" w:rsidRPr="005105A0">
        <w:t xml:space="preserve">centrifugal </w:t>
      </w:r>
      <w:r w:rsidR="00C64B14" w:rsidRPr="005105A0">
        <w:t>Pumps for elevator sumps</w:t>
      </w:r>
    </w:p>
    <w:p w:rsidR="00F41E6B" w:rsidRDefault="00F41E6B" w:rsidP="00463D28">
      <w:pPr>
        <w:pStyle w:val="PR1"/>
      </w:pPr>
      <w:r>
        <w:t xml:space="preserve">Simplex design, </w:t>
      </w:r>
      <w:r w:rsidR="00583003">
        <w:t>minimum</w:t>
      </w:r>
      <w:r>
        <w:t xml:space="preserve"> capacity of 3000 gallons per hour</w:t>
      </w:r>
      <w:r w:rsidR="00B11B45">
        <w:t xml:space="preserve"> per hoistway</w:t>
      </w:r>
      <w:r>
        <w:t>.</w:t>
      </w:r>
    </w:p>
    <w:p w:rsidR="00946B30" w:rsidRPr="005105A0" w:rsidRDefault="00946B30" w:rsidP="00463D28">
      <w:pPr>
        <w:pStyle w:val="PR1"/>
      </w:pPr>
      <w:r w:rsidRPr="005105A0">
        <w:t xml:space="preserve">Pump Type:  </w:t>
      </w:r>
      <w:r w:rsidR="005105A0">
        <w:t>Completely s</w:t>
      </w:r>
      <w:r w:rsidRPr="005105A0">
        <w:t>ubmersible,</w:t>
      </w:r>
      <w:r w:rsidR="0018670D">
        <w:t xml:space="preserve"> </w:t>
      </w:r>
      <w:r w:rsidRPr="005105A0">
        <w:t>end-suction, close-coupled, overhung-impeller, centrifugal pump</w:t>
      </w:r>
      <w:r w:rsidR="00B00982" w:rsidRPr="005105A0">
        <w:t xml:space="preserve"> </w:t>
      </w:r>
      <w:r w:rsidR="00F5097B">
        <w:t>with controls</w:t>
      </w:r>
      <w:r w:rsidRPr="005105A0">
        <w:t>.</w:t>
      </w:r>
      <w:r w:rsidR="006570E9" w:rsidRPr="005105A0">
        <w:t xml:space="preserve">  </w:t>
      </w:r>
      <w:r w:rsidR="006A637D">
        <w:t>Capable of o</w:t>
      </w:r>
      <w:r w:rsidR="006A637D">
        <w:t>p</w:t>
      </w:r>
      <w:r w:rsidR="006A637D">
        <w:t xml:space="preserve">erating un-submerged without damage to pump.  </w:t>
      </w:r>
      <w:r w:rsidR="006570E9" w:rsidRPr="005105A0">
        <w:t>Factory-assembled and tested</w:t>
      </w:r>
      <w:r w:rsidR="009B354B">
        <w:t>.</w:t>
      </w:r>
    </w:p>
    <w:p w:rsidR="00C11D6B" w:rsidRPr="005105A0" w:rsidRDefault="00C11D6B" w:rsidP="00463D28">
      <w:pPr>
        <w:pStyle w:val="PR1"/>
      </w:pPr>
      <w:r w:rsidRPr="00B36C7E">
        <w:t xml:space="preserve">Impeller:  </w:t>
      </w:r>
      <w:r w:rsidR="00B00982" w:rsidRPr="00B36C7E">
        <w:t xml:space="preserve">Capable of passing </w:t>
      </w:r>
      <w:r w:rsidR="00583003" w:rsidRPr="00B36C7E">
        <w:t>spherical</w:t>
      </w:r>
      <w:r w:rsidR="00B00982" w:rsidRPr="00B36C7E">
        <w:t xml:space="preserve"> solids 1</w:t>
      </w:r>
      <w:r w:rsidR="00B36C7E" w:rsidRPr="00B36C7E">
        <w:t>/2</w:t>
      </w:r>
      <w:r w:rsidR="00DC31D0" w:rsidRPr="00B36C7E">
        <w:t xml:space="preserve"> inch in </w:t>
      </w:r>
      <w:r w:rsidR="00583003" w:rsidRPr="00B36C7E">
        <w:t>diam</w:t>
      </w:r>
      <w:r w:rsidR="00583003" w:rsidRPr="00B36C7E">
        <w:t>e</w:t>
      </w:r>
      <w:r w:rsidR="00583003" w:rsidRPr="005105A0">
        <w:t>ter</w:t>
      </w:r>
      <w:r w:rsidR="00B00982" w:rsidRPr="005105A0">
        <w:t xml:space="preserve"> or greater.  </w:t>
      </w:r>
      <w:r w:rsidRPr="005105A0">
        <w:t>Statically and dynamically balanced, cast iron, stainless steel, or engineered plastic</w:t>
      </w:r>
      <w:r w:rsidR="00B00982" w:rsidRPr="005105A0">
        <w:t>, k</w:t>
      </w:r>
      <w:r w:rsidRPr="005105A0">
        <w:t>eyed and secured to shaft.</w:t>
      </w:r>
    </w:p>
    <w:p w:rsidR="00B00982" w:rsidRPr="005105A0" w:rsidRDefault="006570E9" w:rsidP="00463D28">
      <w:pPr>
        <w:pStyle w:val="PR1"/>
      </w:pPr>
      <w:r w:rsidRPr="005105A0">
        <w:t>Pump Casing:  Cast iron, with open inlet, legs that elevate pump to permit flow into impeller, and vertical discharge for piping connection.</w:t>
      </w:r>
      <w:r w:rsidR="00B77BED" w:rsidRPr="005105A0">
        <w:t xml:space="preserve">  Powder coated epoxy finish. </w:t>
      </w:r>
      <w:r w:rsidR="00B00982" w:rsidRPr="005105A0">
        <w:t xml:space="preserve">Stainless steel screws, bolts, </w:t>
      </w:r>
      <w:r w:rsidR="008042E6" w:rsidRPr="005105A0">
        <w:t xml:space="preserve">and </w:t>
      </w:r>
      <w:r w:rsidR="00B00982" w:rsidRPr="005105A0">
        <w:t>lift handle</w:t>
      </w:r>
      <w:r w:rsidR="008042E6">
        <w:t>.</w:t>
      </w:r>
    </w:p>
    <w:p w:rsidR="003C7102" w:rsidRDefault="003C7102" w:rsidP="00463D28">
      <w:pPr>
        <w:pStyle w:val="CMT"/>
      </w:pPr>
      <w:r>
        <w:t xml:space="preserve">Edit motor HP below, or delete and include in pump schedule.  Michigan elevator code prohibits pumps over 300 volts.  voltage ranges </w:t>
      </w:r>
      <w:r w:rsidR="00783A5B">
        <w:t>INDICATED</w:t>
      </w:r>
      <w:r>
        <w:t xml:space="preserve"> below are </w:t>
      </w:r>
      <w:r w:rsidR="001F16B1">
        <w:t xml:space="preserve">the </w:t>
      </w:r>
      <w:r>
        <w:t xml:space="preserve">typical </w:t>
      </w:r>
      <w:r w:rsidR="00783A5B">
        <w:t>desired but may require revision</w:t>
      </w:r>
      <w:r w:rsidR="001F16B1">
        <w:t xml:space="preserve"> depending on </w:t>
      </w:r>
      <w:r w:rsidR="002B3110">
        <w:t xml:space="preserve">the </w:t>
      </w:r>
      <w:r w:rsidR="001F16B1">
        <w:t>project</w:t>
      </w:r>
      <w:r w:rsidR="00783A5B">
        <w:t>.  see the CONVEYING systems design GUIDELINE for more information.</w:t>
      </w:r>
    </w:p>
    <w:p w:rsidR="005105A0" w:rsidRPr="00FE236B" w:rsidRDefault="005105A0" w:rsidP="00463D28">
      <w:pPr>
        <w:pStyle w:val="PR1"/>
      </w:pPr>
      <w:r>
        <w:t xml:space="preserve">Motor: Hermetically sealed, </w:t>
      </w:r>
      <w:r w:rsidR="0018670D">
        <w:t xml:space="preserve">oil filled, </w:t>
      </w:r>
      <w:r w:rsidR="009E0F2F">
        <w:t>with</w:t>
      </w:r>
      <w:r>
        <w:t xml:space="preserve"> waterproof power c</w:t>
      </w:r>
      <w:r>
        <w:t>a</w:t>
      </w:r>
      <w:r>
        <w:t xml:space="preserve">ble of length required with </w:t>
      </w:r>
      <w:r w:rsidR="002B3110">
        <w:t xml:space="preserve">cord cap </w:t>
      </w:r>
      <w:r w:rsidR="008F22C5">
        <w:t xml:space="preserve">(control panel will be wired </w:t>
      </w:r>
      <w:r w:rsidR="009E0F2F">
        <w:t xml:space="preserve">to control a receptacle in the elevator hoistway that the pump </w:t>
      </w:r>
      <w:r w:rsidR="009E0F2F" w:rsidRPr="00FE236B">
        <w:t xml:space="preserve">will be plugged into) </w:t>
      </w:r>
      <w:r w:rsidRPr="00FE236B">
        <w:t xml:space="preserve">and </w:t>
      </w:r>
      <w:r w:rsidR="00FE5958" w:rsidRPr="00FE236B">
        <w:t xml:space="preserve">a </w:t>
      </w:r>
      <w:r w:rsidRPr="00FE236B">
        <w:t>cable-sealing assembly for connection at pump.</w:t>
      </w:r>
      <w:r w:rsidR="00FE236B" w:rsidRPr="00FE236B">
        <w:t xml:space="preserve"> </w:t>
      </w:r>
      <w:r w:rsidR="00B36C7E">
        <w:t xml:space="preserve"> </w:t>
      </w:r>
      <w:r w:rsidR="00FE236B" w:rsidRPr="00FE236B">
        <w:t>Class B or better insulation, 1.15 service factor min</w:t>
      </w:r>
      <w:r w:rsidR="00FE236B" w:rsidRPr="00FE236B">
        <w:t>i</w:t>
      </w:r>
      <w:r w:rsidR="00FE236B" w:rsidRPr="00FE236B">
        <w:t>mum.  Non-overloading through the length of the curve.</w:t>
      </w:r>
    </w:p>
    <w:p w:rsidR="00DC31D0" w:rsidRDefault="00DC31D0" w:rsidP="00463D28">
      <w:pPr>
        <w:pStyle w:val="PR2"/>
      </w:pPr>
      <w:r>
        <w:t>Pumps 1 HP or less: 120 VAC</w:t>
      </w:r>
      <w:r w:rsidR="003C7102">
        <w:t xml:space="preserve"> single phase</w:t>
      </w:r>
      <w:r>
        <w:t>.</w:t>
      </w:r>
    </w:p>
    <w:p w:rsidR="00E353A4" w:rsidRDefault="00DC31D0" w:rsidP="00463D28">
      <w:pPr>
        <w:pStyle w:val="PR2"/>
      </w:pPr>
      <w:r>
        <w:lastRenderedPageBreak/>
        <w:t>Pumps greater than 1 HP</w:t>
      </w:r>
      <w:r w:rsidR="003C7102">
        <w:t>:</w:t>
      </w:r>
      <w:r>
        <w:t xml:space="preserve"> 208</w:t>
      </w:r>
      <w:r w:rsidR="003C7102">
        <w:t xml:space="preserve"> </w:t>
      </w:r>
      <w:r>
        <w:t>V</w:t>
      </w:r>
      <w:r w:rsidR="003C7102">
        <w:t>AC three phase.</w:t>
      </w:r>
      <w:r>
        <w:t xml:space="preserve"> </w:t>
      </w:r>
    </w:p>
    <w:p w:rsidR="00DC31D0" w:rsidRDefault="00E353A4" w:rsidP="00463D28">
      <w:pPr>
        <w:pStyle w:val="PR2"/>
      </w:pPr>
      <w:r>
        <w:t>Single Phase Pumps: Provide capacitor-start type motors with built-in overload protection.</w:t>
      </w:r>
    </w:p>
    <w:p w:rsidR="00044B29" w:rsidRPr="005105A0" w:rsidRDefault="00C11D6B" w:rsidP="00463D28">
      <w:pPr>
        <w:pStyle w:val="PR1"/>
      </w:pPr>
      <w:r w:rsidRPr="005105A0">
        <w:t>Pump and Motor Shaft:  Stainless steel with factory-sealed, oil or grease-lubricated ball bearings.</w:t>
      </w:r>
      <w:r w:rsidR="006D40C3">
        <w:t xml:space="preserve">  Upper bearing may be sleeve type.</w:t>
      </w:r>
    </w:p>
    <w:p w:rsidR="00B77BED" w:rsidRDefault="00D36EC0" w:rsidP="00463D28">
      <w:pPr>
        <w:pStyle w:val="PR1"/>
      </w:pPr>
      <w:r>
        <w:t xml:space="preserve">Shaft </w:t>
      </w:r>
      <w:r w:rsidR="00B77BED" w:rsidRPr="005105A0">
        <w:t>Seals: Mechanical seals</w:t>
      </w:r>
      <w:r w:rsidR="0073665C">
        <w:t>, s</w:t>
      </w:r>
      <w:r w:rsidR="00B77BED" w:rsidRPr="005105A0">
        <w:t>ingle</w:t>
      </w:r>
      <w:r w:rsidR="0073665C">
        <w:t xml:space="preserve"> or double</w:t>
      </w:r>
      <w:r w:rsidR="00B77BED" w:rsidRPr="005105A0">
        <w:t>.</w:t>
      </w:r>
    </w:p>
    <w:p w:rsidR="00B364F5" w:rsidRDefault="00B91174" w:rsidP="00463D28">
      <w:pPr>
        <w:pStyle w:val="PR1"/>
      </w:pPr>
      <w:r>
        <w:t>Controls:</w:t>
      </w:r>
    </w:p>
    <w:p w:rsidR="00B91174" w:rsidRDefault="00A45716" w:rsidP="00463D28">
      <w:pPr>
        <w:pStyle w:val="PR2"/>
      </w:pPr>
      <w:r>
        <w:t xml:space="preserve">Float Switches: </w:t>
      </w:r>
      <w:r w:rsidR="00B91174">
        <w:t xml:space="preserve">Provide </w:t>
      </w:r>
      <w:r w:rsidR="00485FD5">
        <w:t xml:space="preserve">multiple </w:t>
      </w:r>
      <w:r w:rsidR="005256C5">
        <w:t xml:space="preserve">tethered </w:t>
      </w:r>
      <w:r w:rsidR="00A71662">
        <w:t xml:space="preserve">style </w:t>
      </w:r>
      <w:r w:rsidR="00B91174">
        <w:t>float switc</w:t>
      </w:r>
      <w:r w:rsidR="00580ADD">
        <w:t>h</w:t>
      </w:r>
      <w:r w:rsidR="00B91174">
        <w:t>es</w:t>
      </w:r>
      <w:r w:rsidR="005256C5">
        <w:t xml:space="preserve"> </w:t>
      </w:r>
      <w:r w:rsidR="00A71662">
        <w:t xml:space="preserve">to turn the </w:t>
      </w:r>
      <w:r w:rsidR="005256C5">
        <w:t>pump on and off and to detect high level</w:t>
      </w:r>
      <w:r w:rsidR="00A6396F">
        <w:t>,</w:t>
      </w:r>
      <w:r w:rsidR="00A6396F" w:rsidRPr="00A6396F">
        <w:t xml:space="preserve"> </w:t>
      </w:r>
      <w:r w:rsidR="00A6396F">
        <w:t>with waterproof cables of length required</w:t>
      </w:r>
      <w:r w:rsidR="005256C5">
        <w:t xml:space="preserve">.  </w:t>
      </w:r>
      <w:r w:rsidR="00485FD5">
        <w:t>High</w:t>
      </w:r>
      <w:r>
        <w:t xml:space="preserve"> </w:t>
      </w:r>
      <w:r w:rsidR="00485FD5">
        <w:t xml:space="preserve">level detection shall be provided by use of a separate float switch. </w:t>
      </w:r>
      <w:r w:rsidR="00B84BBF">
        <w:t>Float s</w:t>
      </w:r>
      <w:r>
        <w:t xml:space="preserve">witches shall be </w:t>
      </w:r>
      <w:r w:rsidR="00485FD5">
        <w:t>non-mercury</w:t>
      </w:r>
      <w:r w:rsidR="00485FD5" w:rsidRPr="00485FD5">
        <w:t xml:space="preserve"> </w:t>
      </w:r>
      <w:r w:rsidR="00580ADD">
        <w:t>mechanical</w:t>
      </w:r>
      <w:r>
        <w:t xml:space="preserve"> type. </w:t>
      </w:r>
      <w:r w:rsidR="005256C5">
        <w:t xml:space="preserve">Provide </w:t>
      </w:r>
      <w:r w:rsidR="00580ADD">
        <w:t>stai</w:t>
      </w:r>
      <w:r w:rsidR="00580ADD">
        <w:t>n</w:t>
      </w:r>
      <w:r w:rsidR="00580ADD">
        <w:t>less</w:t>
      </w:r>
      <w:r w:rsidR="005256C5">
        <w:t xml:space="preserve"> steel clamps to secure floats to the pump discharge pipe.</w:t>
      </w:r>
    </w:p>
    <w:p w:rsidR="00760CD0" w:rsidRDefault="00655121" w:rsidP="00463D28">
      <w:pPr>
        <w:pStyle w:val="PR2"/>
      </w:pPr>
      <w:r>
        <w:t xml:space="preserve">Control </w:t>
      </w:r>
      <w:r w:rsidR="00A45716">
        <w:t xml:space="preserve">Panel: </w:t>
      </w:r>
      <w:r w:rsidR="00002AAF">
        <w:t xml:space="preserve">Minimum </w:t>
      </w:r>
      <w:r w:rsidR="00A45716">
        <w:t xml:space="preserve">NEMA </w:t>
      </w:r>
      <w:r w:rsidR="00760CD0">
        <w:t xml:space="preserve">1 </w:t>
      </w:r>
      <w:r w:rsidR="00002AAF">
        <w:t>rated.</w:t>
      </w:r>
      <w:r w:rsidR="00760CD0">
        <w:t xml:space="preserve"> </w:t>
      </w:r>
      <w:r w:rsidR="00C0370E">
        <w:t xml:space="preserve"> </w:t>
      </w:r>
      <w:r w:rsidR="00BB2106">
        <w:t xml:space="preserve">Hinged, lockable, dead front cover.  No electrical switches, </w:t>
      </w:r>
      <w:r w:rsidR="00580ADD">
        <w:t>indicator</w:t>
      </w:r>
      <w:r w:rsidR="00BB2106">
        <w:t xml:space="preserve"> lights, or </w:t>
      </w:r>
      <w:r w:rsidR="00580ADD">
        <w:t>enunciators</w:t>
      </w:r>
      <w:r w:rsidR="00526E9B">
        <w:t xml:space="preserve"> of any kind shall be </w:t>
      </w:r>
      <w:r w:rsidR="00580ADD">
        <w:t>located</w:t>
      </w:r>
      <w:r w:rsidR="00526E9B">
        <w:t xml:space="preserve"> on the outside of the panel</w:t>
      </w:r>
      <w:r w:rsidR="00BF09F8">
        <w:t>/panel cover</w:t>
      </w:r>
      <w:r w:rsidR="00526E9B">
        <w:t>.</w:t>
      </w:r>
    </w:p>
    <w:p w:rsidR="00A45716" w:rsidRPr="005105A0" w:rsidRDefault="00CF3CC9" w:rsidP="00463D28">
      <w:pPr>
        <w:pStyle w:val="PR2"/>
      </w:pPr>
      <w:r>
        <w:t xml:space="preserve">Controls: </w:t>
      </w:r>
      <w:r w:rsidR="003671BE" w:rsidRPr="00D912EC">
        <w:t>Provide UL listed controller/starter assembly</w:t>
      </w:r>
      <w:r w:rsidR="003775EF">
        <w:t>.</w:t>
      </w:r>
      <w:r w:rsidR="003671BE">
        <w:t xml:space="preserve"> </w:t>
      </w:r>
      <w:r w:rsidR="003775EF">
        <w:t xml:space="preserve"> </w:t>
      </w:r>
      <w:r w:rsidR="00655121">
        <w:t xml:space="preserve">Provide a </w:t>
      </w:r>
      <w:r w:rsidR="00FE5958">
        <w:t xml:space="preserve">magnetic contactor (single phase pumps) or </w:t>
      </w:r>
      <w:r w:rsidR="00655121">
        <w:t xml:space="preserve">magnetic starter </w:t>
      </w:r>
      <w:r w:rsidR="003671BE">
        <w:t xml:space="preserve">with overload protection </w:t>
      </w:r>
      <w:r w:rsidR="00FE5958">
        <w:t xml:space="preserve">(three phase pumps) </w:t>
      </w:r>
      <w:r w:rsidR="00655121">
        <w:t>that starts and stops the pump via float swit</w:t>
      </w:r>
      <w:r>
        <w:t>c</w:t>
      </w:r>
      <w:r w:rsidR="00655121">
        <w:t>h</w:t>
      </w:r>
      <w:r>
        <w:t>(</w:t>
      </w:r>
      <w:proofErr w:type="spellStart"/>
      <w:r w:rsidR="00655121">
        <w:t>es</w:t>
      </w:r>
      <w:proofErr w:type="spellEnd"/>
      <w:r>
        <w:t>)</w:t>
      </w:r>
      <w:r w:rsidR="00655121">
        <w:t xml:space="preserve"> </w:t>
      </w:r>
      <w:r w:rsidR="00580ADD">
        <w:t>separately</w:t>
      </w:r>
      <w:r w:rsidR="00655121">
        <w:t xml:space="preserve"> wired to the </w:t>
      </w:r>
      <w:r>
        <w:t>control pan</w:t>
      </w:r>
      <w:r w:rsidR="00A16597">
        <w:t xml:space="preserve">el.  </w:t>
      </w:r>
      <w:r w:rsidR="00790C12">
        <w:t xml:space="preserve">Provide a </w:t>
      </w:r>
      <w:r w:rsidR="009548C0">
        <w:t xml:space="preserve">non-latching </w:t>
      </w:r>
      <w:r w:rsidR="00790C12">
        <w:t>dry alarm contact for monitoring by</w:t>
      </w:r>
      <w:r w:rsidR="009548C0">
        <w:t xml:space="preserve"> </w:t>
      </w:r>
      <w:r w:rsidR="00790C12">
        <w:t>the Owner’s buildin</w:t>
      </w:r>
      <w:r w:rsidR="00E353A4">
        <w:t xml:space="preserve">g monitoring system.  The dry alarm contact </w:t>
      </w:r>
      <w:r w:rsidR="00790C12">
        <w:t xml:space="preserve">shall </w:t>
      </w:r>
      <w:r w:rsidR="00580ADD">
        <w:t>energize</w:t>
      </w:r>
      <w:r w:rsidR="00790C12">
        <w:t xml:space="preserve"> </w:t>
      </w:r>
      <w:r w:rsidR="00790C12" w:rsidRPr="00ED63F4">
        <w:rPr>
          <w:i/>
        </w:rPr>
        <w:t>wheneve</w:t>
      </w:r>
      <w:r w:rsidR="009548C0" w:rsidRPr="00ED63F4">
        <w:rPr>
          <w:i/>
        </w:rPr>
        <w:t>r</w:t>
      </w:r>
      <w:r w:rsidR="00790C12" w:rsidRPr="00ED63F4">
        <w:rPr>
          <w:i/>
        </w:rPr>
        <w:t xml:space="preserve"> </w:t>
      </w:r>
      <w:r w:rsidR="009548C0" w:rsidRPr="00ED63F4">
        <w:rPr>
          <w:i/>
        </w:rPr>
        <w:t>t</w:t>
      </w:r>
      <w:r w:rsidR="00790C12" w:rsidRPr="00ED63F4">
        <w:rPr>
          <w:i/>
        </w:rPr>
        <w:t>he pump runs</w:t>
      </w:r>
      <w:r w:rsidR="00790C12">
        <w:t xml:space="preserve">, </w:t>
      </w:r>
      <w:r w:rsidR="009548C0" w:rsidRPr="00A151FE">
        <w:t xml:space="preserve">and </w:t>
      </w:r>
      <w:r w:rsidR="00790C12" w:rsidRPr="00A151FE">
        <w:t>when</w:t>
      </w:r>
      <w:r w:rsidR="009548C0" w:rsidRPr="00A151FE">
        <w:t xml:space="preserve"> </w:t>
      </w:r>
      <w:r w:rsidR="00790C12" w:rsidRPr="00A151FE">
        <w:t>high sump level</w:t>
      </w:r>
      <w:r w:rsidR="009548C0" w:rsidRPr="00583003">
        <w:rPr>
          <w:i/>
        </w:rPr>
        <w:t xml:space="preserve"> </w:t>
      </w:r>
      <w:r w:rsidR="00790C12" w:rsidRPr="00A151FE">
        <w:t>is detected</w:t>
      </w:r>
      <w:r w:rsidR="00790C12">
        <w:t xml:space="preserve"> by the high level float switch.  When high water </w:t>
      </w:r>
      <w:r w:rsidR="009548C0">
        <w:t>level is detected by the high level float switc</w:t>
      </w:r>
      <w:r w:rsidR="00601F1F">
        <w:t>h</w:t>
      </w:r>
      <w:r w:rsidR="009548C0">
        <w:t>, the pump shall turn on (if not a</w:t>
      </w:r>
      <w:r w:rsidR="009548C0">
        <w:t>l</w:t>
      </w:r>
      <w:r w:rsidR="009548C0">
        <w:t>ready running)</w:t>
      </w:r>
      <w:r w:rsidR="00ED63F4">
        <w:t xml:space="preserve"> </w:t>
      </w:r>
      <w:r w:rsidR="009548C0">
        <w:t xml:space="preserve">and the dry alarm </w:t>
      </w:r>
      <w:r w:rsidR="00580ADD">
        <w:t>contact</w:t>
      </w:r>
      <w:r w:rsidR="009548C0">
        <w:t xml:space="preserve"> shall energize. </w:t>
      </w:r>
      <w:r w:rsidR="003775EF">
        <w:t xml:space="preserve"> Provide panel circuit breaker or fuse, numbered </w:t>
      </w:r>
      <w:r w:rsidR="00580ADD">
        <w:t>terminal strip</w:t>
      </w:r>
      <w:r w:rsidR="00154590">
        <w:t>(</w:t>
      </w:r>
      <w:r w:rsidR="00580ADD">
        <w:t>s</w:t>
      </w:r>
      <w:r w:rsidR="00154590">
        <w:t>)</w:t>
      </w:r>
      <w:r w:rsidR="00A151FE">
        <w:t xml:space="preserve"> for all electrical connections, </w:t>
      </w:r>
      <w:r w:rsidR="003775EF">
        <w:t>and a project sp</w:t>
      </w:r>
      <w:r w:rsidR="003775EF">
        <w:t>e</w:t>
      </w:r>
      <w:r w:rsidR="003775EF">
        <w:t xml:space="preserve">cific wiring </w:t>
      </w:r>
      <w:r w:rsidR="00580ADD">
        <w:t>diagram</w:t>
      </w:r>
      <w:r w:rsidR="003775EF">
        <w:t xml:space="preserve"> </w:t>
      </w:r>
      <w:r w:rsidR="00255FC6">
        <w:t>in a plastic pouch inside the panel</w:t>
      </w:r>
      <w:r w:rsidR="003775EF">
        <w:t>.</w:t>
      </w:r>
    </w:p>
    <w:p w:rsidR="002D238C" w:rsidRPr="002D238C" w:rsidRDefault="003E0E40" w:rsidP="00463D28">
      <w:pPr>
        <w:pStyle w:val="CMT"/>
      </w:pPr>
      <w:r>
        <w:t xml:space="preserve">The article </w:t>
      </w:r>
      <w:r w:rsidR="00713E59">
        <w:t xml:space="preserve">below </w:t>
      </w:r>
      <w:r>
        <w:t>is for storm pump applications.</w:t>
      </w:r>
    </w:p>
    <w:p w:rsidR="003E0E40" w:rsidRPr="005105A0" w:rsidRDefault="003E0E40" w:rsidP="00463D28">
      <w:pPr>
        <w:pStyle w:val="ART"/>
      </w:pPr>
      <w:r w:rsidRPr="005105A0">
        <w:t xml:space="preserve">SUBMERSIBLE </w:t>
      </w:r>
      <w:r>
        <w:t xml:space="preserve">double </w:t>
      </w:r>
      <w:r w:rsidRPr="005105A0">
        <w:t xml:space="preserve">seal centrifugal </w:t>
      </w:r>
      <w:r w:rsidR="00C72742">
        <w:t>storm water</w:t>
      </w:r>
      <w:r w:rsidRPr="005105A0">
        <w:t xml:space="preserve"> Pumps</w:t>
      </w:r>
    </w:p>
    <w:p w:rsidR="003E0E40" w:rsidRPr="005105A0" w:rsidRDefault="003E0E40" w:rsidP="00463D28">
      <w:pPr>
        <w:pStyle w:val="PR1"/>
      </w:pPr>
      <w:r w:rsidRPr="005105A0">
        <w:t xml:space="preserve">Pump Type:  </w:t>
      </w:r>
      <w:r w:rsidRPr="00411ECA">
        <w:rPr>
          <w:b/>
        </w:rPr>
        <w:t>Duplex</w:t>
      </w:r>
      <w:r>
        <w:t xml:space="preserve"> design, completely s</w:t>
      </w:r>
      <w:r w:rsidRPr="005105A0">
        <w:t xml:space="preserve">ubmersible, end-suction, close-coupled, overhung-impeller, centrifugal pump with </w:t>
      </w:r>
      <w:r>
        <w:t>controls</w:t>
      </w:r>
      <w:r w:rsidRPr="005105A0">
        <w:t xml:space="preserve">.  </w:t>
      </w:r>
      <w:r>
        <w:t xml:space="preserve">Capable of operating un-submerged without damage to pump.  </w:t>
      </w:r>
      <w:r w:rsidRPr="005105A0">
        <w:t>Fact</w:t>
      </w:r>
      <w:r w:rsidRPr="005105A0">
        <w:t>o</w:t>
      </w:r>
      <w:r w:rsidRPr="005105A0">
        <w:t>ry-assembled and tested</w:t>
      </w:r>
      <w:r>
        <w:t>.</w:t>
      </w:r>
    </w:p>
    <w:p w:rsidR="003E0E40" w:rsidRPr="005105A0" w:rsidRDefault="003E0E40" w:rsidP="00463D28">
      <w:pPr>
        <w:pStyle w:val="PR1"/>
      </w:pPr>
      <w:r w:rsidRPr="005105A0">
        <w:t xml:space="preserve">Impeller:  </w:t>
      </w:r>
      <w:r w:rsidRPr="004B42E1">
        <w:t>Vortex</w:t>
      </w:r>
      <w:r>
        <w:t xml:space="preserve"> style, uncoated, c</w:t>
      </w:r>
      <w:r w:rsidRPr="005105A0">
        <w:t xml:space="preserve">apable of passing spherical solids </w:t>
      </w:r>
      <w:r w:rsidR="00736CA7">
        <w:t>3/4</w:t>
      </w:r>
      <w:r>
        <w:t xml:space="preserve"> inch in </w:t>
      </w:r>
      <w:r w:rsidRPr="005105A0">
        <w:t>diameter or greater.  Statically and dynamica</w:t>
      </w:r>
      <w:r w:rsidRPr="005105A0">
        <w:t>l</w:t>
      </w:r>
      <w:r w:rsidRPr="005105A0">
        <w:t>ly balanced</w:t>
      </w:r>
      <w:r>
        <w:t xml:space="preserve"> </w:t>
      </w:r>
      <w:r w:rsidRPr="005105A0">
        <w:t xml:space="preserve">cast </w:t>
      </w:r>
      <w:r>
        <w:t xml:space="preserve">or ductile </w:t>
      </w:r>
      <w:r w:rsidRPr="005105A0">
        <w:t xml:space="preserve">iron, </w:t>
      </w:r>
      <w:r>
        <w:t xml:space="preserve">bronze, or </w:t>
      </w:r>
      <w:r w:rsidRPr="005105A0">
        <w:t>stainless steel</w:t>
      </w:r>
      <w:r>
        <w:t>;</w:t>
      </w:r>
      <w:r w:rsidRPr="005105A0">
        <w:t xml:space="preserve"> keyed and secured to shaft.</w:t>
      </w:r>
    </w:p>
    <w:p w:rsidR="003E0E40" w:rsidRPr="005105A0" w:rsidRDefault="003E0E40" w:rsidP="00463D28">
      <w:pPr>
        <w:pStyle w:val="PR1"/>
      </w:pPr>
      <w:r w:rsidRPr="005105A0">
        <w:t xml:space="preserve">Pump Casing:  Cast iron, with open inlet, legs that elevate pump to permit flow into impeller, and vertical discharge for piping connection.  Powder coated epoxy finish. </w:t>
      </w:r>
      <w:r>
        <w:t>All fasteners exposed to liquid shall be 300 series s</w:t>
      </w:r>
      <w:r w:rsidRPr="005105A0">
        <w:t>tainless steel</w:t>
      </w:r>
      <w:r>
        <w:t>.</w:t>
      </w:r>
      <w:r w:rsidRPr="00DB0142">
        <w:t xml:space="preserve"> </w:t>
      </w:r>
      <w:r>
        <w:t xml:space="preserve"> Provide stainless steel </w:t>
      </w:r>
      <w:r w:rsidRPr="005105A0">
        <w:t>lift</w:t>
      </w:r>
      <w:r>
        <w:t>ing</w:t>
      </w:r>
      <w:r w:rsidRPr="005105A0">
        <w:t xml:space="preserve"> handle</w:t>
      </w:r>
      <w:r>
        <w:t xml:space="preserve">.  Provide lift ring (of stainless steel) and </w:t>
      </w:r>
      <w:r w:rsidR="00D928F9">
        <w:t>self-sealing</w:t>
      </w:r>
      <w:r>
        <w:t xml:space="preserve"> discharge fittings for connection to guide-rail su</w:t>
      </w:r>
      <w:r>
        <w:t>p</w:t>
      </w:r>
      <w:r>
        <w:t>ports, when guide rail supports are indicated.</w:t>
      </w:r>
    </w:p>
    <w:p w:rsidR="003E0E40" w:rsidRPr="00996202" w:rsidRDefault="003E0E40" w:rsidP="00463D28">
      <w:pPr>
        <w:pStyle w:val="PR1"/>
      </w:pPr>
      <w:r w:rsidRPr="00996202">
        <w:lastRenderedPageBreak/>
        <w:t>Motor: Hermetically sealed, oil filled, with waterproof power c</w:t>
      </w:r>
      <w:r w:rsidRPr="00996202">
        <w:t>a</w:t>
      </w:r>
      <w:r w:rsidRPr="00996202">
        <w:t xml:space="preserve">ble of length required. </w:t>
      </w:r>
      <w:r w:rsidR="00BC5418" w:rsidRPr="00996202">
        <w:t xml:space="preserve"> Class B or better insulation, 1.15 se</w:t>
      </w:r>
      <w:r w:rsidR="00BC5418" w:rsidRPr="00996202">
        <w:t>r</w:t>
      </w:r>
      <w:r w:rsidR="00BC5418" w:rsidRPr="00996202">
        <w:t>vice factor</w:t>
      </w:r>
      <w:r w:rsidR="004B42E1" w:rsidRPr="00996202">
        <w:t xml:space="preserve"> minimum</w:t>
      </w:r>
      <w:r w:rsidR="00BC5418" w:rsidRPr="00996202">
        <w:t>.</w:t>
      </w:r>
      <w:r w:rsidR="004B42E1" w:rsidRPr="00996202">
        <w:t xml:space="preserve">  Non-overloading through the length of the curve.</w:t>
      </w:r>
    </w:p>
    <w:p w:rsidR="003E0E40" w:rsidRDefault="003E0E40" w:rsidP="00463D28">
      <w:pPr>
        <w:pStyle w:val="PR2"/>
      </w:pPr>
      <w:r>
        <w:t>Single Phase Pumps: Provide capacitor-start type motors with built-in overload protection.</w:t>
      </w:r>
    </w:p>
    <w:p w:rsidR="003E0E40" w:rsidRDefault="003E0E40" w:rsidP="00463D28">
      <w:pPr>
        <w:pStyle w:val="PR1"/>
      </w:pPr>
      <w:r>
        <w:t>Cable-sealing assembly at pump connection: shall employ compre</w:t>
      </w:r>
      <w:r>
        <w:t>s</w:t>
      </w:r>
      <w:r>
        <w:t>sion gland and epoxy potting of individual motor leads to prevent moisture from entering the motor housing if cord is damaged.</w:t>
      </w:r>
    </w:p>
    <w:p w:rsidR="003E0E40" w:rsidRPr="005105A0" w:rsidRDefault="003E0E40" w:rsidP="00463D28">
      <w:pPr>
        <w:pStyle w:val="PR1"/>
      </w:pPr>
      <w:r w:rsidRPr="005105A0">
        <w:t xml:space="preserve">Pump and Motor Shaft:  Stainless steel with factory-sealed, oil or grease-lubricated </w:t>
      </w:r>
      <w:r>
        <w:t xml:space="preserve">upper and lower </w:t>
      </w:r>
      <w:r w:rsidRPr="005105A0">
        <w:t>ball bearings.</w:t>
      </w:r>
    </w:p>
    <w:p w:rsidR="003E0E40" w:rsidRDefault="003E0E40" w:rsidP="00463D28">
      <w:pPr>
        <w:pStyle w:val="PR1"/>
      </w:pPr>
      <w:r>
        <w:t xml:space="preserve">Shaft </w:t>
      </w:r>
      <w:r w:rsidRPr="005105A0">
        <w:t xml:space="preserve">Seals: </w:t>
      </w:r>
      <w:r>
        <w:t>Double</w:t>
      </w:r>
      <w:r w:rsidRPr="005105A0">
        <w:t xml:space="preserve"> </w:t>
      </w:r>
      <w:r>
        <w:t>m</w:t>
      </w:r>
      <w:r w:rsidRPr="005105A0">
        <w:t>echanical seals</w:t>
      </w:r>
      <w:r>
        <w:t>.  Lower and upper seals to be silicon carbide/silicon carbide.  Provide seal moisture probes for leak detection.</w:t>
      </w:r>
    </w:p>
    <w:p w:rsidR="00D978F3" w:rsidRDefault="00D978F3" w:rsidP="00463D28">
      <w:pPr>
        <w:pStyle w:val="CMT"/>
      </w:pPr>
      <w:r>
        <w:t xml:space="preserve">The article </w:t>
      </w:r>
      <w:r w:rsidR="00713E59">
        <w:t xml:space="preserve">below </w:t>
      </w:r>
      <w:r>
        <w:t xml:space="preserve">should be used for sewage pumps that primarily serve light duty sanitary APPLICATIONS such as floor drains in mechanical spaces or where a few low use water closets drain to the pump.  For pumps that serve a significant number of water closets a sewage grinder pump as specified in the next section is typically recommended.  Be sure to indicate which type pump is required on the project drawings, PREFERABLY in a schedule. </w:t>
      </w:r>
    </w:p>
    <w:p w:rsidR="00766CE3" w:rsidRPr="005105A0" w:rsidRDefault="00766CE3" w:rsidP="00463D28">
      <w:pPr>
        <w:pStyle w:val="ART"/>
      </w:pPr>
      <w:r w:rsidRPr="005105A0">
        <w:t xml:space="preserve">SUBMERSIBLE </w:t>
      </w:r>
      <w:r>
        <w:t xml:space="preserve">double </w:t>
      </w:r>
      <w:r w:rsidRPr="005105A0">
        <w:t xml:space="preserve">seal </w:t>
      </w:r>
      <w:r w:rsidR="005E6774" w:rsidRPr="005105A0">
        <w:t xml:space="preserve">centrifugal </w:t>
      </w:r>
      <w:r w:rsidRPr="005105A0">
        <w:t>sewage Pumps</w:t>
      </w:r>
    </w:p>
    <w:p w:rsidR="00766CE3" w:rsidRPr="005105A0" w:rsidRDefault="00766CE3" w:rsidP="00463D28">
      <w:pPr>
        <w:pStyle w:val="PR1"/>
      </w:pPr>
      <w:r w:rsidRPr="005105A0">
        <w:t xml:space="preserve">Pump Type:  </w:t>
      </w:r>
      <w:r w:rsidR="00224044" w:rsidRPr="00411ECA">
        <w:rPr>
          <w:b/>
        </w:rPr>
        <w:t>Duplex</w:t>
      </w:r>
      <w:r w:rsidR="00224044">
        <w:t xml:space="preserve"> design, c</w:t>
      </w:r>
      <w:r>
        <w:t>ompletely s</w:t>
      </w:r>
      <w:r w:rsidRPr="005105A0">
        <w:t xml:space="preserve">ubmersible, end-suction, close-coupled, overhung-impeller, centrifugal pump with </w:t>
      </w:r>
      <w:r>
        <w:t>controls</w:t>
      </w:r>
      <w:r w:rsidRPr="005105A0">
        <w:t xml:space="preserve">.  </w:t>
      </w:r>
      <w:r w:rsidR="00F55B67">
        <w:t xml:space="preserve">Capable of operating un-submerged without damage to pump.  </w:t>
      </w:r>
      <w:r w:rsidRPr="005105A0">
        <w:t>Fact</w:t>
      </w:r>
      <w:r w:rsidRPr="005105A0">
        <w:t>o</w:t>
      </w:r>
      <w:r w:rsidRPr="005105A0">
        <w:t>ry-assembled and tested</w:t>
      </w:r>
      <w:r>
        <w:t>.</w:t>
      </w:r>
    </w:p>
    <w:p w:rsidR="00766CE3" w:rsidRPr="005105A0" w:rsidRDefault="00766CE3" w:rsidP="00463D28">
      <w:pPr>
        <w:pStyle w:val="PR1"/>
      </w:pPr>
      <w:r w:rsidRPr="005105A0">
        <w:t xml:space="preserve">Impeller:  </w:t>
      </w:r>
      <w:r w:rsidR="00153771">
        <w:t xml:space="preserve">Vortex </w:t>
      </w:r>
      <w:r w:rsidR="00A4165C">
        <w:t>style</w:t>
      </w:r>
      <w:r w:rsidR="00153771">
        <w:t xml:space="preserve">, </w:t>
      </w:r>
      <w:r w:rsidR="00957CF2">
        <w:t xml:space="preserve">uncoated, </w:t>
      </w:r>
      <w:r w:rsidR="00153771">
        <w:t>c</w:t>
      </w:r>
      <w:r w:rsidRPr="005105A0">
        <w:t xml:space="preserve">apable of passing spherical solids </w:t>
      </w:r>
      <w:r w:rsidR="00153771">
        <w:t>2</w:t>
      </w:r>
      <w:r>
        <w:t xml:space="preserve"> inch in </w:t>
      </w:r>
      <w:r w:rsidRPr="005105A0">
        <w:t>diameter or greater.  Statically and dynamically balanced</w:t>
      </w:r>
      <w:r w:rsidR="00A4165C">
        <w:t xml:space="preserve"> </w:t>
      </w:r>
      <w:r w:rsidRPr="005105A0">
        <w:t xml:space="preserve">cast </w:t>
      </w:r>
      <w:r w:rsidR="00A4165C">
        <w:t xml:space="preserve">or ductile </w:t>
      </w:r>
      <w:r w:rsidRPr="005105A0">
        <w:t xml:space="preserve">iron, </w:t>
      </w:r>
      <w:r w:rsidR="00C45E62">
        <w:t xml:space="preserve">bronze, </w:t>
      </w:r>
      <w:r w:rsidR="003847AE">
        <w:t xml:space="preserve">or </w:t>
      </w:r>
      <w:r w:rsidRPr="005105A0">
        <w:t>stainless steel</w:t>
      </w:r>
      <w:r w:rsidR="00957CF2">
        <w:t>;</w:t>
      </w:r>
      <w:r w:rsidRPr="005105A0">
        <w:t xml:space="preserve"> keyed and secured to shaft.</w:t>
      </w:r>
    </w:p>
    <w:p w:rsidR="00766CE3" w:rsidRPr="005105A0" w:rsidRDefault="00766CE3" w:rsidP="00463D28">
      <w:pPr>
        <w:pStyle w:val="PR1"/>
      </w:pPr>
      <w:r w:rsidRPr="005105A0">
        <w:t xml:space="preserve">Pump Casing:  Cast iron, with open inlet, legs that elevate pump to permit flow into impeller, and vertical discharge for piping connection.  Powder coated epoxy finish. </w:t>
      </w:r>
      <w:r w:rsidR="00F55B67">
        <w:t>All fasteners exposed to liquid shall be 300 series s</w:t>
      </w:r>
      <w:r w:rsidRPr="005105A0">
        <w:t>tainless steel</w:t>
      </w:r>
      <w:r w:rsidR="00F55B67">
        <w:t>.</w:t>
      </w:r>
      <w:r w:rsidR="00DB0142" w:rsidRPr="00DB0142">
        <w:t xml:space="preserve"> </w:t>
      </w:r>
      <w:r w:rsidR="00DB0142">
        <w:t xml:space="preserve"> Provide stainless steel </w:t>
      </w:r>
      <w:r w:rsidR="00DB0142" w:rsidRPr="005105A0">
        <w:t>lift</w:t>
      </w:r>
      <w:r w:rsidR="00DB0142">
        <w:t>ing</w:t>
      </w:r>
      <w:r w:rsidR="00DB0142" w:rsidRPr="005105A0">
        <w:t xml:space="preserve"> handle</w:t>
      </w:r>
      <w:r w:rsidR="001272FF">
        <w:t>.</w:t>
      </w:r>
      <w:r w:rsidR="00B42665">
        <w:t xml:space="preserve">  Provide </w:t>
      </w:r>
      <w:r w:rsidR="001D4253">
        <w:t xml:space="preserve">lift ring (of stainless steel) and </w:t>
      </w:r>
      <w:r w:rsidR="00D928F9">
        <w:t>self-sealing</w:t>
      </w:r>
      <w:r w:rsidR="00545790">
        <w:t xml:space="preserve"> </w:t>
      </w:r>
      <w:r w:rsidR="00B42665">
        <w:t>discharge fitting</w:t>
      </w:r>
      <w:r w:rsidR="001D4253">
        <w:t>s</w:t>
      </w:r>
      <w:r w:rsidR="00B42665">
        <w:t xml:space="preserve"> for connection to guide-rail su</w:t>
      </w:r>
      <w:r w:rsidR="00B42665">
        <w:t>p</w:t>
      </w:r>
      <w:r w:rsidR="00B42665">
        <w:t>ports</w:t>
      </w:r>
      <w:r w:rsidR="001D4253">
        <w:t>,</w:t>
      </w:r>
      <w:r w:rsidR="00B42665">
        <w:t xml:space="preserve"> when guide rail supports are </w:t>
      </w:r>
      <w:r w:rsidR="00C80248">
        <w:t>indicated</w:t>
      </w:r>
      <w:r w:rsidR="00B42665">
        <w:t>.</w:t>
      </w:r>
    </w:p>
    <w:p w:rsidR="002001AC" w:rsidRPr="00FE236B" w:rsidRDefault="00766CE3" w:rsidP="00463D28">
      <w:pPr>
        <w:pStyle w:val="PR1"/>
      </w:pPr>
      <w:r w:rsidRPr="00FE236B">
        <w:t xml:space="preserve">Motor: Hermetically sealed, </w:t>
      </w:r>
      <w:r w:rsidR="005068DE" w:rsidRPr="00FE236B">
        <w:t xml:space="preserve">oil filled, </w:t>
      </w:r>
      <w:r w:rsidRPr="00FE236B">
        <w:t>with waterproof power c</w:t>
      </w:r>
      <w:r w:rsidRPr="00FE236B">
        <w:t>a</w:t>
      </w:r>
      <w:r w:rsidRPr="00FE236B">
        <w:t>ble of length required</w:t>
      </w:r>
      <w:r w:rsidR="006A637D" w:rsidRPr="00FE236B">
        <w:t xml:space="preserve">. </w:t>
      </w:r>
      <w:r w:rsidR="004B42E1" w:rsidRPr="00FE236B">
        <w:t xml:space="preserve"> Class B or better insulation, 1.15 se</w:t>
      </w:r>
      <w:r w:rsidR="004B42E1" w:rsidRPr="00FE236B">
        <w:t>r</w:t>
      </w:r>
      <w:r w:rsidR="004B42E1" w:rsidRPr="00FE236B">
        <w:t xml:space="preserve">vice factor </w:t>
      </w:r>
      <w:r w:rsidR="00FE236B" w:rsidRPr="00FE236B">
        <w:t>minimum</w:t>
      </w:r>
      <w:r w:rsidR="004B42E1" w:rsidRPr="00FE236B">
        <w:t>.</w:t>
      </w:r>
      <w:r w:rsidR="00FE236B" w:rsidRPr="00FE236B">
        <w:t xml:space="preserve"> Non-overloading through the length of the curve.</w:t>
      </w:r>
    </w:p>
    <w:p w:rsidR="00D86DCA" w:rsidRDefault="00D86DCA" w:rsidP="00463D28">
      <w:pPr>
        <w:pStyle w:val="PR2"/>
      </w:pPr>
      <w:r>
        <w:t>Single Phase Pumps: Provide capacitor-start type motors with built-in overload protection.</w:t>
      </w:r>
    </w:p>
    <w:p w:rsidR="00766CE3" w:rsidRDefault="006A637D" w:rsidP="00463D28">
      <w:pPr>
        <w:pStyle w:val="PR1"/>
      </w:pPr>
      <w:r>
        <w:t>C</w:t>
      </w:r>
      <w:r w:rsidR="00766CE3">
        <w:t xml:space="preserve">able-sealing assembly </w:t>
      </w:r>
      <w:r w:rsidR="00D86DCA">
        <w:t>at pump</w:t>
      </w:r>
      <w:r w:rsidR="00766CE3">
        <w:t xml:space="preserve"> connection</w:t>
      </w:r>
      <w:r w:rsidR="002001AC">
        <w:t xml:space="preserve">: </w:t>
      </w:r>
      <w:r w:rsidR="001272FF">
        <w:t xml:space="preserve">shall employ </w:t>
      </w:r>
      <w:r w:rsidR="00D86DCA">
        <w:t>compre</w:t>
      </w:r>
      <w:r w:rsidR="00D86DCA">
        <w:t>s</w:t>
      </w:r>
      <w:r w:rsidR="00D86DCA">
        <w:t xml:space="preserve">sion gland and </w:t>
      </w:r>
      <w:r w:rsidR="001272FF">
        <w:t xml:space="preserve">epoxy potting of </w:t>
      </w:r>
      <w:r w:rsidR="00564D9E">
        <w:t xml:space="preserve">individual </w:t>
      </w:r>
      <w:r w:rsidR="001272FF">
        <w:t>motor lead</w:t>
      </w:r>
      <w:r w:rsidR="00564D9E">
        <w:t xml:space="preserve">s to prevent moisture </w:t>
      </w:r>
      <w:r w:rsidR="002001AC">
        <w:t xml:space="preserve">from </w:t>
      </w:r>
      <w:r w:rsidR="00821A87">
        <w:t>entering</w:t>
      </w:r>
      <w:r w:rsidR="002001AC">
        <w:t xml:space="preserve"> </w:t>
      </w:r>
      <w:r w:rsidR="00564D9E">
        <w:t>the motor housing if cord is damaged</w:t>
      </w:r>
      <w:r w:rsidR="00766CE3">
        <w:t>.</w:t>
      </w:r>
    </w:p>
    <w:p w:rsidR="00766CE3" w:rsidRPr="005105A0" w:rsidRDefault="00766CE3" w:rsidP="00463D28">
      <w:pPr>
        <w:pStyle w:val="PR1"/>
      </w:pPr>
      <w:r w:rsidRPr="005105A0">
        <w:lastRenderedPageBreak/>
        <w:t xml:space="preserve">Pump and Motor Shaft:  Stainless steel with factory-sealed, oil or grease-lubricated </w:t>
      </w:r>
      <w:r w:rsidR="00117ABC">
        <w:t xml:space="preserve">upper and lower </w:t>
      </w:r>
      <w:r w:rsidRPr="005105A0">
        <w:t>ball bearings.</w:t>
      </w:r>
    </w:p>
    <w:p w:rsidR="00766CE3" w:rsidRDefault="00D36EC0" w:rsidP="00463D28">
      <w:pPr>
        <w:pStyle w:val="PR1"/>
      </w:pPr>
      <w:r>
        <w:t xml:space="preserve">Shaft </w:t>
      </w:r>
      <w:r w:rsidR="00766CE3" w:rsidRPr="005105A0">
        <w:t xml:space="preserve">Seals: </w:t>
      </w:r>
      <w:r w:rsidR="00A75E5F">
        <w:t>Double</w:t>
      </w:r>
      <w:r w:rsidR="00A75E5F" w:rsidRPr="005105A0">
        <w:t xml:space="preserve"> </w:t>
      </w:r>
      <w:r w:rsidR="00A75E5F">
        <w:t>m</w:t>
      </w:r>
      <w:r w:rsidR="00766CE3" w:rsidRPr="005105A0">
        <w:t>echanical seals</w:t>
      </w:r>
      <w:r w:rsidR="00441D8E">
        <w:t>.</w:t>
      </w:r>
      <w:r w:rsidR="002001AC">
        <w:t xml:space="preserve">  </w:t>
      </w:r>
      <w:r w:rsidR="004047C3">
        <w:t>Lower and upper seals to be silicon carbide/silicon carbide.  Provide seal moisture probes for leak detection.</w:t>
      </w:r>
    </w:p>
    <w:p w:rsidR="00D66DA5" w:rsidRDefault="00D66DA5" w:rsidP="00463D28">
      <w:pPr>
        <w:pStyle w:val="CMT"/>
      </w:pPr>
      <w:r>
        <w:t xml:space="preserve">The </w:t>
      </w:r>
      <w:r w:rsidR="00663182">
        <w:t>article</w:t>
      </w:r>
      <w:r>
        <w:t xml:space="preserve"> </w:t>
      </w:r>
      <w:r w:rsidR="00713E59">
        <w:t xml:space="preserve">below </w:t>
      </w:r>
      <w:r>
        <w:t xml:space="preserve">should be used for sewage pumps receiving </w:t>
      </w:r>
      <w:r w:rsidR="00663182">
        <w:t xml:space="preserve">the discharge </w:t>
      </w:r>
      <w:r w:rsidR="005652E0">
        <w:t xml:space="preserve">from a significant quantity of </w:t>
      </w:r>
      <w:r w:rsidR="00663182">
        <w:t xml:space="preserve">water </w:t>
      </w:r>
      <w:r w:rsidR="00E96A93">
        <w:t>CLOSETS, IN particular for areas where water CLOSETS may be subject to abuse such as DORMITORYS.</w:t>
      </w:r>
      <w:r w:rsidR="00904D5D">
        <w:t xml:space="preserve">  For pumps subject to heavy use, CONSIDER specifying a reverse flow assembly.</w:t>
      </w:r>
    </w:p>
    <w:p w:rsidR="00D66DA5" w:rsidRDefault="00D66DA5" w:rsidP="00463D28">
      <w:pPr>
        <w:pStyle w:val="ART"/>
      </w:pPr>
      <w:r w:rsidRPr="005105A0">
        <w:t xml:space="preserve">SUBMERSIBLE </w:t>
      </w:r>
      <w:r w:rsidR="005652E0">
        <w:t xml:space="preserve">double </w:t>
      </w:r>
      <w:r w:rsidR="005652E0" w:rsidRPr="005105A0">
        <w:t xml:space="preserve">seal </w:t>
      </w:r>
      <w:r w:rsidR="005E6774" w:rsidRPr="005105A0">
        <w:t>centrifugal</w:t>
      </w:r>
      <w:r w:rsidR="005E6774">
        <w:t xml:space="preserve"> </w:t>
      </w:r>
      <w:r>
        <w:t>Grinder</w:t>
      </w:r>
      <w:r w:rsidRPr="005105A0">
        <w:t xml:space="preserve"> sewage Pumps</w:t>
      </w:r>
    </w:p>
    <w:p w:rsidR="00663182" w:rsidRPr="005105A0" w:rsidRDefault="00663182" w:rsidP="00463D28">
      <w:pPr>
        <w:pStyle w:val="PR1"/>
      </w:pPr>
      <w:r w:rsidRPr="005105A0">
        <w:t xml:space="preserve">Pump Type:  </w:t>
      </w:r>
      <w:r w:rsidRPr="00411ECA">
        <w:rPr>
          <w:b/>
        </w:rPr>
        <w:t>Duplex</w:t>
      </w:r>
      <w:r>
        <w:t xml:space="preserve"> design, completely s</w:t>
      </w:r>
      <w:r w:rsidRPr="005105A0">
        <w:t xml:space="preserve">ubmersible, end-suction, close-coupled, overhung-impeller, centrifugal pump </w:t>
      </w:r>
      <w:r>
        <w:t>with controls</w:t>
      </w:r>
      <w:r w:rsidRPr="005105A0">
        <w:t xml:space="preserve">.  </w:t>
      </w:r>
      <w:r>
        <w:t xml:space="preserve">Capable of operating un-submerged without damage to pump.  </w:t>
      </w:r>
      <w:r w:rsidRPr="005105A0">
        <w:t>Fact</w:t>
      </w:r>
      <w:r w:rsidRPr="005105A0">
        <w:t>o</w:t>
      </w:r>
      <w:r w:rsidRPr="005105A0">
        <w:t>ry-assembled and tested</w:t>
      </w:r>
      <w:r>
        <w:t>.</w:t>
      </w:r>
      <w:r w:rsidR="003C2454">
        <w:t xml:space="preserve"> 1-1/4 inch minimum discharge opening.</w:t>
      </w:r>
    </w:p>
    <w:p w:rsidR="00663182" w:rsidRPr="00451EA3" w:rsidRDefault="00663182" w:rsidP="00463D28">
      <w:pPr>
        <w:pStyle w:val="PR1"/>
      </w:pPr>
      <w:r w:rsidRPr="00451EA3">
        <w:t xml:space="preserve">Impeller:  </w:t>
      </w:r>
      <w:r w:rsidR="00184C90" w:rsidRPr="00451EA3">
        <w:t>Vo</w:t>
      </w:r>
      <w:r w:rsidR="00F36587" w:rsidRPr="00451EA3">
        <w:t>r</w:t>
      </w:r>
      <w:r w:rsidR="00184C90" w:rsidRPr="00451EA3">
        <w:t xml:space="preserve">tex style, </w:t>
      </w:r>
      <w:r w:rsidR="00957CF2" w:rsidRPr="00451EA3">
        <w:t xml:space="preserve">uncoated, </w:t>
      </w:r>
      <w:r w:rsidR="00EB2C1C" w:rsidRPr="00451EA3">
        <w:t>capable of passing solids</w:t>
      </w:r>
      <w:r w:rsidR="00957CF2" w:rsidRPr="00451EA3">
        <w:t>.</w:t>
      </w:r>
      <w:r w:rsidR="00EB2C1C" w:rsidRPr="00451EA3">
        <w:t xml:space="preserve"> </w:t>
      </w:r>
      <w:r w:rsidR="00957CF2" w:rsidRPr="00451EA3">
        <w:t xml:space="preserve"> S</w:t>
      </w:r>
      <w:r w:rsidRPr="00451EA3">
        <w:t xml:space="preserve">tatically and dynamically balanced cast </w:t>
      </w:r>
      <w:r w:rsidR="00957CF2" w:rsidRPr="00451EA3">
        <w:t xml:space="preserve">or ductile </w:t>
      </w:r>
      <w:r w:rsidRPr="00451EA3">
        <w:t>iron, bronze, stainless steel</w:t>
      </w:r>
      <w:r w:rsidR="00B6556F">
        <w:t>, or engineered thermoplastic</w:t>
      </w:r>
      <w:r w:rsidR="00F04764" w:rsidRPr="00451EA3">
        <w:t>;</w:t>
      </w:r>
      <w:r w:rsidRPr="00451EA3">
        <w:t xml:space="preserve"> </w:t>
      </w:r>
      <w:r w:rsidR="00184C90" w:rsidRPr="00451EA3">
        <w:t>keyed and secured to shaft.</w:t>
      </w:r>
      <w:r w:rsidR="00EB2C1C" w:rsidRPr="00451EA3">
        <w:t xml:space="preserve">  Provide </w:t>
      </w:r>
      <w:r w:rsidR="00451EA3" w:rsidRPr="00451EA3">
        <w:t xml:space="preserve">hardened </w:t>
      </w:r>
      <w:r w:rsidR="00301333" w:rsidRPr="00451EA3">
        <w:t>stainless-steel cutter</w:t>
      </w:r>
      <w:r w:rsidR="00451EA3" w:rsidRPr="00451EA3">
        <w:t>/</w:t>
      </w:r>
      <w:r w:rsidR="00301333" w:rsidRPr="00451EA3">
        <w:t xml:space="preserve">grinder </w:t>
      </w:r>
      <w:r w:rsidR="009E596D" w:rsidRPr="00451EA3">
        <w:t>with shredding device.</w:t>
      </w:r>
      <w:r w:rsidR="00E95BF0" w:rsidRPr="00451EA3">
        <w:t xml:space="preserve"> </w:t>
      </w:r>
    </w:p>
    <w:p w:rsidR="00663182" w:rsidRPr="005105A0" w:rsidRDefault="00663182" w:rsidP="00463D28">
      <w:pPr>
        <w:pStyle w:val="PR1"/>
      </w:pPr>
      <w:r w:rsidRPr="005105A0">
        <w:t xml:space="preserve">Pump Casing:  Cast iron, with open inlet, legs that elevate pump to permit flow into impeller, and vertical </w:t>
      </w:r>
      <w:r w:rsidR="00F571B9">
        <w:t xml:space="preserve">or horizontal </w:t>
      </w:r>
      <w:r w:rsidRPr="005105A0">
        <w:t xml:space="preserve">discharge </w:t>
      </w:r>
      <w:r w:rsidR="00F571B9">
        <w:t xml:space="preserve">(as required for the project) </w:t>
      </w:r>
      <w:r w:rsidRPr="005105A0">
        <w:t>for piping connection.  Powder coa</w:t>
      </w:r>
      <w:r w:rsidRPr="005105A0">
        <w:t>t</w:t>
      </w:r>
      <w:r w:rsidRPr="005105A0">
        <w:t xml:space="preserve">ed epoxy finish. </w:t>
      </w:r>
      <w:r>
        <w:t>All fasteners exposed to liquid shall be 300 s</w:t>
      </w:r>
      <w:r>
        <w:t>e</w:t>
      </w:r>
      <w:r>
        <w:t>ries s</w:t>
      </w:r>
      <w:r w:rsidRPr="005105A0">
        <w:t>tainless steel</w:t>
      </w:r>
      <w:r>
        <w:t>.</w:t>
      </w:r>
      <w:r w:rsidRPr="00DB0142">
        <w:t xml:space="preserve"> </w:t>
      </w:r>
      <w:r>
        <w:t xml:space="preserve"> Provide stainless steel </w:t>
      </w:r>
      <w:r w:rsidRPr="005105A0">
        <w:t>lift</w:t>
      </w:r>
      <w:r>
        <w:t>ing</w:t>
      </w:r>
      <w:r w:rsidRPr="005105A0">
        <w:t xml:space="preserve"> handle</w:t>
      </w:r>
      <w:r>
        <w:t>.</w:t>
      </w:r>
      <w:r w:rsidR="00C80248">
        <w:t xml:space="preserve">  </w:t>
      </w:r>
      <w:r w:rsidR="001D4253">
        <w:t xml:space="preserve">Provide lift ring (of stainless steel) and </w:t>
      </w:r>
      <w:r w:rsidR="00D928F9">
        <w:t>self-sealing</w:t>
      </w:r>
      <w:r w:rsidR="00451EA3">
        <w:t xml:space="preserve"> </w:t>
      </w:r>
      <w:r w:rsidR="001D4253">
        <w:t>discharge fittings</w:t>
      </w:r>
      <w:r w:rsidR="008E2C1B">
        <w:t xml:space="preserve"> </w:t>
      </w:r>
      <w:r w:rsidR="001D4253">
        <w:t>for connection to guide-rail supports, when guide rail supports are indicated.</w:t>
      </w:r>
    </w:p>
    <w:p w:rsidR="00663182" w:rsidRDefault="00663182" w:rsidP="00463D28">
      <w:pPr>
        <w:pStyle w:val="PR1"/>
      </w:pPr>
      <w:r>
        <w:t>Motor: Hermetically sealed, oil filled, with waterproof power c</w:t>
      </w:r>
      <w:r>
        <w:t>a</w:t>
      </w:r>
      <w:r>
        <w:t xml:space="preserve">ble of length required. </w:t>
      </w:r>
      <w:r w:rsidR="007E7EAB">
        <w:t xml:space="preserve"> With Class F motor insulation.</w:t>
      </w:r>
      <w:r w:rsidR="00B6556F" w:rsidRPr="00B6556F">
        <w:t xml:space="preserve"> </w:t>
      </w:r>
      <w:r w:rsidR="00B6556F">
        <w:t xml:space="preserve"> </w:t>
      </w:r>
      <w:r w:rsidR="00B6556F" w:rsidRPr="00996202">
        <w:t>Non-overloading through the length of the curve.</w:t>
      </w:r>
    </w:p>
    <w:p w:rsidR="00663182" w:rsidRDefault="00663182" w:rsidP="00463D28">
      <w:pPr>
        <w:pStyle w:val="PR2"/>
      </w:pPr>
      <w:r>
        <w:t>Single Phase Pumps: Provide capacitor-start type motors with built-in overload protection.</w:t>
      </w:r>
    </w:p>
    <w:p w:rsidR="00663182" w:rsidRDefault="00663182" w:rsidP="00463D28">
      <w:pPr>
        <w:pStyle w:val="PR1"/>
      </w:pPr>
      <w:r>
        <w:t>Cable-sealing assembly at pump connection: shall employ compre</w:t>
      </w:r>
      <w:r>
        <w:t>s</w:t>
      </w:r>
      <w:r>
        <w:t>sion gland and epoxy potting of individual motor leads to prevent moisture from entering the motor housing if cord is damaged.</w:t>
      </w:r>
    </w:p>
    <w:p w:rsidR="00663182" w:rsidRPr="005105A0" w:rsidRDefault="00663182" w:rsidP="00463D28">
      <w:pPr>
        <w:pStyle w:val="PR1"/>
      </w:pPr>
      <w:r w:rsidRPr="005105A0">
        <w:t xml:space="preserve">Pump and Motor Shaft:  Stainless steel with factory-sealed, oil or grease-lubricated </w:t>
      </w:r>
      <w:r>
        <w:t xml:space="preserve">upper and lower </w:t>
      </w:r>
      <w:r w:rsidRPr="005105A0">
        <w:t>ball bearings</w:t>
      </w:r>
      <w:r w:rsidR="00545790">
        <w:t>, to provide radial and thrust support.</w:t>
      </w:r>
    </w:p>
    <w:p w:rsidR="00663182" w:rsidRDefault="00663182" w:rsidP="00463D28">
      <w:pPr>
        <w:pStyle w:val="PR1"/>
      </w:pPr>
      <w:r>
        <w:t xml:space="preserve">Shaft </w:t>
      </w:r>
      <w:r w:rsidRPr="005105A0">
        <w:t xml:space="preserve">Seals: </w:t>
      </w:r>
      <w:r>
        <w:t>Double</w:t>
      </w:r>
      <w:r w:rsidRPr="005105A0">
        <w:t xml:space="preserve"> </w:t>
      </w:r>
      <w:r>
        <w:t>m</w:t>
      </w:r>
      <w:r w:rsidRPr="005105A0">
        <w:t>echanical seals</w:t>
      </w:r>
      <w:r>
        <w:t xml:space="preserve">.  Lower </w:t>
      </w:r>
      <w:r w:rsidR="00F164A8">
        <w:t xml:space="preserve">and upper seals to be </w:t>
      </w:r>
      <w:r>
        <w:t>silicon carbide/</w:t>
      </w:r>
      <w:r w:rsidR="003365A7">
        <w:t>silicon carbide</w:t>
      </w:r>
      <w:r w:rsidR="00F164A8">
        <w:t>.</w:t>
      </w:r>
      <w:r>
        <w:t xml:space="preserve">  Provide seal moisture probes for leak detection.</w:t>
      </w:r>
    </w:p>
    <w:p w:rsidR="00982B71" w:rsidRPr="00982B71" w:rsidRDefault="00B9721E" w:rsidP="00463D28">
      <w:pPr>
        <w:pStyle w:val="CMT"/>
      </w:pPr>
      <w:r>
        <w:t>the Pump Control</w:t>
      </w:r>
      <w:r w:rsidR="00982B71">
        <w:t xml:space="preserve"> article </w:t>
      </w:r>
      <w:r w:rsidR="00713E59">
        <w:t xml:space="preserve">below </w:t>
      </w:r>
      <w:r w:rsidR="00982B71">
        <w:t xml:space="preserve">reflects typical U-M requirements. </w:t>
      </w:r>
      <w:r w:rsidR="00713E59">
        <w:t xml:space="preserve"> </w:t>
      </w:r>
      <w:r w:rsidR="00982B71">
        <w:t xml:space="preserve">modify as required to make project specific. Include </w:t>
      </w:r>
      <w:r w:rsidR="00B271FF">
        <w:t xml:space="preserve">a more detailed </w:t>
      </w:r>
      <w:r w:rsidR="00982B71">
        <w:t>pump SEQUENCE of operation</w:t>
      </w:r>
      <w:r w:rsidRPr="00B9721E">
        <w:t xml:space="preserve"> </w:t>
      </w:r>
      <w:r w:rsidR="00595F27">
        <w:t>with</w:t>
      </w:r>
      <w:r>
        <w:t xml:space="preserve"> the pump detail </w:t>
      </w:r>
      <w:r w:rsidR="00713E59">
        <w:t xml:space="preserve">on the drawings </w:t>
      </w:r>
      <w:r>
        <w:t xml:space="preserve">or </w:t>
      </w:r>
      <w:r w:rsidR="00713E59">
        <w:t xml:space="preserve">with the article </w:t>
      </w:r>
      <w:r>
        <w:t>below</w:t>
      </w:r>
      <w:r w:rsidR="00B271FF">
        <w:t>, if necessary</w:t>
      </w:r>
      <w:r w:rsidR="00982B71">
        <w:t xml:space="preserve">. </w:t>
      </w:r>
      <w:r w:rsidR="00032972">
        <w:t xml:space="preserve"> </w:t>
      </w:r>
      <w:r w:rsidR="00713E59">
        <w:t xml:space="preserve">information </w:t>
      </w:r>
      <w:r w:rsidR="00032972">
        <w:t xml:space="preserve">Below does not </w:t>
      </w:r>
      <w:r w:rsidR="00B271FF">
        <w:t>INDICATE</w:t>
      </w:r>
      <w:r w:rsidR="00032972">
        <w:t xml:space="preserve"> quantity of floats since </w:t>
      </w:r>
      <w:r w:rsidR="00B271FF">
        <w:t>FLOAT</w:t>
      </w:r>
      <w:r w:rsidR="00032972">
        <w:t xml:space="preserve"> quantit</w:t>
      </w:r>
      <w:r w:rsidR="00713E59">
        <w:t>ies</w:t>
      </w:r>
      <w:r w:rsidR="00032972">
        <w:t xml:space="preserve"> var</w:t>
      </w:r>
      <w:r w:rsidR="00713E59">
        <w:t>y</w:t>
      </w:r>
      <w:r>
        <w:t xml:space="preserve"> with pump configuration.  </w:t>
      </w:r>
      <w:r w:rsidR="00B271FF">
        <w:lastRenderedPageBreak/>
        <w:t>therefore</w:t>
      </w:r>
      <w:r w:rsidR="00713E59">
        <w:t>,</w:t>
      </w:r>
      <w:r w:rsidR="00B271FF">
        <w:t xml:space="preserve"> </w:t>
      </w:r>
      <w:r>
        <w:t xml:space="preserve">Indicate </w:t>
      </w:r>
      <w:r w:rsidR="00713E59">
        <w:t xml:space="preserve">required </w:t>
      </w:r>
      <w:r w:rsidR="00B271FF">
        <w:t>QUANTITY</w:t>
      </w:r>
      <w:r>
        <w:t xml:space="preserve"> of floats on the pump detail or below.</w:t>
      </w:r>
    </w:p>
    <w:p w:rsidR="00766CE3" w:rsidRDefault="00D0594C" w:rsidP="00463D28">
      <w:pPr>
        <w:pStyle w:val="ART"/>
      </w:pPr>
      <w:r>
        <w:t xml:space="preserve">Pump </w:t>
      </w:r>
      <w:r w:rsidR="00766CE3">
        <w:t>Controls:</w:t>
      </w:r>
    </w:p>
    <w:p w:rsidR="00D0594C" w:rsidRDefault="00D0594C" w:rsidP="00463D28">
      <w:pPr>
        <w:pStyle w:val="PR1"/>
      </w:pPr>
      <w:r>
        <w:t xml:space="preserve">Unless otherwise noted, provide </w:t>
      </w:r>
      <w:r w:rsidR="00B62C7B" w:rsidRPr="00D912EC">
        <w:t>UL listed controller/starter a</w:t>
      </w:r>
      <w:r w:rsidR="00B62C7B" w:rsidRPr="00D912EC">
        <w:t>s</w:t>
      </w:r>
      <w:r w:rsidR="00B62C7B" w:rsidRPr="00D912EC">
        <w:t>sembly</w:t>
      </w:r>
      <w:r w:rsidR="00B62C7B">
        <w:t xml:space="preserve"> with the following features for each pump.</w:t>
      </w:r>
    </w:p>
    <w:p w:rsidR="00766CE3" w:rsidRPr="00B62C7B" w:rsidRDefault="00766CE3" w:rsidP="00463D28">
      <w:pPr>
        <w:pStyle w:val="PR2"/>
      </w:pPr>
      <w:r w:rsidRPr="00B62C7B">
        <w:t xml:space="preserve">Float Switches: Provide multiple tethered style </w:t>
      </w:r>
      <w:r w:rsidR="00901E1A">
        <w:t>non-</w:t>
      </w:r>
      <w:r w:rsidR="007442E2">
        <w:t>mercury</w:t>
      </w:r>
      <w:r w:rsidR="00901E1A">
        <w:t xml:space="preserve"> mechanical style </w:t>
      </w:r>
      <w:r w:rsidRPr="00B62C7B">
        <w:t xml:space="preserve">float switches to turn the pump on and off and to detect high level, with waterproof cables of length required.  Provide </w:t>
      </w:r>
      <w:r w:rsidR="00A5203A" w:rsidRPr="00B62C7B">
        <w:t>float rod</w:t>
      </w:r>
      <w:r w:rsidR="003A1C69" w:rsidRPr="00B62C7B">
        <w:t>/pipe</w:t>
      </w:r>
      <w:r w:rsidR="00A5203A" w:rsidRPr="00B62C7B">
        <w:t xml:space="preserve">, tether </w:t>
      </w:r>
      <w:r w:rsidRPr="00B62C7B">
        <w:t>clamps</w:t>
      </w:r>
      <w:r w:rsidR="00A5203A" w:rsidRPr="00B62C7B">
        <w:t>, and har</w:t>
      </w:r>
      <w:r w:rsidR="00A5203A" w:rsidRPr="00B62C7B">
        <w:t>d</w:t>
      </w:r>
      <w:r w:rsidR="00A5203A" w:rsidRPr="00B62C7B">
        <w:t>ware</w:t>
      </w:r>
      <w:r w:rsidR="001003B9">
        <w:t>,</w:t>
      </w:r>
      <w:r w:rsidR="00A5203A" w:rsidRPr="00B62C7B">
        <w:t xml:space="preserve"> </w:t>
      </w:r>
      <w:r w:rsidRPr="00B62C7B">
        <w:t xml:space="preserve">to secure </w:t>
      </w:r>
      <w:r w:rsidR="00821A87" w:rsidRPr="00B62C7B">
        <w:t xml:space="preserve">the </w:t>
      </w:r>
      <w:r w:rsidRPr="00B62C7B">
        <w:t xml:space="preserve">floats </w:t>
      </w:r>
      <w:r w:rsidR="00A5203A" w:rsidRPr="00B62C7B">
        <w:t xml:space="preserve">at </w:t>
      </w:r>
      <w:r w:rsidR="00821A87" w:rsidRPr="00B62C7B">
        <w:t xml:space="preserve">the </w:t>
      </w:r>
      <w:r w:rsidR="00A5203A" w:rsidRPr="00B62C7B">
        <w:t>required elevations</w:t>
      </w:r>
      <w:r w:rsidR="003A1C69" w:rsidRPr="00B62C7B">
        <w:t>, all of stainless steel construction</w:t>
      </w:r>
      <w:r w:rsidRPr="00B62C7B">
        <w:t>.</w:t>
      </w:r>
    </w:p>
    <w:p w:rsidR="00766CE3" w:rsidRPr="00B62C7B" w:rsidRDefault="00766CE3" w:rsidP="00463D28">
      <w:pPr>
        <w:pStyle w:val="PR2"/>
      </w:pPr>
      <w:r w:rsidRPr="00B62C7B">
        <w:t>Control Panel: Minimum NEMA 1 rated.  Hinged, lockable</w:t>
      </w:r>
      <w:r w:rsidR="00FB4DD8" w:rsidRPr="00B62C7B">
        <w:t>.</w:t>
      </w:r>
    </w:p>
    <w:p w:rsidR="00FB4DD8" w:rsidRPr="00B62C7B" w:rsidRDefault="00766CE3" w:rsidP="00463D28">
      <w:pPr>
        <w:pStyle w:val="PR2"/>
      </w:pPr>
      <w:r w:rsidRPr="00B62C7B">
        <w:t xml:space="preserve">Controls: Provide UL listed controller/starter assembly.  Provide a magnetic contactor (single phase pumps) or magnetic starter with </w:t>
      </w:r>
      <w:r w:rsidR="008613F0" w:rsidRPr="00B62C7B">
        <w:t xml:space="preserve">adjustable </w:t>
      </w:r>
      <w:r w:rsidRPr="00B62C7B">
        <w:t>overload protection (three phase pumps) that starts and stops the pump via float switch(</w:t>
      </w:r>
      <w:proofErr w:type="spellStart"/>
      <w:r w:rsidRPr="00B62C7B">
        <w:t>es</w:t>
      </w:r>
      <w:proofErr w:type="spellEnd"/>
      <w:r w:rsidRPr="00B62C7B">
        <w:t>) separately wired to the control panel.</w:t>
      </w:r>
    </w:p>
    <w:p w:rsidR="00FB4DD8" w:rsidRDefault="00FB4DD8" w:rsidP="00463D28">
      <w:pPr>
        <w:pStyle w:val="PR3"/>
      </w:pPr>
      <w:r>
        <w:t>Automatic Alternator</w:t>
      </w:r>
      <w:r w:rsidR="00595F27">
        <w:t xml:space="preserve"> (duplex pump arrangements)</w:t>
      </w:r>
      <w:r>
        <w:t xml:space="preserve">:  </w:t>
      </w:r>
      <w:r w:rsidR="008E4444">
        <w:t>Ele</w:t>
      </w:r>
      <w:r w:rsidR="008E4444">
        <w:t>c</w:t>
      </w:r>
      <w:r w:rsidR="008E4444">
        <w:t>trical alternator that s</w:t>
      </w:r>
      <w:r>
        <w:t>tart</w:t>
      </w:r>
      <w:r w:rsidR="008E4444">
        <w:t>s</w:t>
      </w:r>
      <w:r>
        <w:t xml:space="preserve"> pumps on successive cycles and start</w:t>
      </w:r>
      <w:r w:rsidR="008E4444">
        <w:t>s</w:t>
      </w:r>
      <w:r>
        <w:t xml:space="preserve"> multiple pumps if one cannot handle load.</w:t>
      </w:r>
    </w:p>
    <w:p w:rsidR="00DB34F9" w:rsidRDefault="008D17FD" w:rsidP="00463D28">
      <w:pPr>
        <w:pStyle w:val="PR3"/>
      </w:pPr>
      <w:r w:rsidRPr="008D17FD">
        <w:t>High-Water Alarm:  Rod-mounted mechanical-float switch</w:t>
      </w:r>
      <w:r w:rsidR="00DB34F9">
        <w:t>.</w:t>
      </w:r>
    </w:p>
    <w:p w:rsidR="00C3170F" w:rsidRDefault="00574501" w:rsidP="00463D28">
      <w:pPr>
        <w:pStyle w:val="PR3"/>
      </w:pPr>
      <w:r>
        <w:t xml:space="preserve">Panel features (all mounted on panel face): </w:t>
      </w:r>
      <w:r w:rsidR="0072410D">
        <w:t xml:space="preserve">control on/off switch, hand-off-auto switch and pump run light for each pump, </w:t>
      </w:r>
      <w:r w:rsidR="00756B7D">
        <w:t>high water alarm light, high water alarm test switch, seal failure</w:t>
      </w:r>
      <w:r w:rsidR="00227C02">
        <w:t xml:space="preserve"> light.  </w:t>
      </w:r>
    </w:p>
    <w:p w:rsidR="00C3170F" w:rsidRDefault="00227C02" w:rsidP="00463D28">
      <w:pPr>
        <w:pStyle w:val="PR3"/>
      </w:pPr>
      <w:r>
        <w:t xml:space="preserve">Provide </w:t>
      </w:r>
      <w:r w:rsidR="00C3170F">
        <w:t xml:space="preserve">an </w:t>
      </w:r>
      <w:r w:rsidR="00C44716">
        <w:t>audible</w:t>
      </w:r>
      <w:r>
        <w:t xml:space="preserve"> alarm that activates </w:t>
      </w:r>
      <w:r w:rsidR="00C3170F">
        <w:t>upon high water or seal failure condition.</w:t>
      </w:r>
    </w:p>
    <w:p w:rsidR="00150918" w:rsidRDefault="00C3170F" w:rsidP="00463D28">
      <w:pPr>
        <w:pStyle w:val="PR3"/>
      </w:pPr>
      <w:r>
        <w:t xml:space="preserve">Provide a latching dry </w:t>
      </w:r>
      <w:r w:rsidR="00C44716">
        <w:t>auxiliary</w:t>
      </w:r>
      <w:r w:rsidR="009A4D7F">
        <w:t xml:space="preserve"> </w:t>
      </w:r>
      <w:r>
        <w:t>alarm contact for mon</w:t>
      </w:r>
      <w:r>
        <w:t>i</w:t>
      </w:r>
      <w:r>
        <w:t>toring by the Owner’s building monitoring system</w:t>
      </w:r>
      <w:r w:rsidR="00150918">
        <w:t xml:space="preserve">, that energizes upon </w:t>
      </w:r>
      <w:r w:rsidR="0002691A">
        <w:t>either a</w:t>
      </w:r>
      <w:r w:rsidR="00150918">
        <w:t xml:space="preserve"> high water or seal failure co</w:t>
      </w:r>
      <w:r w:rsidR="00150918">
        <w:t>n</w:t>
      </w:r>
      <w:r w:rsidR="00150918">
        <w:t xml:space="preserve">dition. </w:t>
      </w:r>
    </w:p>
    <w:p w:rsidR="008D17FD" w:rsidRDefault="00150918" w:rsidP="00463D28">
      <w:pPr>
        <w:pStyle w:val="PR3"/>
      </w:pPr>
      <w:r>
        <w:t xml:space="preserve">Provide an alarm silence </w:t>
      </w:r>
      <w:r w:rsidR="00C44716">
        <w:t>button</w:t>
      </w:r>
      <w:r>
        <w:t xml:space="preserve"> which </w:t>
      </w:r>
      <w:r w:rsidR="00C44716">
        <w:t>deactivates</w:t>
      </w:r>
      <w:r>
        <w:t xml:space="preserve"> the audible alarm but </w:t>
      </w:r>
      <w:r w:rsidR="009A4D7F">
        <w:t xml:space="preserve">does not deactivate the local alarm lights or </w:t>
      </w:r>
      <w:r w:rsidR="00C44716">
        <w:t>auxiliary</w:t>
      </w:r>
      <w:r w:rsidR="009A4D7F">
        <w:t xml:space="preserve"> alarm </w:t>
      </w:r>
      <w:r w:rsidR="00C219A6">
        <w:t>contact</w:t>
      </w:r>
      <w:r w:rsidR="009A4D7F">
        <w:t xml:space="preserve"> until the alarm cond</w:t>
      </w:r>
      <w:r w:rsidR="009A4D7F">
        <w:t>i</w:t>
      </w:r>
      <w:r w:rsidR="009A4D7F">
        <w:t xml:space="preserve">tion clears. </w:t>
      </w:r>
    </w:p>
    <w:p w:rsidR="00766CE3" w:rsidRDefault="00766CE3" w:rsidP="00463D28">
      <w:pPr>
        <w:pStyle w:val="PR3"/>
      </w:pPr>
      <w:r>
        <w:t xml:space="preserve">Provide </w:t>
      </w:r>
      <w:r w:rsidR="00E93B1A">
        <w:t>motor disconnect for each motor, control tran</w:t>
      </w:r>
      <w:r w:rsidR="00E93B1A">
        <w:t>s</w:t>
      </w:r>
      <w:r w:rsidR="00E93B1A">
        <w:t xml:space="preserve">former, control </w:t>
      </w:r>
      <w:r>
        <w:t xml:space="preserve">panel circuit breaker or fuse, numbered terminal strip(s) for all electrical connections, </w:t>
      </w:r>
      <w:r w:rsidR="00255FC6">
        <w:t>a pr</w:t>
      </w:r>
      <w:r w:rsidR="00255FC6">
        <w:t>o</w:t>
      </w:r>
      <w:r w:rsidR="00255FC6">
        <w:t>ject specific wiring diagram in a plastic pouch inside the panel, and all required accessories</w:t>
      </w:r>
      <w:r>
        <w:t>.</w:t>
      </w:r>
    </w:p>
    <w:p w:rsidR="0021548D" w:rsidRDefault="0021548D" w:rsidP="00463D28">
      <w:pPr>
        <w:pStyle w:val="PR3"/>
      </w:pPr>
      <w:r>
        <w:t xml:space="preserve">Label all </w:t>
      </w:r>
      <w:r w:rsidR="0081387B">
        <w:t>components</w:t>
      </w:r>
      <w:r>
        <w:t xml:space="preserve"> on the exterior of the control pa</w:t>
      </w:r>
      <w:r>
        <w:t>n</w:t>
      </w:r>
      <w:r>
        <w:t xml:space="preserve">el with engraved plastic labels screwed to the panel face.  </w:t>
      </w:r>
      <w:r w:rsidR="00272997">
        <w:t xml:space="preserve">Label all wiring, terminal strips, and electrical components inside the panels </w:t>
      </w:r>
      <w:r w:rsidR="0081387B">
        <w:t>using labels made for that purpose.</w:t>
      </w:r>
    </w:p>
    <w:p w:rsidR="000E757F" w:rsidRPr="009D6C1A" w:rsidRDefault="00042635" w:rsidP="00463D28">
      <w:pPr>
        <w:pStyle w:val="ART"/>
      </w:pPr>
      <w:r>
        <w:t xml:space="preserve">sump </w:t>
      </w:r>
      <w:r w:rsidR="000E757F" w:rsidRPr="009D6C1A">
        <w:t>BASINS AND BASIN COVERS</w:t>
      </w:r>
    </w:p>
    <w:p w:rsidR="000E757F" w:rsidRDefault="004F1297" w:rsidP="00463D28">
      <w:pPr>
        <w:pStyle w:val="CMT"/>
      </w:pPr>
      <w:r>
        <w:t xml:space="preserve">Provide a detail on the drawings indicating </w:t>
      </w:r>
      <w:r w:rsidR="00161875">
        <w:t>QUANTITY</w:t>
      </w:r>
      <w:r>
        <w:t xml:space="preserve"> and elevations of top and side wall connections</w:t>
      </w:r>
      <w:r w:rsidR="008621B6">
        <w:t xml:space="preserve"> and float activation elevations. </w:t>
      </w:r>
      <w:r>
        <w:t xml:space="preserve"> </w:t>
      </w:r>
      <w:r w:rsidR="0025420C">
        <w:t xml:space="preserve">Due to radon concerns all covers </w:t>
      </w:r>
      <w:r w:rsidR="00161875">
        <w:t xml:space="preserve">(i.e. including storm pumps) </w:t>
      </w:r>
      <w:r w:rsidR="0025420C">
        <w:t>are specified as gas tight</w:t>
      </w:r>
      <w:r w:rsidR="00E036C2">
        <w:t>, with the exception of those used for elevator sump pumps</w:t>
      </w:r>
      <w:r w:rsidR="00161875">
        <w:t>.</w:t>
      </w:r>
      <w:r w:rsidR="0025420C">
        <w:t xml:space="preserve"> </w:t>
      </w:r>
    </w:p>
    <w:p w:rsidR="000E757F" w:rsidRDefault="00C219A6" w:rsidP="00463D28">
      <w:pPr>
        <w:pStyle w:val="PR1"/>
      </w:pPr>
      <w:r>
        <w:lastRenderedPageBreak/>
        <w:t xml:space="preserve">Basins: </w:t>
      </w:r>
      <w:r w:rsidR="000E757F">
        <w:t>Factory-fabricated, watertight, cylindrical, basin sump with top flange</w:t>
      </w:r>
      <w:r w:rsidR="004F1297">
        <w:t>s</w:t>
      </w:r>
      <w:r w:rsidR="000E757F">
        <w:t xml:space="preserve"> and sidewall openings for pipe connections.</w:t>
      </w:r>
    </w:p>
    <w:p w:rsidR="000E757F" w:rsidRDefault="000E757F" w:rsidP="00463D28">
      <w:pPr>
        <w:pStyle w:val="PR2"/>
      </w:pPr>
      <w:r>
        <w:t>Material:  Fiberglass</w:t>
      </w:r>
      <w:r w:rsidR="00A358C9">
        <w:t>.</w:t>
      </w:r>
    </w:p>
    <w:p w:rsidR="000E757F" w:rsidRPr="00A358C9" w:rsidRDefault="000E757F" w:rsidP="00463D28">
      <w:pPr>
        <w:pStyle w:val="PR2"/>
      </w:pPr>
      <w:r w:rsidRPr="00A358C9">
        <w:t>Reinforcement:  Mounting plates for pumps, fittings</w:t>
      </w:r>
      <w:r w:rsidR="00A358C9" w:rsidRPr="00A358C9">
        <w:t xml:space="preserve">, </w:t>
      </w:r>
      <w:r w:rsidRPr="00A358C9">
        <w:t>guide-rail supports if used</w:t>
      </w:r>
      <w:r w:rsidR="00F91A8A">
        <w:t>,</w:t>
      </w:r>
      <w:r w:rsidRPr="00A358C9">
        <w:t xml:space="preserve"> and accessories</w:t>
      </w:r>
      <w:r w:rsidR="00012AE7">
        <w:t>, adequately braced</w:t>
      </w:r>
      <w:r w:rsidRPr="00A358C9">
        <w:t>.</w:t>
      </w:r>
      <w:r w:rsidR="00F91A8A">
        <w:t xml:space="preserve">  Provide integral water tight </w:t>
      </w:r>
      <w:r w:rsidR="002A34EA">
        <w:t xml:space="preserve">anchor </w:t>
      </w:r>
      <w:r w:rsidR="00F91A8A">
        <w:t>flange</w:t>
      </w:r>
      <w:r w:rsidR="002A34EA">
        <w:t>(s)</w:t>
      </w:r>
      <w:r w:rsidR="00F91A8A">
        <w:t xml:space="preserve"> </w:t>
      </w:r>
      <w:r w:rsidR="00012AE7">
        <w:t>that match</w:t>
      </w:r>
      <w:r w:rsidR="002A34EA">
        <w:t xml:space="preserve"> </w:t>
      </w:r>
      <w:r w:rsidR="00012AE7">
        <w:t>the</w:t>
      </w:r>
      <w:r w:rsidR="00F91A8A">
        <w:t xml:space="preserve"> </w:t>
      </w:r>
      <w:r w:rsidR="00FD5D80">
        <w:t>guide</w:t>
      </w:r>
      <w:r w:rsidR="00F91A8A">
        <w:t xml:space="preserve"> rail base plate </w:t>
      </w:r>
      <w:r w:rsidR="008051FF">
        <w:t xml:space="preserve">and side support </w:t>
      </w:r>
      <w:r w:rsidR="00F91A8A">
        <w:t>mounting holes</w:t>
      </w:r>
      <w:r w:rsidR="00012AE7">
        <w:t>,</w:t>
      </w:r>
      <w:r w:rsidR="00F91A8A">
        <w:t xml:space="preserve"> when </w:t>
      </w:r>
      <w:r w:rsidR="00FD5D80">
        <w:t>guide</w:t>
      </w:r>
      <w:r w:rsidR="00F91A8A">
        <w:t xml:space="preserve"> rails are used. </w:t>
      </w:r>
    </w:p>
    <w:p w:rsidR="000E757F" w:rsidRDefault="000E757F" w:rsidP="00463D28">
      <w:pPr>
        <w:pStyle w:val="CMT"/>
      </w:pPr>
      <w:r>
        <w:t>Retain subparagraph below if required to anchor basin to concrete slab in case of ground-water problems.</w:t>
      </w:r>
    </w:p>
    <w:p w:rsidR="000E757F" w:rsidRDefault="000E757F" w:rsidP="00463D28">
      <w:pPr>
        <w:pStyle w:val="PR2"/>
      </w:pPr>
      <w:r>
        <w:t>Anchor Flange:  Same material as or compatible with basin sump, cast in or attached to sump, in location and of size required to anchor basin in concrete slab.</w:t>
      </w:r>
    </w:p>
    <w:p w:rsidR="000E757F" w:rsidRDefault="000E757F" w:rsidP="00463D28">
      <w:pPr>
        <w:pStyle w:val="PR1"/>
      </w:pPr>
      <w:r>
        <w:t xml:space="preserve">Basin Covers:  </w:t>
      </w:r>
      <w:r w:rsidR="00012AE7">
        <w:t>G</w:t>
      </w:r>
      <w:r>
        <w:t xml:space="preserve">as tight cover with gaskets, seals, and bushings to seal </w:t>
      </w:r>
      <w:r w:rsidR="00E04944">
        <w:t>hatches</w:t>
      </w:r>
      <w:r w:rsidR="00285C48">
        <w:t>, piping</w:t>
      </w:r>
      <w:r w:rsidR="00487095">
        <w:t>,</w:t>
      </w:r>
      <w:r w:rsidR="00285C48">
        <w:t xml:space="preserve"> </w:t>
      </w:r>
      <w:r w:rsidR="005577BA">
        <w:t xml:space="preserve">conduit </w:t>
      </w:r>
      <w:r w:rsidR="00285C48">
        <w:t>and cords</w:t>
      </w:r>
      <w:r w:rsidR="00012AE7">
        <w:t xml:space="preserve"> gas tight</w:t>
      </w:r>
      <w:r>
        <w:t xml:space="preserve">. </w:t>
      </w:r>
      <w:r w:rsidR="008F655A">
        <w:t xml:space="preserve"> </w:t>
      </w:r>
      <w:r w:rsidR="00E04944">
        <w:t xml:space="preserve">Sealants and caulks shall not be used. </w:t>
      </w:r>
    </w:p>
    <w:p w:rsidR="000E757F" w:rsidRDefault="00CD4845" w:rsidP="00463D28">
      <w:pPr>
        <w:pStyle w:val="PR2"/>
      </w:pPr>
      <w:r>
        <w:t xml:space="preserve">Cover </w:t>
      </w:r>
      <w:r w:rsidR="000E757F">
        <w:t xml:space="preserve">Reinforcement:  </w:t>
      </w:r>
      <w:r w:rsidR="00E4317D">
        <w:t xml:space="preserve">Reinforced to support </w:t>
      </w:r>
      <w:r w:rsidR="00FD5D80">
        <w:t>anticipated</w:t>
      </w:r>
      <w:r w:rsidR="00E4317D">
        <w:t xml:space="preserve"> loads in the area of use but no less than required for</w:t>
      </w:r>
      <w:r w:rsidR="000E757F">
        <w:t xml:space="preserve"> supporting foot traffic. </w:t>
      </w:r>
    </w:p>
    <w:p w:rsidR="0006203E" w:rsidRDefault="00FD5D80" w:rsidP="00463D28">
      <w:pPr>
        <w:pStyle w:val="PR2"/>
      </w:pPr>
      <w:r>
        <w:t xml:space="preserve">For basins larger than 36" diameter and </w:t>
      </w:r>
      <w:r w:rsidR="00E04944">
        <w:t xml:space="preserve">for </w:t>
      </w:r>
      <w:r>
        <w:t>any duplex pump arrangement, provide a bolted sub-hatch centered above each pump and pump discharge pipe that allows the pump to be r</w:t>
      </w:r>
      <w:r>
        <w:t>e</w:t>
      </w:r>
      <w:r>
        <w:t xml:space="preserve">moved through the sub-hatch without disturbing the </w:t>
      </w:r>
      <w:r w:rsidR="003828CB">
        <w:t>basin</w:t>
      </w:r>
      <w:r>
        <w:t xml:space="preserve"> co</w:t>
      </w:r>
      <w:r>
        <w:t>v</w:t>
      </w:r>
      <w:r>
        <w:t>er</w:t>
      </w:r>
      <w:r w:rsidR="003828CB">
        <w:t>,</w:t>
      </w:r>
      <w:r>
        <w:t xml:space="preserve"> </w:t>
      </w:r>
      <w:r w:rsidR="003828CB">
        <w:t xml:space="preserve">cover </w:t>
      </w:r>
      <w:r>
        <w:t xml:space="preserve">vent </w:t>
      </w:r>
      <w:r w:rsidR="003828CB">
        <w:t xml:space="preserve">or drainage </w:t>
      </w:r>
      <w:r>
        <w:t>connection</w:t>
      </w:r>
      <w:r w:rsidR="003828CB">
        <w:t>s</w:t>
      </w:r>
      <w:r>
        <w:t xml:space="preserve">, sump float rod, </w:t>
      </w:r>
      <w:r w:rsidR="003828CB">
        <w:t>or</w:t>
      </w:r>
      <w:r>
        <w:t xml:space="preserve"> adjacent pumps and their discharge pipes and power cords.  </w:t>
      </w:r>
      <w:r w:rsidR="002A11E2">
        <w:t>Additionally, provide an inspection hatch that can be opened without disturbing any component penetrating the basin cover.</w:t>
      </w:r>
    </w:p>
    <w:p w:rsidR="000E757F" w:rsidRDefault="00AB66AE" w:rsidP="0006203E">
      <w:pPr>
        <w:pStyle w:val="PR1"/>
      </w:pPr>
      <w:r>
        <w:t>Covers for basins in elevator hoistways: Provide removable galv</w:t>
      </w:r>
      <w:r>
        <w:t>a</w:t>
      </w:r>
      <w:r>
        <w:t>nized steel grating</w:t>
      </w:r>
      <w:r w:rsidRPr="00B66D48">
        <w:t xml:space="preserve"> </w:t>
      </w:r>
      <w:r>
        <w:t>(capable of supporting foot traffic), notched around the pump discharge pipe to allow grate removal without di</w:t>
      </w:r>
      <w:r>
        <w:t>s</w:t>
      </w:r>
      <w:r>
        <w:t>connecting the discharge pipe.</w:t>
      </w:r>
    </w:p>
    <w:p w:rsidR="00856A28" w:rsidRDefault="00856A28" w:rsidP="00463D28">
      <w:pPr>
        <w:pStyle w:val="ART"/>
      </w:pPr>
      <w:r>
        <w:t>Accessories</w:t>
      </w:r>
    </w:p>
    <w:p w:rsidR="0035238F" w:rsidRDefault="00856A28" w:rsidP="006D3DED">
      <w:pPr>
        <w:pStyle w:val="PR1"/>
      </w:pPr>
      <w:r>
        <w:t xml:space="preserve">Check valves for elevator sump pumps and storm pumps: </w:t>
      </w:r>
    </w:p>
    <w:p w:rsidR="0035238F" w:rsidRDefault="0035238F" w:rsidP="006D3DED">
      <w:pPr>
        <w:pStyle w:val="PR2"/>
      </w:pPr>
      <w:r>
        <w:t>Silent check valve per Related Section.</w:t>
      </w:r>
    </w:p>
    <w:p w:rsidR="00F54D98" w:rsidRDefault="00F54D98" w:rsidP="006D3DED">
      <w:pPr>
        <w:pStyle w:val="CMT"/>
      </w:pPr>
      <w:r>
        <w:t>Silent check valves are not recommended for waste water service, therefore a resiliently hinged type check valve has been specified for that service, below.</w:t>
      </w:r>
    </w:p>
    <w:p w:rsidR="00D7395C" w:rsidRDefault="0035238F" w:rsidP="006D3DED">
      <w:pPr>
        <w:pStyle w:val="PR1"/>
      </w:pPr>
      <w:r>
        <w:t xml:space="preserve">Check valves for </w:t>
      </w:r>
      <w:r w:rsidR="00D7395C">
        <w:t xml:space="preserve">sewage pumps and grinder sewage pumps: </w:t>
      </w:r>
    </w:p>
    <w:p w:rsidR="001863A5" w:rsidRDefault="00D7395C" w:rsidP="006D3DED">
      <w:pPr>
        <w:pStyle w:val="PR2"/>
      </w:pPr>
      <w:r>
        <w:t>Non-slam resiliently hinged type check valve</w:t>
      </w:r>
      <w:r w:rsidR="006C08BE" w:rsidRPr="006C08BE">
        <w:t xml:space="preserve"> </w:t>
      </w:r>
      <w:r w:rsidR="006C08BE">
        <w:t xml:space="preserve">with </w:t>
      </w:r>
      <w:r w:rsidR="008A3F6D">
        <w:t xml:space="preserve">peroxide cured </w:t>
      </w:r>
      <w:r w:rsidR="006C08BE">
        <w:t>EPDM disk</w:t>
      </w:r>
      <w:r w:rsidR="00300278">
        <w:t xml:space="preserve">, disk accelerator, and </w:t>
      </w:r>
      <w:r w:rsidR="009B6A2D">
        <w:t>flanged connections</w:t>
      </w:r>
      <w:r w:rsidR="00300278">
        <w:t>;</w:t>
      </w:r>
      <w:r w:rsidR="009B6A2D">
        <w:t xml:space="preserve"> </w:t>
      </w:r>
      <w:r>
        <w:t>“</w:t>
      </w:r>
      <w:proofErr w:type="spellStart"/>
      <w:r w:rsidR="00300278">
        <w:t>SurgeBuster</w:t>
      </w:r>
      <w:proofErr w:type="spellEnd"/>
      <w:r w:rsidR="00300278">
        <w:t>”</w:t>
      </w:r>
      <w:r w:rsidR="006C08BE">
        <w:t xml:space="preserve"> </w:t>
      </w:r>
      <w:r>
        <w:t xml:space="preserve">as manufactured by Val </w:t>
      </w:r>
      <w:proofErr w:type="spellStart"/>
      <w:r>
        <w:t>Matic</w:t>
      </w:r>
      <w:proofErr w:type="spellEnd"/>
      <w:r>
        <w:t xml:space="preserve"> Valve and Manufa</w:t>
      </w:r>
      <w:r>
        <w:t>c</w:t>
      </w:r>
      <w:r>
        <w:t>turing Corporation.</w:t>
      </w:r>
      <w:r w:rsidR="0035238F">
        <w:t xml:space="preserve"> </w:t>
      </w:r>
      <w:r w:rsidR="00856A28">
        <w:t xml:space="preserve"> </w:t>
      </w:r>
    </w:p>
    <w:p w:rsidR="00856A28" w:rsidRPr="006D3DED" w:rsidRDefault="001863A5" w:rsidP="006D3DED">
      <w:pPr>
        <w:pStyle w:val="CMT"/>
      </w:pPr>
      <w:r>
        <w:t>Specify guide rail support systems when sump depth exceeds four feet.  Delete article below when GUIDE rails are not required.</w:t>
      </w:r>
    </w:p>
    <w:p w:rsidR="00F86F8E" w:rsidRPr="00F86F8E" w:rsidRDefault="00F86F8E" w:rsidP="00463D28">
      <w:pPr>
        <w:pStyle w:val="ART"/>
      </w:pPr>
      <w:r w:rsidRPr="00F86F8E">
        <w:lastRenderedPageBreak/>
        <w:t>Guide-Rail Support system:</w:t>
      </w:r>
    </w:p>
    <w:p w:rsidR="00F86F8E" w:rsidRDefault="00F86F8E" w:rsidP="00463D28">
      <w:pPr>
        <w:pStyle w:val="PR1"/>
      </w:pPr>
      <w:r>
        <w:t>Provide a guide rail support system allowing automatic disconnect and removal of pump, furnished by the same manufacturer that su</w:t>
      </w:r>
      <w:r>
        <w:t>p</w:t>
      </w:r>
      <w:r>
        <w:t>plied the submersible pump.</w:t>
      </w:r>
    </w:p>
    <w:p w:rsidR="00F86F8E" w:rsidRDefault="00F86F8E" w:rsidP="00463D28">
      <w:pPr>
        <w:pStyle w:val="PR1"/>
      </w:pPr>
      <w:r>
        <w:t>Guide Rails:  Vertical pipes or structural members, made of stai</w:t>
      </w:r>
      <w:r>
        <w:t>n</w:t>
      </w:r>
      <w:r>
        <w:t>less steel, attached to baseplate and basin sidewall or cover.</w:t>
      </w:r>
    </w:p>
    <w:p w:rsidR="00F86F8E" w:rsidRDefault="00F86F8E" w:rsidP="00463D28">
      <w:pPr>
        <w:pStyle w:val="PR1"/>
      </w:pPr>
      <w:r>
        <w:t>Baseplate:  Stainless Steel plate, attached to basin floor, su</w:t>
      </w:r>
      <w:r>
        <w:t>p</w:t>
      </w:r>
      <w:r>
        <w:t>porting guide rails and stationary elbow.</w:t>
      </w:r>
    </w:p>
    <w:p w:rsidR="00F86F8E" w:rsidRDefault="00F86F8E" w:rsidP="00463D28">
      <w:pPr>
        <w:pStyle w:val="PR1"/>
      </w:pPr>
      <w:r>
        <w:t>Hardware: all nuts, bolts, fasteners and hardware shall be stai</w:t>
      </w:r>
      <w:r>
        <w:t>n</w:t>
      </w:r>
      <w:r>
        <w:t>less steel.</w:t>
      </w:r>
    </w:p>
    <w:p w:rsidR="00F86F8E" w:rsidRDefault="00F86F8E" w:rsidP="00463D28">
      <w:pPr>
        <w:pStyle w:val="PR1"/>
      </w:pPr>
      <w:r>
        <w:t>Pull rods and lifting cable: Stainless steel</w:t>
      </w:r>
      <w:r w:rsidR="006F4CB9">
        <w:t>.</w:t>
      </w:r>
    </w:p>
    <w:p w:rsidR="00F86F8E" w:rsidRDefault="00F86F8E" w:rsidP="00463D28">
      <w:pPr>
        <w:pStyle w:val="PR1"/>
      </w:pPr>
      <w:r>
        <w:t>Sliding guide rail connector: Stainless steel motor-mounted or casing-mounted yokes or other attachments for aligning pump during connection of flanges and sliding pump up and down rails.</w:t>
      </w:r>
    </w:p>
    <w:p w:rsidR="00F86F8E" w:rsidRDefault="00F86F8E" w:rsidP="00463D28">
      <w:pPr>
        <w:pStyle w:val="PR1"/>
      </w:pPr>
      <w:r>
        <w:t xml:space="preserve">Movable Elbow:  </w:t>
      </w:r>
      <w:r w:rsidR="006F4CB9">
        <w:t>Cast iron p</w:t>
      </w:r>
      <w:r>
        <w:t>ump disc</w:t>
      </w:r>
      <w:r w:rsidR="000D1BCD">
        <w:t>harge-elbow fitting with flange</w:t>
      </w:r>
      <w:r>
        <w:t xml:space="preserve"> and positioning device.</w:t>
      </w:r>
    </w:p>
    <w:p w:rsidR="00F86F8E" w:rsidRDefault="00F86F8E" w:rsidP="00463D28">
      <w:pPr>
        <w:pStyle w:val="PR1"/>
      </w:pPr>
      <w:r>
        <w:t xml:space="preserve">Stationary Elbow:  </w:t>
      </w:r>
      <w:r w:rsidR="006F4CB9">
        <w:t>Cast iron f</w:t>
      </w:r>
      <w:r>
        <w:t xml:space="preserve">ixed discharge-elbow fitting with flange that mates to movable-elbow flange and </w:t>
      </w:r>
      <w:r w:rsidR="0041372B">
        <w:t>connects</w:t>
      </w:r>
      <w:r>
        <w:t xml:space="preserve"> to baseplate.</w:t>
      </w:r>
      <w:r w:rsidRPr="00FD20AA">
        <w:t xml:space="preserve"> </w:t>
      </w:r>
    </w:p>
    <w:p w:rsidR="00F86F8E" w:rsidRDefault="00F86F8E" w:rsidP="00463D28">
      <w:pPr>
        <w:pStyle w:val="PR1"/>
      </w:pPr>
      <w:r>
        <w:t xml:space="preserve">Seal between movable and stationary elbow: </w:t>
      </w:r>
      <w:r w:rsidR="00647256">
        <w:t>E</w:t>
      </w:r>
      <w:r>
        <w:t>lastomer</w:t>
      </w:r>
      <w:r w:rsidR="00647256">
        <w:t xml:space="preserve">ic seal </w:t>
      </w:r>
      <w:r>
        <w:t>r</w:t>
      </w:r>
      <w:r>
        <w:t>e</w:t>
      </w:r>
      <w:r>
        <w:t xml:space="preserve">tained by non-corrosive clamp ring and stainless steel fasteners. </w:t>
      </w:r>
    </w:p>
    <w:p w:rsidR="002120CF" w:rsidRPr="00D0594C" w:rsidRDefault="002120CF" w:rsidP="00463D28">
      <w:pPr>
        <w:pStyle w:val="ART"/>
      </w:pPr>
      <w:r w:rsidRPr="00D0594C">
        <w:t>Source Quality Control</w:t>
      </w:r>
    </w:p>
    <w:p w:rsidR="00766CE3" w:rsidRPr="00D0594C" w:rsidRDefault="002120CF" w:rsidP="00463D28">
      <w:pPr>
        <w:pStyle w:val="PR1"/>
      </w:pPr>
      <w:r w:rsidRPr="00D0594C">
        <w:t xml:space="preserve">All pumps shall be factory tested.  </w:t>
      </w:r>
      <w:r w:rsidR="00B96A39" w:rsidRPr="00D0594C">
        <w:t>Verify all control panel fun</w:t>
      </w:r>
      <w:r w:rsidR="00B96A39" w:rsidRPr="00D0594C">
        <w:t>c</w:t>
      </w:r>
      <w:r w:rsidR="00B96A39" w:rsidRPr="00D0594C">
        <w:t xml:space="preserve">tions.  </w:t>
      </w:r>
      <w:r w:rsidR="002550F0" w:rsidRPr="00D0594C">
        <w:t xml:space="preserve">Verify </w:t>
      </w:r>
      <w:r w:rsidR="00A7770B" w:rsidRPr="00D0594C">
        <w:t xml:space="preserve">pump </w:t>
      </w:r>
      <w:r w:rsidR="002550F0" w:rsidRPr="00D0594C">
        <w:t xml:space="preserve">grounding and integrity of winding insulation by </w:t>
      </w:r>
      <w:proofErr w:type="spellStart"/>
      <w:r w:rsidR="002550F0" w:rsidRPr="00D0594C">
        <w:t>megger</w:t>
      </w:r>
      <w:proofErr w:type="spellEnd"/>
      <w:r w:rsidR="002550F0" w:rsidRPr="00D0594C">
        <w:t xml:space="preserve"> testing.  </w:t>
      </w:r>
      <w:r w:rsidR="00356799" w:rsidRPr="00D0594C">
        <w:t xml:space="preserve">Run each pump submerged prior to </w:t>
      </w:r>
      <w:r w:rsidR="009B62C4" w:rsidRPr="00D0594C">
        <w:t>shipment</w:t>
      </w:r>
      <w:r w:rsidR="00356799" w:rsidRPr="00D0594C">
        <w:t xml:space="preserve"> at </w:t>
      </w:r>
      <w:r w:rsidR="002550F0" w:rsidRPr="00D0594C">
        <w:t>maximum</w:t>
      </w:r>
      <w:r w:rsidR="00356799" w:rsidRPr="00D0594C">
        <w:t xml:space="preserve"> running point. </w:t>
      </w:r>
      <w:r w:rsidR="00B96A39" w:rsidRPr="00D0594C">
        <w:t xml:space="preserve"> </w:t>
      </w:r>
      <w:r w:rsidR="00356799" w:rsidRPr="00D0594C">
        <w:t xml:space="preserve">Verify </w:t>
      </w:r>
      <w:r w:rsidR="009B62C4" w:rsidRPr="00D0594C">
        <w:t xml:space="preserve">flow rate, head, amperage draw, </w:t>
      </w:r>
      <w:r w:rsidR="002550F0" w:rsidRPr="00D0594C">
        <w:t>and water tightness.</w:t>
      </w:r>
    </w:p>
    <w:p w:rsidR="003213BE" w:rsidRPr="00D0594C" w:rsidRDefault="003213BE" w:rsidP="00463D28">
      <w:pPr>
        <w:pStyle w:val="CMT"/>
      </w:pPr>
      <w:r w:rsidRPr="00D0594C">
        <w:t xml:space="preserve">The test report </w:t>
      </w:r>
      <w:r w:rsidR="001B445C">
        <w:t xml:space="preserve">below </w:t>
      </w:r>
      <w:r w:rsidRPr="00D0594C">
        <w:t xml:space="preserve">is optional, </w:t>
      </w:r>
      <w:r w:rsidR="001B445C">
        <w:t xml:space="preserve">but typically </w:t>
      </w:r>
      <w:r w:rsidRPr="00D0594C">
        <w:t xml:space="preserve">recommended for </w:t>
      </w:r>
      <w:r w:rsidR="007442E2" w:rsidRPr="00D0594C">
        <w:t>CRITICAL</w:t>
      </w:r>
      <w:r w:rsidRPr="00D0594C">
        <w:t xml:space="preserve"> or large pump installations. </w:t>
      </w:r>
    </w:p>
    <w:p w:rsidR="007C239E" w:rsidRDefault="003213BE" w:rsidP="00463D28">
      <w:pPr>
        <w:pStyle w:val="PR1"/>
      </w:pPr>
      <w:r w:rsidRPr="00D0594C">
        <w:t>A report detailing the results of the factory test shall be pr</w:t>
      </w:r>
      <w:r w:rsidRPr="00D0594C">
        <w:t>o</w:t>
      </w:r>
      <w:r w:rsidRPr="00D0594C">
        <w:t>vided.  An officer of the manufacturer’s company shall certify by signature that the report accurately reflects the test results, and that the package meets all performance requirements. The r</w:t>
      </w:r>
      <w:r w:rsidRPr="00D0594C">
        <w:t>e</w:t>
      </w:r>
      <w:r w:rsidRPr="00D0594C">
        <w:t>port shall clearly identify any performance requirements that were not achieved.</w:t>
      </w:r>
    </w:p>
    <w:p w:rsidR="00767005" w:rsidRPr="00227322" w:rsidRDefault="00767005" w:rsidP="00463D28">
      <w:pPr>
        <w:pStyle w:val="PRT"/>
      </w:pPr>
      <w:r w:rsidRPr="00227322">
        <w:t>EXECUTION</w:t>
      </w:r>
    </w:p>
    <w:p w:rsidR="00767005" w:rsidRPr="003A007E" w:rsidRDefault="00767005" w:rsidP="00463D28">
      <w:pPr>
        <w:pStyle w:val="ART"/>
      </w:pPr>
      <w:r w:rsidRPr="00227322">
        <w:t>EXAMINATION AND PREPARATION</w:t>
      </w:r>
    </w:p>
    <w:p w:rsidR="00312653" w:rsidRPr="00312653" w:rsidRDefault="00312653" w:rsidP="00463D28">
      <w:pPr>
        <w:pStyle w:val="PR1"/>
      </w:pPr>
      <w:r w:rsidRPr="00312653">
        <w:t>Examine roughing-in for equipment support, piping, and electrical connections to verify actual locations, sizes, and other cond</w:t>
      </w:r>
      <w:r w:rsidRPr="00312653">
        <w:t>i</w:t>
      </w:r>
      <w:r w:rsidRPr="00312653">
        <w:t>tions affecting equipment performance, maintenance, and oper</w:t>
      </w:r>
      <w:r w:rsidRPr="00312653">
        <w:t>a</w:t>
      </w:r>
      <w:r w:rsidRPr="00312653">
        <w:t>tions. Proceed with installation only after unsatisfactory cond</w:t>
      </w:r>
      <w:r w:rsidRPr="00312653">
        <w:t>i</w:t>
      </w:r>
      <w:r w:rsidRPr="00312653">
        <w:t xml:space="preserve">tions have </w:t>
      </w:r>
      <w:r>
        <w:t>been corrected.</w:t>
      </w:r>
      <w:r>
        <w:rPr>
          <w:highlight w:val="green"/>
        </w:rPr>
        <w:t xml:space="preserve"> </w:t>
      </w:r>
    </w:p>
    <w:p w:rsidR="00767005" w:rsidRPr="00227322" w:rsidRDefault="00767005" w:rsidP="00463D28">
      <w:pPr>
        <w:pStyle w:val="ART"/>
      </w:pPr>
      <w:r w:rsidRPr="00227322">
        <w:lastRenderedPageBreak/>
        <w:t>INSTALLATION</w:t>
      </w:r>
    </w:p>
    <w:p w:rsidR="00767005" w:rsidRPr="006C60A8" w:rsidRDefault="00767005" w:rsidP="00463D28">
      <w:pPr>
        <w:pStyle w:val="PR1"/>
      </w:pPr>
      <w:r w:rsidRPr="006C60A8">
        <w:t>Install in strict compliance with manufacturer's installation i</w:t>
      </w:r>
      <w:r w:rsidRPr="006C60A8">
        <w:t>n</w:t>
      </w:r>
      <w:r w:rsidRPr="006C60A8">
        <w:t>structions and Related Sections. Maintain manufacturer's reco</w:t>
      </w:r>
      <w:r w:rsidRPr="006C60A8">
        <w:t>m</w:t>
      </w:r>
      <w:r w:rsidRPr="006C60A8">
        <w:t>mended clearances for service and maintenance.</w:t>
      </w:r>
    </w:p>
    <w:p w:rsidR="00767005" w:rsidRDefault="00767005" w:rsidP="00463D28">
      <w:pPr>
        <w:pStyle w:val="PR1"/>
      </w:pPr>
      <w:r w:rsidRPr="006C60A8">
        <w:t>Install separate devices furnished by manufacturer and not factory installed</w:t>
      </w:r>
      <w:r w:rsidR="00AB66AE">
        <w:t>,</w:t>
      </w:r>
      <w:r w:rsidRPr="006C60A8">
        <w:t xml:space="preserve"> including but not limited to </w:t>
      </w:r>
      <w:r w:rsidR="00942AF0">
        <w:t>float rods and floats, b</w:t>
      </w:r>
      <w:r w:rsidR="00942AF0">
        <w:t>a</w:t>
      </w:r>
      <w:r w:rsidR="00942AF0">
        <w:t>sin</w:t>
      </w:r>
      <w:r w:rsidR="00EF387D">
        <w:t xml:space="preserve">s, basin </w:t>
      </w:r>
      <w:r w:rsidR="00FA6A36">
        <w:t>covers</w:t>
      </w:r>
      <w:r w:rsidR="00EF387D">
        <w:t xml:space="preserve"> and all related accessories, </w:t>
      </w:r>
      <w:r w:rsidR="00FA6A36">
        <w:t>guide</w:t>
      </w:r>
      <w:r w:rsidR="00942AF0">
        <w:t xml:space="preserve"> rail system, lift rods/cables, control panels</w:t>
      </w:r>
      <w:r w:rsidR="009E630A">
        <w:t>,</w:t>
      </w:r>
      <w:r w:rsidR="00532144" w:rsidRPr="00532144">
        <w:t xml:space="preserve"> </w:t>
      </w:r>
      <w:r w:rsidR="00532144">
        <w:t>and any manufacturer’s accessory devices necessary or recommended to meet the particular needs of the pump installation.</w:t>
      </w:r>
    </w:p>
    <w:p w:rsidR="00B53EDD" w:rsidRDefault="00B53EDD" w:rsidP="00463D28">
      <w:pPr>
        <w:pStyle w:val="PR1"/>
      </w:pPr>
      <w:r>
        <w:t xml:space="preserve">Protect basins from trash and debris at all times including during temporary service. </w:t>
      </w:r>
    </w:p>
    <w:p w:rsidR="00220C8E" w:rsidRDefault="00220C8E" w:rsidP="006D3DED">
      <w:pPr>
        <w:pStyle w:val="CMT"/>
      </w:pPr>
      <w:r>
        <w:t xml:space="preserve">sewage and grinder sewage pump installations should </w:t>
      </w:r>
      <w:r w:rsidR="00D70359">
        <w:t>not be designed with a</w:t>
      </w:r>
      <w:r w:rsidR="00386F82">
        <w:t xml:space="preserve"> discharge pipe </w:t>
      </w:r>
      <w:r w:rsidR="00D70359">
        <w:t>less than 2”</w:t>
      </w:r>
      <w:r w:rsidR="00386F82">
        <w:t xml:space="preserve">.  Indicate </w:t>
      </w:r>
      <w:r w:rsidR="00D70359">
        <w:t xml:space="preserve">the </w:t>
      </w:r>
      <w:r w:rsidR="00386F82">
        <w:t xml:space="preserve">pipe size on </w:t>
      </w:r>
      <w:r w:rsidR="00D70359">
        <w:t xml:space="preserve">the </w:t>
      </w:r>
      <w:r w:rsidR="00386F82">
        <w:t xml:space="preserve">drawings.  </w:t>
      </w:r>
      <w:r>
        <w:t xml:space="preserve"> </w:t>
      </w:r>
    </w:p>
    <w:p w:rsidR="00D151C9" w:rsidRDefault="003D3B97" w:rsidP="00463D28">
      <w:pPr>
        <w:pStyle w:val="PR1"/>
      </w:pPr>
      <w:r>
        <w:t>For all sewage and grinder sewage pump installations</w:t>
      </w:r>
      <w:r w:rsidR="009B6A2D">
        <w:t>,</w:t>
      </w:r>
      <w:r>
        <w:t xml:space="preserve"> regardless of pump connection size, </w:t>
      </w:r>
      <w:r w:rsidR="006C55C2">
        <w:t xml:space="preserve">provide </w:t>
      </w:r>
      <w:r w:rsidR="00220C8E">
        <w:t>minimum</w:t>
      </w:r>
      <w:r w:rsidR="006C55C2">
        <w:t xml:space="preserve"> 2 inch diameter pipe</w:t>
      </w:r>
      <w:r w:rsidR="009B6A2D">
        <w:t xml:space="preserve"> (</w:t>
      </w:r>
      <w:r>
        <w:t xml:space="preserve">or larger </w:t>
      </w:r>
      <w:r w:rsidR="009B6A2D">
        <w:t>as</w:t>
      </w:r>
      <w:r>
        <w:t xml:space="preserve"> indicated</w:t>
      </w:r>
      <w:r w:rsidR="009B6A2D">
        <w:t>)</w:t>
      </w:r>
      <w:r>
        <w:t xml:space="preserve"> </w:t>
      </w:r>
      <w:r w:rsidR="006C55C2">
        <w:t xml:space="preserve">on the discharge side of </w:t>
      </w:r>
      <w:r w:rsidR="00386F82">
        <w:t>each</w:t>
      </w:r>
      <w:r w:rsidR="006C55C2">
        <w:t xml:space="preserve"> pump</w:t>
      </w:r>
      <w:r w:rsidR="00D70359">
        <w:t xml:space="preserve">. </w:t>
      </w:r>
      <w:r w:rsidR="00D151C9">
        <w:t xml:space="preserve"> </w:t>
      </w:r>
    </w:p>
    <w:p w:rsidR="00AA25DC" w:rsidRDefault="00EC79B0" w:rsidP="00463D28">
      <w:pPr>
        <w:pStyle w:val="PR1"/>
      </w:pPr>
      <w:r>
        <w:t>Provide</w:t>
      </w:r>
      <w:r w:rsidR="00532144">
        <w:t xml:space="preserve"> </w:t>
      </w:r>
      <w:r w:rsidR="00AC696F">
        <w:t xml:space="preserve">a </w:t>
      </w:r>
      <w:r w:rsidR="00532144">
        <w:t xml:space="preserve">check valve and </w:t>
      </w:r>
      <w:r w:rsidR="00AC696F">
        <w:t>a</w:t>
      </w:r>
      <w:r w:rsidR="009277D6">
        <w:t>n</w:t>
      </w:r>
      <w:r w:rsidR="00AC696F">
        <w:t xml:space="preserve"> </w:t>
      </w:r>
      <w:r w:rsidR="00532144">
        <w:t>isolation valve on each pump di</w:t>
      </w:r>
      <w:r w:rsidR="00532144">
        <w:t>s</w:t>
      </w:r>
      <w:r w:rsidR="00532144">
        <w:t xml:space="preserve">charge pipe, </w:t>
      </w:r>
      <w:r>
        <w:t xml:space="preserve">near and </w:t>
      </w:r>
      <w:r w:rsidR="000A0CCE">
        <w:t xml:space="preserve">above the </w:t>
      </w:r>
      <w:r w:rsidR="00AC696F">
        <w:t>basin</w:t>
      </w:r>
      <w:r>
        <w:t xml:space="preserve"> cover or </w:t>
      </w:r>
      <w:r w:rsidR="00AC696F">
        <w:t>sump</w:t>
      </w:r>
      <w:r w:rsidR="000A0CCE">
        <w:t xml:space="preserve"> top rim </w:t>
      </w:r>
      <w:r>
        <w:t>level.</w:t>
      </w:r>
      <w:r w:rsidR="00777E7E">
        <w:t xml:space="preserve"> </w:t>
      </w:r>
      <w:r w:rsidR="00D151C9">
        <w:t>Locate</w:t>
      </w:r>
      <w:r w:rsidR="00777E7E">
        <w:t xml:space="preserve"> </w:t>
      </w:r>
      <w:r w:rsidR="00D151C9">
        <w:t xml:space="preserve">the </w:t>
      </w:r>
      <w:r w:rsidR="00777E7E">
        <w:t xml:space="preserve">check valve </w:t>
      </w:r>
      <w:r w:rsidR="00D151C9">
        <w:t>upstream of the isolation valve.  Provide check valves of the type specified in Part 2.</w:t>
      </w:r>
      <w:r w:rsidR="00777E7E">
        <w:t xml:space="preserve"> </w:t>
      </w:r>
    </w:p>
    <w:p w:rsidR="000A0CCE" w:rsidRDefault="007065E0" w:rsidP="00463D28">
      <w:pPr>
        <w:pStyle w:val="PR1"/>
      </w:pPr>
      <w:r>
        <w:t xml:space="preserve">Where discharge piping is below grade, locate </w:t>
      </w:r>
      <w:r w:rsidR="001B4E8E">
        <w:t xml:space="preserve">the </w:t>
      </w:r>
      <w:r>
        <w:t>check and isol</w:t>
      </w:r>
      <w:r>
        <w:t>a</w:t>
      </w:r>
      <w:r>
        <w:t>tion valve</w:t>
      </w:r>
      <w:r w:rsidR="00AA25DC">
        <w:t>s</w:t>
      </w:r>
      <w:r>
        <w:t xml:space="preserve"> outside </w:t>
      </w:r>
      <w:r w:rsidR="001B4E8E">
        <w:t xml:space="preserve">of the </w:t>
      </w:r>
      <w:r>
        <w:t xml:space="preserve">basin in </w:t>
      </w:r>
      <w:r w:rsidR="00AA25DC">
        <w:t>an accesses pit with access cover.</w:t>
      </w:r>
    </w:p>
    <w:p w:rsidR="00B46E4E" w:rsidRDefault="00B46E4E" w:rsidP="00463D28">
      <w:pPr>
        <w:pStyle w:val="PR1"/>
      </w:pPr>
      <w:r>
        <w:t xml:space="preserve">Run all power, float, and control wiring in conduit between basin cover and control panel.  </w:t>
      </w:r>
      <w:r w:rsidR="00296EA9">
        <w:t xml:space="preserve">Seal </w:t>
      </w:r>
      <w:r w:rsidR="00255923">
        <w:t xml:space="preserve">inner </w:t>
      </w:r>
      <w:r w:rsidR="00FA6A36">
        <w:t>diameter</w:t>
      </w:r>
      <w:r w:rsidR="00255923">
        <w:t xml:space="preserve"> </w:t>
      </w:r>
      <w:r w:rsidR="00296EA9">
        <w:t xml:space="preserve">of conduit with sealing putty and connect to basin cover. </w:t>
      </w:r>
    </w:p>
    <w:p w:rsidR="00296EA9" w:rsidRDefault="00296EA9" w:rsidP="00463D28">
      <w:pPr>
        <w:pStyle w:val="PR2"/>
      </w:pPr>
      <w:r w:rsidRPr="00296EA9">
        <w:rPr>
          <w:i/>
        </w:rPr>
        <w:t>Power cord</w:t>
      </w:r>
      <w:r w:rsidR="00246AC8">
        <w:rPr>
          <w:i/>
        </w:rPr>
        <w:t>s</w:t>
      </w:r>
      <w:r>
        <w:t xml:space="preserve"> of elevator sump pumps shall not be run in co</w:t>
      </w:r>
      <w:r>
        <w:t>n</w:t>
      </w:r>
      <w:r>
        <w:t xml:space="preserve">duit. </w:t>
      </w:r>
      <w:r w:rsidR="00255923">
        <w:t xml:space="preserve"> Connect directly to </w:t>
      </w:r>
      <w:r w:rsidR="00246AC8">
        <w:t xml:space="preserve">the </w:t>
      </w:r>
      <w:r w:rsidR="00255923">
        <w:t xml:space="preserve">non-GFCI outlet </w:t>
      </w:r>
      <w:r w:rsidR="00246AC8">
        <w:t>in the elev</w:t>
      </w:r>
      <w:r w:rsidR="00246AC8">
        <w:t>a</w:t>
      </w:r>
      <w:r w:rsidR="00246AC8">
        <w:t xml:space="preserve">tor hoistway that is </w:t>
      </w:r>
      <w:r w:rsidR="00FA6A36">
        <w:t>controlled</w:t>
      </w:r>
      <w:r w:rsidR="00246AC8">
        <w:t xml:space="preserve"> by the pump control panel.  Install weatherproof cover on the outlet. </w:t>
      </w:r>
    </w:p>
    <w:p w:rsidR="00072124" w:rsidRDefault="00072124" w:rsidP="00463D28">
      <w:pPr>
        <w:pStyle w:val="PR1"/>
      </w:pPr>
      <w:r>
        <w:t xml:space="preserve">Verify proper pump </w:t>
      </w:r>
      <w:r w:rsidR="00FA6A36">
        <w:t>rotation</w:t>
      </w:r>
      <w:r>
        <w:t xml:space="preserve"> </w:t>
      </w:r>
      <w:r w:rsidR="00FA6A36">
        <w:t xml:space="preserve">of pumps </w:t>
      </w:r>
      <w:r>
        <w:t>before installing in basin</w:t>
      </w:r>
      <w:r w:rsidR="00FA6A36">
        <w:t>s</w:t>
      </w:r>
      <w:r>
        <w:t xml:space="preserve">. </w:t>
      </w:r>
    </w:p>
    <w:p w:rsidR="00AD1917" w:rsidRDefault="00B26FD0" w:rsidP="00463D28">
      <w:pPr>
        <w:pStyle w:val="PR1"/>
      </w:pPr>
      <w:r>
        <w:t xml:space="preserve">Adjust </w:t>
      </w:r>
      <w:r w:rsidR="00AD1917">
        <w:t xml:space="preserve">level </w:t>
      </w:r>
      <w:r>
        <w:t xml:space="preserve">control </w:t>
      </w:r>
      <w:r w:rsidR="00AD1917">
        <w:t xml:space="preserve">to </w:t>
      </w:r>
      <w:r w:rsidR="003D0567">
        <w:t xml:space="preserve">prevent effluent in the </w:t>
      </w:r>
      <w:r w:rsidR="00AF52BA">
        <w:t xml:space="preserve">sump </w:t>
      </w:r>
      <w:r w:rsidR="003D0567">
        <w:t>basin</w:t>
      </w:r>
      <w:r w:rsidR="005321B1">
        <w:t xml:space="preserve"> from rising to within 2 inches of the invert of the lowest gravity drain inlet </w:t>
      </w:r>
      <w:r w:rsidR="00AF52BA">
        <w:t>connection to</w:t>
      </w:r>
      <w:r w:rsidR="005321B1">
        <w:t xml:space="preserve"> the </w:t>
      </w:r>
      <w:r w:rsidR="00AF52BA">
        <w:t>sump.</w:t>
      </w:r>
    </w:p>
    <w:p w:rsidR="00775D3D" w:rsidRDefault="00775D3D" w:rsidP="00463D28">
      <w:pPr>
        <w:pStyle w:val="PR1"/>
      </w:pPr>
      <w:r w:rsidRPr="00D7580C">
        <w:t>Adhere to manufacturer’s start-up instructions</w:t>
      </w:r>
      <w:r>
        <w:t>.</w:t>
      </w:r>
    </w:p>
    <w:p w:rsidR="00767005" w:rsidRPr="00AC2D8F" w:rsidRDefault="00767005" w:rsidP="00463D28">
      <w:pPr>
        <w:pStyle w:val="ART"/>
      </w:pPr>
      <w:r w:rsidRPr="00AC2D8F">
        <w:t>Temporary Service</w:t>
      </w:r>
    </w:p>
    <w:p w:rsidR="00767005" w:rsidRPr="007C4A31" w:rsidRDefault="00767005" w:rsidP="00463D28">
      <w:pPr>
        <w:pStyle w:val="PR1"/>
      </w:pPr>
      <w:r w:rsidRPr="007C4A31">
        <w:t>Start units for temporary use only with the express</w:t>
      </w:r>
      <w:r w:rsidR="00F45DA7">
        <w:t>ed</w:t>
      </w:r>
      <w:r w:rsidRPr="007C4A31">
        <w:t xml:space="preserve"> written pe</w:t>
      </w:r>
      <w:r w:rsidRPr="007C4A31">
        <w:t>r</w:t>
      </w:r>
      <w:r w:rsidRPr="007C4A31">
        <w:t>mission of the Project Manager and in compliance with all requir</w:t>
      </w:r>
      <w:r w:rsidRPr="007C4A31">
        <w:t>e</w:t>
      </w:r>
      <w:r w:rsidRPr="007C4A31">
        <w:t>ments of the Contract Documents.</w:t>
      </w:r>
    </w:p>
    <w:p w:rsidR="00767005" w:rsidRPr="007C4A31" w:rsidRDefault="00767005" w:rsidP="00463D28">
      <w:pPr>
        <w:pStyle w:val="PR1"/>
      </w:pPr>
      <w:r w:rsidRPr="007C4A31">
        <w:t>Prior to placement into temporary service</w:t>
      </w:r>
      <w:r w:rsidR="00F45DA7">
        <w:t>,</w:t>
      </w:r>
      <w:r w:rsidRPr="007C4A31">
        <w:t xml:space="preserve"> perform manufacturer's pre-start protocols. </w:t>
      </w:r>
    </w:p>
    <w:p w:rsidR="00767005" w:rsidRPr="007C4A31" w:rsidRDefault="00767005" w:rsidP="00463D28">
      <w:pPr>
        <w:pStyle w:val="PR1"/>
      </w:pPr>
      <w:r w:rsidRPr="007C4A31">
        <w:t xml:space="preserve">Commission </w:t>
      </w:r>
      <w:r w:rsidR="00F45DA7">
        <w:t xml:space="preserve">equipment </w:t>
      </w:r>
      <w:r w:rsidRPr="007C4A31">
        <w:t>prior to putting into temporary service to the extent required by the Commissioning Authority.  Re-perform all commissioning activities prior to Owner acceptance, even if previously commissioned</w:t>
      </w:r>
      <w:r w:rsidR="00F45DA7">
        <w:t xml:space="preserve"> </w:t>
      </w:r>
      <w:r w:rsidRPr="007C4A31">
        <w:t xml:space="preserve">to </w:t>
      </w:r>
      <w:r w:rsidR="00F45DA7">
        <w:t>prepare</w:t>
      </w:r>
      <w:r w:rsidRPr="007C4A31">
        <w:t xml:space="preserve"> for temporary service.</w:t>
      </w:r>
    </w:p>
    <w:p w:rsidR="00767005" w:rsidRPr="007C4A31" w:rsidRDefault="00767005" w:rsidP="00463D28">
      <w:pPr>
        <w:pStyle w:val="PR1"/>
      </w:pPr>
      <w:r w:rsidRPr="007C4A31">
        <w:lastRenderedPageBreak/>
        <w:t>Perform all required routine maintenance procedures during temp</w:t>
      </w:r>
      <w:r w:rsidRPr="007C4A31">
        <w:t>o</w:t>
      </w:r>
      <w:r w:rsidRPr="007C4A31">
        <w:t xml:space="preserve">rary service. Continuously maintain a log of such procedures. Store </w:t>
      </w:r>
      <w:r w:rsidR="00B87489">
        <w:t xml:space="preserve">the </w:t>
      </w:r>
      <w:r w:rsidRPr="007C4A31">
        <w:t>log at unit during temporary use period and include log as part of the final O&amp;M manual.</w:t>
      </w:r>
      <w:r w:rsidRPr="007C4A31" w:rsidDel="006B274C">
        <w:t xml:space="preserve"> </w:t>
      </w:r>
    </w:p>
    <w:p w:rsidR="00A47FCB" w:rsidRPr="00515A05" w:rsidRDefault="00A47FCB" w:rsidP="00463D28">
      <w:pPr>
        <w:pStyle w:val="ART"/>
      </w:pPr>
      <w:r w:rsidRPr="00515A05">
        <w:t>FIELD QUALITY CONTROL</w:t>
      </w:r>
    </w:p>
    <w:p w:rsidR="00775D3D" w:rsidRDefault="00775D3D" w:rsidP="00463D28">
      <w:pPr>
        <w:pStyle w:val="PR1"/>
      </w:pPr>
      <w:r>
        <w:t xml:space="preserve">In the presence of the </w:t>
      </w:r>
      <w:r w:rsidRPr="007C4A31">
        <w:t>Commissioning Authority</w:t>
      </w:r>
      <w:r>
        <w:t>:</w:t>
      </w:r>
    </w:p>
    <w:p w:rsidR="00775D3D" w:rsidRPr="00416E85" w:rsidRDefault="00775D3D" w:rsidP="00463D28">
      <w:pPr>
        <w:pStyle w:val="PR2"/>
      </w:pPr>
      <w:r>
        <w:t>Demonstrate the functionality of the slide rails by sliding the pump over the full length of the rails and out the basin cover, and reseating the pump on the stationary flange wit</w:t>
      </w:r>
      <w:r>
        <w:t>h</w:t>
      </w:r>
      <w:r>
        <w:t xml:space="preserve">out entering the basin. </w:t>
      </w:r>
    </w:p>
    <w:p w:rsidR="00775D3D" w:rsidRDefault="00775D3D" w:rsidP="00463D28">
      <w:pPr>
        <w:pStyle w:val="PR2"/>
      </w:pPr>
      <w:r>
        <w:t>Demonstrate the operation of the pump by filling the basin with water and verifying all functions of the pump and co</w:t>
      </w:r>
      <w:r>
        <w:t>n</w:t>
      </w:r>
      <w:r>
        <w:t>trol panel.  Provide temporary plugs in basin connections to allow filling the basin for testing.  Remove plugs at compl</w:t>
      </w:r>
      <w:r>
        <w:t>e</w:t>
      </w:r>
      <w:r>
        <w:t>tion of testing.</w:t>
      </w:r>
    </w:p>
    <w:p w:rsidR="00775D3D" w:rsidRPr="00227322" w:rsidRDefault="00775D3D" w:rsidP="00463D28">
      <w:pPr>
        <w:pStyle w:val="CMT"/>
      </w:pPr>
      <w:r w:rsidRPr="005A25F3">
        <w:t>when justified, require start-up services by a factory service technician</w:t>
      </w:r>
      <w:r>
        <w:t xml:space="preserve">, otherwise </w:t>
      </w:r>
      <w:r w:rsidR="001B445C">
        <w:t>delete</w:t>
      </w:r>
      <w:r>
        <w:t xml:space="preserve"> the </w:t>
      </w:r>
      <w:r w:rsidR="001B445C">
        <w:t xml:space="preserve">paragraph </w:t>
      </w:r>
      <w:r>
        <w:t>below.</w:t>
      </w:r>
    </w:p>
    <w:p w:rsidR="00A47FCB" w:rsidRPr="00D912EC" w:rsidRDefault="00A47FCB" w:rsidP="00463D28">
      <w:pPr>
        <w:pStyle w:val="PR1"/>
      </w:pPr>
      <w:r w:rsidRPr="00D912EC">
        <w:t xml:space="preserve">Provide a factory trained service technician to perform start-up services. The service technician shall perform the following: </w:t>
      </w:r>
    </w:p>
    <w:p w:rsidR="00A47FCB" w:rsidRPr="009958E0" w:rsidRDefault="00A47FCB" w:rsidP="00463D28">
      <w:pPr>
        <w:pStyle w:val="PR2"/>
      </w:pPr>
      <w:r w:rsidRPr="009958E0">
        <w:t>Verify correct installation and organize, instruct and assist the mechanical contractor's personnel in start-up procedures</w:t>
      </w:r>
      <w:r w:rsidR="00AE796C">
        <w:t>.</w:t>
      </w:r>
    </w:p>
    <w:p w:rsidR="00A47FCB" w:rsidRPr="009958E0" w:rsidRDefault="00A47FCB" w:rsidP="00463D28">
      <w:pPr>
        <w:pStyle w:val="PR2"/>
      </w:pPr>
      <w:r w:rsidRPr="009958E0">
        <w:t>Perform manufacturer’s pre-start checks.</w:t>
      </w:r>
    </w:p>
    <w:p w:rsidR="00A47FCB" w:rsidRPr="009958E0" w:rsidRDefault="00A47FCB" w:rsidP="00463D28">
      <w:pPr>
        <w:pStyle w:val="PR2"/>
      </w:pPr>
      <w:r w:rsidRPr="009958E0">
        <w:t>Set all safety devices.</w:t>
      </w:r>
    </w:p>
    <w:p w:rsidR="00A47FCB" w:rsidRPr="009958E0" w:rsidRDefault="00A47FCB" w:rsidP="00463D28">
      <w:pPr>
        <w:pStyle w:val="PR2"/>
      </w:pPr>
      <w:r w:rsidRPr="009958E0">
        <w:t xml:space="preserve">Commission the pump package, including demonstrating all safeties, proper pump staging, </w:t>
      </w:r>
      <w:r w:rsidR="00AD3D89">
        <w:t>alteration,</w:t>
      </w:r>
      <w:r w:rsidR="00D928F9">
        <w:t xml:space="preserve"> and all other  </w:t>
      </w:r>
      <w:r w:rsidRPr="009958E0">
        <w:t>features.</w:t>
      </w:r>
    </w:p>
    <w:p w:rsidR="00A47FCB" w:rsidRPr="009958E0" w:rsidRDefault="00A47FCB" w:rsidP="00463D28">
      <w:pPr>
        <w:pStyle w:val="PR2"/>
      </w:pPr>
      <w:r w:rsidRPr="009958E0">
        <w:t>Provide a written service report prepared on site and submi</w:t>
      </w:r>
      <w:r w:rsidRPr="009958E0">
        <w:t>t</w:t>
      </w:r>
      <w:r w:rsidRPr="009958E0">
        <w:t>ted at the time of each service visit (with copies immediat</w:t>
      </w:r>
      <w:r w:rsidRPr="009958E0">
        <w:t>e</w:t>
      </w:r>
      <w:r w:rsidRPr="009958E0">
        <w:t>ly provided to the Owner and Commissioner).</w:t>
      </w:r>
      <w:r w:rsidR="00AE796C">
        <w:t xml:space="preserve"> </w:t>
      </w:r>
      <w:r w:rsidRPr="009958E0">
        <w:t xml:space="preserve"> Report shall i</w:t>
      </w:r>
      <w:r w:rsidRPr="009958E0">
        <w:t>n</w:t>
      </w:r>
      <w:r w:rsidRPr="009958E0">
        <w:t>dicate services provided and list all controller settings</w:t>
      </w:r>
      <w:r w:rsidR="007442E2">
        <w:t>.</w:t>
      </w:r>
    </w:p>
    <w:p w:rsidR="00A47FCB" w:rsidRPr="009958E0" w:rsidRDefault="00A47FCB" w:rsidP="00463D28">
      <w:pPr>
        <w:pStyle w:val="PR2"/>
      </w:pPr>
      <w:r w:rsidRPr="009958E0">
        <w:t>Train Owner personnel. Training and start up services are separate functions and training shall not be combined with startup services.</w:t>
      </w:r>
    </w:p>
    <w:p w:rsidR="00767005" w:rsidRPr="005A25F3" w:rsidRDefault="00767005" w:rsidP="00463D28">
      <w:pPr>
        <w:pStyle w:val="CMT"/>
      </w:pPr>
      <w:r w:rsidRPr="005A25F3">
        <w:t xml:space="preserve">INCLUDE the ARTICLE </w:t>
      </w:r>
      <w:r w:rsidR="001B445C">
        <w:t xml:space="preserve">below </w:t>
      </w:r>
      <w:r w:rsidRPr="005A25F3">
        <w:t>IN EVERY SPECIFICATION SECTION.</w:t>
      </w:r>
    </w:p>
    <w:p w:rsidR="00767005" w:rsidRPr="00227322" w:rsidRDefault="00767005" w:rsidP="00463D28">
      <w:pPr>
        <w:pStyle w:val="ART"/>
      </w:pPr>
      <w:r w:rsidRPr="00227322">
        <w:t xml:space="preserve">COMMISSIONING </w:t>
      </w:r>
    </w:p>
    <w:p w:rsidR="00767005" w:rsidRDefault="00767005" w:rsidP="00463D28">
      <w:pPr>
        <w:pStyle w:val="PR1"/>
      </w:pPr>
      <w:r w:rsidRPr="00B22B63">
        <w:t xml:space="preserve">Perform Commissioning activities per Related Sections above. </w:t>
      </w:r>
    </w:p>
    <w:p w:rsidR="001B445C" w:rsidRPr="00227322" w:rsidRDefault="00BC7138" w:rsidP="001B445C">
      <w:pPr>
        <w:pStyle w:val="CMT"/>
      </w:pPr>
      <w:r w:rsidRPr="005A25F3">
        <w:t xml:space="preserve">when justified, require </w:t>
      </w:r>
      <w:r w:rsidR="00AE796C">
        <w:t>training</w:t>
      </w:r>
      <w:r w:rsidRPr="005A25F3">
        <w:t xml:space="preserve"> by a factory service </w:t>
      </w:r>
      <w:proofErr w:type="gramStart"/>
      <w:r w:rsidRPr="005A25F3">
        <w:t>technician</w:t>
      </w:r>
      <w:r>
        <w:t>,</w:t>
      </w:r>
      <w:proofErr w:type="gramEnd"/>
      <w:r>
        <w:t xml:space="preserve"> </w:t>
      </w:r>
      <w:r w:rsidR="001B445C">
        <w:t xml:space="preserve">otherwise delete the </w:t>
      </w:r>
      <w:r w:rsidR="001B445C">
        <w:t xml:space="preserve">first </w:t>
      </w:r>
      <w:bookmarkStart w:id="59" w:name="_GoBack"/>
      <w:bookmarkEnd w:id="59"/>
      <w:r w:rsidR="001B445C">
        <w:t>paragraph below.</w:t>
      </w:r>
    </w:p>
    <w:p w:rsidR="00775D3D" w:rsidRDefault="00775D3D" w:rsidP="00463D28">
      <w:pPr>
        <w:pStyle w:val="ART"/>
      </w:pPr>
      <w:r>
        <w:t>Training</w:t>
      </w:r>
    </w:p>
    <w:p w:rsidR="00BC7138" w:rsidRPr="00D912EC" w:rsidRDefault="00BC7138" w:rsidP="00463D28">
      <w:pPr>
        <w:pStyle w:val="PR1"/>
      </w:pPr>
      <w:r w:rsidRPr="00D912EC">
        <w:t xml:space="preserve">Provide a qualified service technician from the Manufacturer's staff to provide training. </w:t>
      </w:r>
    </w:p>
    <w:p w:rsidR="00BC7138" w:rsidRPr="00D912EC" w:rsidRDefault="00BC7138" w:rsidP="00463D28">
      <w:pPr>
        <w:pStyle w:val="PR1"/>
      </w:pPr>
      <w:r w:rsidRPr="00D912EC">
        <w:lastRenderedPageBreak/>
        <w:t>Train Owner's maintenance personnel on equipment operation, start-up and shutdown, trouble-shooting, servicing and preventative maintenance procedures</w:t>
      </w:r>
      <w:r w:rsidR="00D4787F">
        <w:t>, pump access and pump removal</w:t>
      </w:r>
      <w:r w:rsidRPr="00D912EC">
        <w:t>. Review the data contained in the Operating and Maintenance Manuals with Ow</w:t>
      </w:r>
      <w:r w:rsidRPr="00D912EC">
        <w:t>n</w:t>
      </w:r>
      <w:r w:rsidRPr="00D912EC">
        <w:t xml:space="preserve">er's personnel. </w:t>
      </w:r>
    </w:p>
    <w:p w:rsidR="00BC7138" w:rsidRPr="009958E0" w:rsidRDefault="00BC7138" w:rsidP="00463D28">
      <w:pPr>
        <w:pStyle w:val="PR2"/>
      </w:pPr>
      <w:r w:rsidRPr="009958E0">
        <w:t xml:space="preserve">Provide </w:t>
      </w:r>
      <w:r w:rsidR="00F64321">
        <w:t>2</w:t>
      </w:r>
      <w:r w:rsidRPr="009958E0">
        <w:t xml:space="preserve"> hour</w:t>
      </w:r>
      <w:r w:rsidR="00F64321">
        <w:t>s</w:t>
      </w:r>
      <w:r w:rsidRPr="009958E0">
        <w:t xml:space="preserve"> training</w:t>
      </w:r>
      <w:r w:rsidR="00D4787F">
        <w:t>,</w:t>
      </w:r>
      <w:r>
        <w:t xml:space="preserve"> </w:t>
      </w:r>
      <w:r w:rsidRPr="009958E0">
        <w:t>minimum.</w:t>
      </w:r>
    </w:p>
    <w:p w:rsidR="0088205A" w:rsidRDefault="00767005" w:rsidP="00463D28">
      <w:pPr>
        <w:pStyle w:val="EOS"/>
      </w:pPr>
      <w:r w:rsidRPr="00227322">
        <w:t xml:space="preserve">END OF SECTION </w:t>
      </w:r>
      <w:r w:rsidR="004E12F4">
        <w:t>221333</w:t>
      </w:r>
    </w:p>
    <w:p w:rsidR="00041E83" w:rsidRPr="00227322" w:rsidRDefault="00041E83" w:rsidP="00463D28">
      <w:pPr>
        <w:pStyle w:val="EOS"/>
      </w:pPr>
    </w:p>
    <w:sectPr w:rsidR="00041E83" w:rsidRPr="00227322" w:rsidSect="00463D28">
      <w:footerReference w:type="default" r:id="rId11"/>
      <w:footnotePr>
        <w:numRestart w:val="eachSect"/>
      </w:footnotePr>
      <w:endnotePr>
        <w:numFmt w:val="decimal"/>
      </w:endnotePr>
      <w:pgSz w:w="12240" w:h="15840"/>
      <w:pgMar w:top="1440" w:right="1080" w:bottom="1440" w:left="1440" w:header="720" w:footer="475" w:gutter="720"/>
      <w:pgNumType w:start="1"/>
      <w:cols w:space="14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B0D" w:rsidRDefault="00017B0D">
      <w:r>
        <w:separator/>
      </w:r>
    </w:p>
  </w:endnote>
  <w:endnote w:type="continuationSeparator" w:id="0">
    <w:p w:rsidR="00017B0D" w:rsidRDefault="0001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D28" w:rsidRPr="00463D28" w:rsidRDefault="001B445C" w:rsidP="00463D28">
    <w:pPr>
      <w:pStyle w:val="Footer"/>
    </w:pPr>
    <w:r>
      <w:fldChar w:fldCharType="begin"/>
    </w:r>
    <w:r>
      <w:instrText xml:space="preserve"> DOCPROPERTY "Facility"  \* MERGEFORMAT </w:instrText>
    </w:r>
    <w:r>
      <w:fldChar w:fldCharType="separate"/>
    </w:r>
    <w:proofErr w:type="spellStart"/>
    <w:r w:rsidR="00463D28">
      <w:t>BuildingName</w:t>
    </w:r>
    <w:proofErr w:type="spellEnd"/>
    <w:r>
      <w:fldChar w:fldCharType="end"/>
    </w:r>
    <w:r w:rsidR="00463D28">
      <w:br/>
    </w:r>
    <w:r>
      <w:fldChar w:fldCharType="begin"/>
    </w:r>
    <w:r>
      <w:instrText xml:space="preserve"> DOCPROPERTY "Project"  \* MERGEFORMAT </w:instrText>
    </w:r>
    <w:r>
      <w:fldChar w:fldCharType="separate"/>
    </w:r>
    <w:r w:rsidR="00463D28">
      <w:t>The Description of the Project</w:t>
    </w:r>
    <w:r>
      <w:fldChar w:fldCharType="end"/>
    </w:r>
    <w:r w:rsidR="00463D28">
      <w:br/>
    </w:r>
    <w:r>
      <w:fldChar w:fldCharType="begin"/>
    </w:r>
    <w:r>
      <w:instrText xml:space="preserve"> DOCPROPERTY "ProjNo"  \* MERGEFORMAT </w:instrText>
    </w:r>
    <w:r>
      <w:fldChar w:fldCharType="separate"/>
    </w:r>
    <w:r w:rsidR="00463D28">
      <w:t>P00000000</w:t>
    </w:r>
    <w:r>
      <w:fldChar w:fldCharType="end"/>
    </w:r>
    <w:r w:rsidR="00463D28">
      <w:t xml:space="preserve">  </w:t>
    </w:r>
    <w:r>
      <w:fldChar w:fldCharType="begin"/>
    </w:r>
    <w:r>
      <w:instrText xml:space="preserve"> DOCPROPERTY "BldgNo"  \* MERGEFORMAT </w:instrText>
    </w:r>
    <w:r>
      <w:fldChar w:fldCharType="separate"/>
    </w:r>
    <w:r w:rsidR="00463D28">
      <w:t>0000</w:t>
    </w:r>
    <w:r>
      <w:fldChar w:fldCharType="end"/>
    </w:r>
    <w:r w:rsidR="00463D28">
      <w:tab/>
      <w:t xml:space="preserve">Issued </w:t>
    </w:r>
    <w:proofErr w:type="spellStart"/>
    <w:r w:rsidR="00463D28">
      <w:t>for</w:t>
    </w:r>
    <w:proofErr w:type="gramStart"/>
    <w:r w:rsidR="00463D28">
      <w:t>:</w:t>
    </w:r>
    <w:proofErr w:type="gramEnd"/>
    <w:r>
      <w:fldChar w:fldCharType="begin"/>
    </w:r>
    <w:r>
      <w:instrText xml:space="preserve"> DOCPROPERTY  Issue2  \* MERGEFORMAT </w:instrText>
    </w:r>
    <w:r>
      <w:fldChar w:fldCharType="separate"/>
    </w:r>
    <w:r w:rsidR="00463D28">
      <w:t>BID</w:t>
    </w:r>
    <w:proofErr w:type="spellEnd"/>
    <w:r>
      <w:fldChar w:fldCharType="end"/>
    </w:r>
    <w:r w:rsidR="00463D28">
      <w:t xml:space="preserve"> 221333 - -  </w:t>
    </w:r>
    <w:r w:rsidR="00463D28">
      <w:fldChar w:fldCharType="begin"/>
    </w:r>
    <w:r w:rsidR="00463D28">
      <w:instrText xml:space="preserve"> PAGE  \* MERGEFORMAT </w:instrText>
    </w:r>
    <w:r w:rsidR="00463D28">
      <w:fldChar w:fldCharType="separate"/>
    </w:r>
    <w:r>
      <w:rPr>
        <w:noProof/>
      </w:rPr>
      <w:t>1</w:t>
    </w:r>
    <w:r w:rsidR="00463D2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B0D" w:rsidRDefault="00017B0D">
      <w:r>
        <w:separator/>
      </w:r>
    </w:p>
  </w:footnote>
  <w:footnote w:type="continuationSeparator" w:id="0">
    <w:p w:rsidR="00017B0D" w:rsidRDefault="00017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00D6415C"/>
    <w:multiLevelType w:val="multilevel"/>
    <w:tmpl w:val="6C2A2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0669C3"/>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
    <w:nsid w:val="01E14931"/>
    <w:multiLevelType w:val="multilevel"/>
    <w:tmpl w:val="59B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2385DC3"/>
    <w:multiLevelType w:val="multilevel"/>
    <w:tmpl w:val="4DECD5B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suff w:val="nothing"/>
      <w:lvlText w:val="PART %2%3 - "/>
      <w:lvlJc w:val="left"/>
      <w:pPr>
        <w:ind w:left="0" w:firstLine="0"/>
      </w:pPr>
      <w:rPr>
        <w:rFonts w:hint="default"/>
      </w:rPr>
    </w:lvl>
    <w:lvl w:ilvl="3">
      <w:start w:val="1"/>
      <w:numFmt w:val="decimal"/>
      <w:lvlText w:val="%3.%4"/>
      <w:lvlJc w:val="left"/>
      <w:pPr>
        <w:tabs>
          <w:tab w:val="num" w:pos="1008"/>
        </w:tabs>
        <w:ind w:left="1008" w:hanging="1008"/>
      </w:pPr>
      <w:rPr>
        <w:rFonts w:hint="default"/>
      </w:rPr>
    </w:lvl>
    <w:lvl w:ilvl="4">
      <w:start w:val="1"/>
      <w:numFmt w:val="upperLetter"/>
      <w:lvlText w:val="%5."/>
      <w:lvlJc w:val="right"/>
      <w:pPr>
        <w:tabs>
          <w:tab w:val="num" w:pos="1008"/>
        </w:tabs>
        <w:ind w:left="1008" w:hanging="432"/>
      </w:pPr>
      <w:rPr>
        <w:rFonts w:hint="default"/>
      </w:rPr>
    </w:lvl>
    <w:lvl w:ilvl="5">
      <w:start w:val="1"/>
      <w:numFmt w:val="decimal"/>
      <w:lvlText w:val="%6."/>
      <w:lvlJc w:val="left"/>
      <w:pPr>
        <w:tabs>
          <w:tab w:val="num" w:pos="1584"/>
        </w:tabs>
        <w:ind w:left="1584" w:hanging="576"/>
      </w:pPr>
      <w:rPr>
        <w:rFonts w:hint="default"/>
      </w:rPr>
    </w:lvl>
    <w:lvl w:ilvl="6">
      <w:start w:val="1"/>
      <w:numFmt w:val="lowerLetter"/>
      <w:lvlText w:val="%7."/>
      <w:lvlJc w:val="left"/>
      <w:pPr>
        <w:tabs>
          <w:tab w:val="num" w:pos="2160"/>
        </w:tabs>
        <w:ind w:left="2160" w:hanging="576"/>
      </w:pPr>
      <w:rPr>
        <w:rFonts w:hint="default"/>
      </w:rPr>
    </w:lvl>
    <w:lvl w:ilvl="7">
      <w:start w:val="1"/>
      <w:numFmt w:val="decimal"/>
      <w:lvlText w:val="%8)"/>
      <w:lvlJc w:val="left"/>
      <w:pPr>
        <w:tabs>
          <w:tab w:val="num" w:pos="2736"/>
        </w:tabs>
        <w:ind w:left="2736" w:hanging="576"/>
      </w:pPr>
      <w:rPr>
        <w:rFonts w:hint="default"/>
      </w:rPr>
    </w:lvl>
    <w:lvl w:ilvl="8">
      <w:start w:val="1"/>
      <w:numFmt w:val="lowerLetter"/>
      <w:lvlText w:val="%9)"/>
      <w:lvlJc w:val="left"/>
      <w:pPr>
        <w:tabs>
          <w:tab w:val="num" w:pos="3312"/>
        </w:tabs>
        <w:ind w:left="3312" w:hanging="576"/>
      </w:pPr>
      <w:rPr>
        <w:rFonts w:hint="default"/>
      </w:rPr>
    </w:lvl>
  </w:abstractNum>
  <w:abstractNum w:abstractNumId="5">
    <w:nsid w:val="02A10288"/>
    <w:multiLevelType w:val="multilevel"/>
    <w:tmpl w:val="77986F0C"/>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432"/>
        </w:tabs>
        <w:ind w:left="432"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6">
    <w:nsid w:val="063A033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7">
    <w:nsid w:val="0A871FF3"/>
    <w:multiLevelType w:val="multilevel"/>
    <w:tmpl w:val="E9FC1D16"/>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293A2F"/>
    <w:multiLevelType w:val="multilevel"/>
    <w:tmpl w:val="A7BC7E32"/>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9">
    <w:nsid w:val="10595B0B"/>
    <w:multiLevelType w:val="multilevel"/>
    <w:tmpl w:val="C7E42A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6D92F11"/>
    <w:multiLevelType w:val="multilevel"/>
    <w:tmpl w:val="058AF18A"/>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1">
    <w:nsid w:val="1884356F"/>
    <w:multiLevelType w:val="multilevel"/>
    <w:tmpl w:val="5AE6A5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6166651"/>
    <w:multiLevelType w:val="multilevel"/>
    <w:tmpl w:val="21447C92"/>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3">
    <w:nsid w:val="32F46BF9"/>
    <w:multiLevelType w:val="multilevel"/>
    <w:tmpl w:val="4E4288F4"/>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4">
    <w:nsid w:val="38863983"/>
    <w:multiLevelType w:val="multilevel"/>
    <w:tmpl w:val="7EA628E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5">
    <w:nsid w:val="3ECA16B5"/>
    <w:multiLevelType w:val="multilevel"/>
    <w:tmpl w:val="F446C950"/>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16">
    <w:nsid w:val="40C17B11"/>
    <w:multiLevelType w:val="multilevel"/>
    <w:tmpl w:val="9C5AAC4E"/>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7">
    <w:nsid w:val="40D6188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8">
    <w:nsid w:val="449132E6"/>
    <w:multiLevelType w:val="multilevel"/>
    <w:tmpl w:val="70D4F4A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9">
    <w:nsid w:val="44B100EC"/>
    <w:multiLevelType w:val="hybridMultilevel"/>
    <w:tmpl w:val="3C8E9A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nsid w:val="47497D89"/>
    <w:multiLevelType w:val="multilevel"/>
    <w:tmpl w:val="5E8A601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1">
    <w:nsid w:val="5547473A"/>
    <w:multiLevelType w:val="hybridMultilevel"/>
    <w:tmpl w:val="8250B8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E13E3F"/>
    <w:multiLevelType w:val="multilevel"/>
    <w:tmpl w:val="9A88DDDA"/>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3">
    <w:nsid w:val="57192192"/>
    <w:multiLevelType w:val="multilevel"/>
    <w:tmpl w:val="A4CCD24C"/>
    <w:name w:val="specification"/>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24">
    <w:nsid w:val="5861491C"/>
    <w:multiLevelType w:val="multilevel"/>
    <w:tmpl w:val="B71C34A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nsid w:val="58810E1E"/>
    <w:multiLevelType w:val="multilevel"/>
    <w:tmpl w:val="5AE6A5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B7E4B5C"/>
    <w:multiLevelType w:val="multilevel"/>
    <w:tmpl w:val="803AAB1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12A5AD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8">
    <w:nsid w:val="61DC0951"/>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9">
    <w:nsid w:val="61E72560"/>
    <w:multiLevelType w:val="multilevel"/>
    <w:tmpl w:val="49604C46"/>
    <w:name w:val="MASTERSPEC2"/>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30">
    <w:nsid w:val="639B0C8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1">
    <w:nsid w:val="65BA5928"/>
    <w:multiLevelType w:val="multilevel"/>
    <w:tmpl w:val="13EA3AC4"/>
    <w:lvl w:ilvl="0">
      <w:start w:val="1"/>
      <w:numFmt w:val="decimal"/>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2">
    <w:nsid w:val="6AF878A0"/>
    <w:multiLevelType w:val="multilevel"/>
    <w:tmpl w:val="9C5AAC4E"/>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3">
    <w:nsid w:val="6B835DA6"/>
    <w:multiLevelType w:val="hybridMultilevel"/>
    <w:tmpl w:val="5DBEC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3E4222"/>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5">
    <w:nsid w:val="6D077121"/>
    <w:multiLevelType w:val="multilevel"/>
    <w:tmpl w:val="A49C7E6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6">
    <w:nsid w:val="77013CE3"/>
    <w:multiLevelType w:val="hybridMultilevel"/>
    <w:tmpl w:val="FF945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ED7712"/>
    <w:multiLevelType w:val="multilevel"/>
    <w:tmpl w:val="9D22A902"/>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abstractNumId w:val="9"/>
  </w:num>
  <w:num w:numId="2">
    <w:abstractNumId w:val="17"/>
  </w:num>
  <w:num w:numId="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3"/>
  </w:num>
  <w:num w:numId="6">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8"/>
  </w:num>
  <w:num w:numId="12">
    <w:abstractNumId w:val="32"/>
  </w:num>
  <w:num w:numId="13">
    <w:abstractNumId w:val="30"/>
  </w:num>
  <w:num w:numId="14">
    <w:abstractNumId w:val="11"/>
  </w:num>
  <w:num w:numId="15">
    <w:abstractNumId w:val="25"/>
  </w:num>
  <w:num w:numId="16">
    <w:abstractNumId w:val="16"/>
  </w:num>
  <w:num w:numId="17">
    <w:abstractNumId w:val="8"/>
  </w:num>
  <w:num w:numId="18">
    <w:abstractNumId w:val="13"/>
  </w:num>
  <w:num w:numId="19">
    <w:abstractNumId w:val="7"/>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6"/>
  </w:num>
  <w:num w:numId="23">
    <w:abstractNumId w:val="28"/>
  </w:num>
  <w:num w:numId="24">
    <w:abstractNumId w:val="10"/>
  </w:num>
  <w:num w:numId="25">
    <w:abstractNumId w:val="26"/>
  </w:num>
  <w:num w:numId="26">
    <w:abstractNumId w:val="37"/>
  </w:num>
  <w:num w:numId="27">
    <w:abstractNumId w:val="34"/>
  </w:num>
  <w:num w:numId="28">
    <w:abstractNumId w:val="22"/>
  </w:num>
  <w:num w:numId="29">
    <w:abstractNumId w:val="24"/>
  </w:num>
  <w:num w:numId="30">
    <w:abstractNumId w:val="14"/>
  </w:num>
  <w:num w:numId="31">
    <w:abstractNumId w:val="20"/>
  </w:num>
  <w:num w:numId="32">
    <w:abstractNumId w:val="31"/>
  </w:num>
  <w:num w:numId="33">
    <w:abstractNumId w:val="19"/>
  </w:num>
  <w:num w:numId="34">
    <w:abstractNumId w:val="35"/>
  </w:num>
  <w:num w:numId="35">
    <w:abstractNumId w:val="31"/>
  </w:num>
  <w:num w:numId="36">
    <w:abstractNumId w:val="31"/>
  </w:num>
  <w:num w:numId="37">
    <w:abstractNumId w:val="15"/>
  </w:num>
  <w:num w:numId="38">
    <w:abstractNumId w:val="23"/>
  </w:num>
  <w:num w:numId="39">
    <w:abstractNumId w:val="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5"/>
  </w:num>
  <w:num w:numId="43">
    <w:abstractNumId w:val="3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10000"/>
    <w:docVar w:name="MF95" w:val="01000"/>
    <w:docVar w:name="MFOrigin" w:val="MF95"/>
    <w:docVar w:name="SectionID" w:val="1"/>
    <w:docVar w:name="Version" w:val="2407"/>
  </w:docVars>
  <w:rsids>
    <w:rsidRoot w:val="001D25FF"/>
    <w:rsid w:val="000003CE"/>
    <w:rsid w:val="00002AAF"/>
    <w:rsid w:val="00012AE7"/>
    <w:rsid w:val="00017437"/>
    <w:rsid w:val="00017B0D"/>
    <w:rsid w:val="0002691A"/>
    <w:rsid w:val="00032972"/>
    <w:rsid w:val="00034166"/>
    <w:rsid w:val="0003627F"/>
    <w:rsid w:val="00041E83"/>
    <w:rsid w:val="00042635"/>
    <w:rsid w:val="00044448"/>
    <w:rsid w:val="00044B29"/>
    <w:rsid w:val="00053086"/>
    <w:rsid w:val="000610C2"/>
    <w:rsid w:val="0006203E"/>
    <w:rsid w:val="00071BC1"/>
    <w:rsid w:val="00072124"/>
    <w:rsid w:val="00074CBF"/>
    <w:rsid w:val="00081517"/>
    <w:rsid w:val="00082B6B"/>
    <w:rsid w:val="00082CFE"/>
    <w:rsid w:val="000A0CCE"/>
    <w:rsid w:val="000A0F5C"/>
    <w:rsid w:val="000A1315"/>
    <w:rsid w:val="000A3F5A"/>
    <w:rsid w:val="000A58F9"/>
    <w:rsid w:val="000B416A"/>
    <w:rsid w:val="000B4225"/>
    <w:rsid w:val="000B66B6"/>
    <w:rsid w:val="000C2DF3"/>
    <w:rsid w:val="000C2F1E"/>
    <w:rsid w:val="000D0949"/>
    <w:rsid w:val="000D1BB3"/>
    <w:rsid w:val="000D1BCD"/>
    <w:rsid w:val="000D255C"/>
    <w:rsid w:val="000D6C25"/>
    <w:rsid w:val="000E3963"/>
    <w:rsid w:val="000E5425"/>
    <w:rsid w:val="000E757F"/>
    <w:rsid w:val="000E7BD1"/>
    <w:rsid w:val="000F4E16"/>
    <w:rsid w:val="000F51F1"/>
    <w:rsid w:val="001003B9"/>
    <w:rsid w:val="001053F3"/>
    <w:rsid w:val="00106A78"/>
    <w:rsid w:val="00112D4B"/>
    <w:rsid w:val="001141DC"/>
    <w:rsid w:val="0011432B"/>
    <w:rsid w:val="00115EB1"/>
    <w:rsid w:val="00117ABC"/>
    <w:rsid w:val="001226A9"/>
    <w:rsid w:val="00122A86"/>
    <w:rsid w:val="00125C50"/>
    <w:rsid w:val="001272FF"/>
    <w:rsid w:val="001377F7"/>
    <w:rsid w:val="00142A06"/>
    <w:rsid w:val="00145D5F"/>
    <w:rsid w:val="0014631F"/>
    <w:rsid w:val="001468B0"/>
    <w:rsid w:val="00150918"/>
    <w:rsid w:val="00153771"/>
    <w:rsid w:val="00154590"/>
    <w:rsid w:val="00160A25"/>
    <w:rsid w:val="00161875"/>
    <w:rsid w:val="00167EA9"/>
    <w:rsid w:val="0017015A"/>
    <w:rsid w:val="00175328"/>
    <w:rsid w:val="001774A7"/>
    <w:rsid w:val="00177B2A"/>
    <w:rsid w:val="00184C90"/>
    <w:rsid w:val="001863A5"/>
    <w:rsid w:val="0018670D"/>
    <w:rsid w:val="00194683"/>
    <w:rsid w:val="00196254"/>
    <w:rsid w:val="001A2F2D"/>
    <w:rsid w:val="001B395F"/>
    <w:rsid w:val="001B445C"/>
    <w:rsid w:val="001B4E8E"/>
    <w:rsid w:val="001B6624"/>
    <w:rsid w:val="001C1FF0"/>
    <w:rsid w:val="001C65F6"/>
    <w:rsid w:val="001C6D80"/>
    <w:rsid w:val="001C7B63"/>
    <w:rsid w:val="001D0F16"/>
    <w:rsid w:val="001D25FF"/>
    <w:rsid w:val="001D4253"/>
    <w:rsid w:val="001D6657"/>
    <w:rsid w:val="001D7503"/>
    <w:rsid w:val="001E3D8E"/>
    <w:rsid w:val="001E5BD0"/>
    <w:rsid w:val="001E5EAE"/>
    <w:rsid w:val="001E6605"/>
    <w:rsid w:val="001F16B1"/>
    <w:rsid w:val="001F4E0F"/>
    <w:rsid w:val="002001AC"/>
    <w:rsid w:val="00201A97"/>
    <w:rsid w:val="00202994"/>
    <w:rsid w:val="002060B0"/>
    <w:rsid w:val="00211896"/>
    <w:rsid w:val="002120CF"/>
    <w:rsid w:val="0021278A"/>
    <w:rsid w:val="0021548D"/>
    <w:rsid w:val="00220C8E"/>
    <w:rsid w:val="00223E89"/>
    <w:rsid w:val="00224044"/>
    <w:rsid w:val="00227322"/>
    <w:rsid w:val="00227C02"/>
    <w:rsid w:val="00227F76"/>
    <w:rsid w:val="0023174A"/>
    <w:rsid w:val="002415FD"/>
    <w:rsid w:val="002424E2"/>
    <w:rsid w:val="00243D12"/>
    <w:rsid w:val="00246AC8"/>
    <w:rsid w:val="00252F59"/>
    <w:rsid w:val="0025370D"/>
    <w:rsid w:val="0025420C"/>
    <w:rsid w:val="002550F0"/>
    <w:rsid w:val="00255923"/>
    <w:rsid w:val="00255FC6"/>
    <w:rsid w:val="00265CB3"/>
    <w:rsid w:val="00272997"/>
    <w:rsid w:val="00273B7E"/>
    <w:rsid w:val="00285C48"/>
    <w:rsid w:val="00285D77"/>
    <w:rsid w:val="00293959"/>
    <w:rsid w:val="00293B0A"/>
    <w:rsid w:val="00296EA9"/>
    <w:rsid w:val="00297614"/>
    <w:rsid w:val="00297ED0"/>
    <w:rsid w:val="002A11E2"/>
    <w:rsid w:val="002A1946"/>
    <w:rsid w:val="002A20F4"/>
    <w:rsid w:val="002A34EA"/>
    <w:rsid w:val="002A4982"/>
    <w:rsid w:val="002A75A3"/>
    <w:rsid w:val="002B0E8C"/>
    <w:rsid w:val="002B3110"/>
    <w:rsid w:val="002C0773"/>
    <w:rsid w:val="002C26B0"/>
    <w:rsid w:val="002C284C"/>
    <w:rsid w:val="002C54BD"/>
    <w:rsid w:val="002C64E8"/>
    <w:rsid w:val="002D01EC"/>
    <w:rsid w:val="002D238C"/>
    <w:rsid w:val="002E1C26"/>
    <w:rsid w:val="002E3FBF"/>
    <w:rsid w:val="002E5655"/>
    <w:rsid w:val="002F2DFD"/>
    <w:rsid w:val="002F3320"/>
    <w:rsid w:val="002F4F6A"/>
    <w:rsid w:val="002F78C6"/>
    <w:rsid w:val="00300278"/>
    <w:rsid w:val="00301333"/>
    <w:rsid w:val="00312653"/>
    <w:rsid w:val="003213BE"/>
    <w:rsid w:val="003233A3"/>
    <w:rsid w:val="0032725C"/>
    <w:rsid w:val="00330330"/>
    <w:rsid w:val="00332E5A"/>
    <w:rsid w:val="003365A7"/>
    <w:rsid w:val="0034537B"/>
    <w:rsid w:val="00345849"/>
    <w:rsid w:val="00345AFB"/>
    <w:rsid w:val="00347D65"/>
    <w:rsid w:val="0035238F"/>
    <w:rsid w:val="00355F1F"/>
    <w:rsid w:val="00356799"/>
    <w:rsid w:val="00363065"/>
    <w:rsid w:val="003671BE"/>
    <w:rsid w:val="00372211"/>
    <w:rsid w:val="0037387C"/>
    <w:rsid w:val="00376152"/>
    <w:rsid w:val="00376D8D"/>
    <w:rsid w:val="003775EF"/>
    <w:rsid w:val="0038281D"/>
    <w:rsid w:val="003828CB"/>
    <w:rsid w:val="00382B26"/>
    <w:rsid w:val="00383D48"/>
    <w:rsid w:val="003847AE"/>
    <w:rsid w:val="00386D5D"/>
    <w:rsid w:val="00386F82"/>
    <w:rsid w:val="0039607E"/>
    <w:rsid w:val="003A007E"/>
    <w:rsid w:val="003A1C69"/>
    <w:rsid w:val="003A49D1"/>
    <w:rsid w:val="003A70D6"/>
    <w:rsid w:val="003B3C84"/>
    <w:rsid w:val="003B4239"/>
    <w:rsid w:val="003B5467"/>
    <w:rsid w:val="003B7508"/>
    <w:rsid w:val="003C149E"/>
    <w:rsid w:val="003C2454"/>
    <w:rsid w:val="003C7102"/>
    <w:rsid w:val="003D0567"/>
    <w:rsid w:val="003D1685"/>
    <w:rsid w:val="003D3B97"/>
    <w:rsid w:val="003D51E5"/>
    <w:rsid w:val="003D76EB"/>
    <w:rsid w:val="003D7C24"/>
    <w:rsid w:val="003E0E40"/>
    <w:rsid w:val="003E347C"/>
    <w:rsid w:val="003F21D4"/>
    <w:rsid w:val="003F5EF8"/>
    <w:rsid w:val="00402D37"/>
    <w:rsid w:val="00403D86"/>
    <w:rsid w:val="004047C3"/>
    <w:rsid w:val="00404DB5"/>
    <w:rsid w:val="00411ECA"/>
    <w:rsid w:val="0041224F"/>
    <w:rsid w:val="0041372B"/>
    <w:rsid w:val="00416B9F"/>
    <w:rsid w:val="00416E85"/>
    <w:rsid w:val="004235BB"/>
    <w:rsid w:val="00424D12"/>
    <w:rsid w:val="0042511E"/>
    <w:rsid w:val="004269B8"/>
    <w:rsid w:val="00435DAD"/>
    <w:rsid w:val="00436198"/>
    <w:rsid w:val="00441D8E"/>
    <w:rsid w:val="00442F83"/>
    <w:rsid w:val="0044453D"/>
    <w:rsid w:val="00451EA3"/>
    <w:rsid w:val="00452028"/>
    <w:rsid w:val="00452F4F"/>
    <w:rsid w:val="0045730C"/>
    <w:rsid w:val="00460995"/>
    <w:rsid w:val="004613F9"/>
    <w:rsid w:val="00461C85"/>
    <w:rsid w:val="00463528"/>
    <w:rsid w:val="00463955"/>
    <w:rsid w:val="00463D28"/>
    <w:rsid w:val="00463FF8"/>
    <w:rsid w:val="00467FFE"/>
    <w:rsid w:val="004704AA"/>
    <w:rsid w:val="004719F8"/>
    <w:rsid w:val="00474FA6"/>
    <w:rsid w:val="00485FD5"/>
    <w:rsid w:val="00487095"/>
    <w:rsid w:val="00491364"/>
    <w:rsid w:val="004A3CD3"/>
    <w:rsid w:val="004A40E2"/>
    <w:rsid w:val="004A7C87"/>
    <w:rsid w:val="004B42E1"/>
    <w:rsid w:val="004B4BED"/>
    <w:rsid w:val="004B6D84"/>
    <w:rsid w:val="004B78BF"/>
    <w:rsid w:val="004C1926"/>
    <w:rsid w:val="004C2326"/>
    <w:rsid w:val="004C5DC3"/>
    <w:rsid w:val="004D0053"/>
    <w:rsid w:val="004D3292"/>
    <w:rsid w:val="004E12F4"/>
    <w:rsid w:val="004E1E8F"/>
    <w:rsid w:val="004F1297"/>
    <w:rsid w:val="004F24A3"/>
    <w:rsid w:val="004F456F"/>
    <w:rsid w:val="00502326"/>
    <w:rsid w:val="00502BF1"/>
    <w:rsid w:val="005041BF"/>
    <w:rsid w:val="005058F8"/>
    <w:rsid w:val="005068DE"/>
    <w:rsid w:val="005105A0"/>
    <w:rsid w:val="00520953"/>
    <w:rsid w:val="005256C5"/>
    <w:rsid w:val="00526E9B"/>
    <w:rsid w:val="00530490"/>
    <w:rsid w:val="00531BF4"/>
    <w:rsid w:val="00532144"/>
    <w:rsid w:val="005321B1"/>
    <w:rsid w:val="005322C4"/>
    <w:rsid w:val="00534272"/>
    <w:rsid w:val="00536760"/>
    <w:rsid w:val="00540A14"/>
    <w:rsid w:val="005433E8"/>
    <w:rsid w:val="00545790"/>
    <w:rsid w:val="005577BA"/>
    <w:rsid w:val="00562E67"/>
    <w:rsid w:val="00563E3D"/>
    <w:rsid w:val="00564829"/>
    <w:rsid w:val="00564D9E"/>
    <w:rsid w:val="005652E0"/>
    <w:rsid w:val="00565691"/>
    <w:rsid w:val="00573E9B"/>
    <w:rsid w:val="00574501"/>
    <w:rsid w:val="00576F0F"/>
    <w:rsid w:val="00580ADD"/>
    <w:rsid w:val="00583003"/>
    <w:rsid w:val="00585954"/>
    <w:rsid w:val="00587393"/>
    <w:rsid w:val="0059423B"/>
    <w:rsid w:val="00595F27"/>
    <w:rsid w:val="005975C3"/>
    <w:rsid w:val="005A25F3"/>
    <w:rsid w:val="005A3D28"/>
    <w:rsid w:val="005A7AD3"/>
    <w:rsid w:val="005B27C1"/>
    <w:rsid w:val="005B2D78"/>
    <w:rsid w:val="005B7F4B"/>
    <w:rsid w:val="005C12ED"/>
    <w:rsid w:val="005D0CDA"/>
    <w:rsid w:val="005D24EB"/>
    <w:rsid w:val="005D624F"/>
    <w:rsid w:val="005E0A9D"/>
    <w:rsid w:val="005E1C05"/>
    <w:rsid w:val="005E4DCC"/>
    <w:rsid w:val="005E6774"/>
    <w:rsid w:val="005E79F4"/>
    <w:rsid w:val="005E7F4B"/>
    <w:rsid w:val="005F1A6F"/>
    <w:rsid w:val="005F415D"/>
    <w:rsid w:val="005F6AF1"/>
    <w:rsid w:val="00601F1F"/>
    <w:rsid w:val="00603B05"/>
    <w:rsid w:val="00606604"/>
    <w:rsid w:val="006115F6"/>
    <w:rsid w:val="00623BEE"/>
    <w:rsid w:val="0062458E"/>
    <w:rsid w:val="00632F96"/>
    <w:rsid w:val="00633FEF"/>
    <w:rsid w:val="00637F65"/>
    <w:rsid w:val="00642939"/>
    <w:rsid w:val="00643192"/>
    <w:rsid w:val="00644208"/>
    <w:rsid w:val="00646012"/>
    <w:rsid w:val="00647256"/>
    <w:rsid w:val="00647E77"/>
    <w:rsid w:val="0065152F"/>
    <w:rsid w:val="00651B35"/>
    <w:rsid w:val="00652EC2"/>
    <w:rsid w:val="00655121"/>
    <w:rsid w:val="00655199"/>
    <w:rsid w:val="006570E9"/>
    <w:rsid w:val="006577C0"/>
    <w:rsid w:val="0066141C"/>
    <w:rsid w:val="00663182"/>
    <w:rsid w:val="00673FAF"/>
    <w:rsid w:val="00676A26"/>
    <w:rsid w:val="00677BB2"/>
    <w:rsid w:val="00681B6A"/>
    <w:rsid w:val="006831CA"/>
    <w:rsid w:val="00687F42"/>
    <w:rsid w:val="00690562"/>
    <w:rsid w:val="00690563"/>
    <w:rsid w:val="006966F0"/>
    <w:rsid w:val="006A0B68"/>
    <w:rsid w:val="006A18BE"/>
    <w:rsid w:val="006A637D"/>
    <w:rsid w:val="006B274C"/>
    <w:rsid w:val="006B38B5"/>
    <w:rsid w:val="006B69BE"/>
    <w:rsid w:val="006C08BE"/>
    <w:rsid w:val="006C55C2"/>
    <w:rsid w:val="006D3DED"/>
    <w:rsid w:val="006D3F84"/>
    <w:rsid w:val="006D40C3"/>
    <w:rsid w:val="006D5E63"/>
    <w:rsid w:val="006E092F"/>
    <w:rsid w:val="006E530A"/>
    <w:rsid w:val="006F02EE"/>
    <w:rsid w:val="006F4520"/>
    <w:rsid w:val="006F4CB9"/>
    <w:rsid w:val="006F7579"/>
    <w:rsid w:val="00701B81"/>
    <w:rsid w:val="007065E0"/>
    <w:rsid w:val="00710D5B"/>
    <w:rsid w:val="007134DE"/>
    <w:rsid w:val="007139F7"/>
    <w:rsid w:val="00713E59"/>
    <w:rsid w:val="0072410D"/>
    <w:rsid w:val="00726E53"/>
    <w:rsid w:val="0073665C"/>
    <w:rsid w:val="00736CA7"/>
    <w:rsid w:val="00741A3E"/>
    <w:rsid w:val="00743D92"/>
    <w:rsid w:val="007442E2"/>
    <w:rsid w:val="0074735F"/>
    <w:rsid w:val="0075314A"/>
    <w:rsid w:val="00756B7D"/>
    <w:rsid w:val="00757AAD"/>
    <w:rsid w:val="00760CD0"/>
    <w:rsid w:val="00766CE3"/>
    <w:rsid w:val="00767005"/>
    <w:rsid w:val="00767D97"/>
    <w:rsid w:val="00770806"/>
    <w:rsid w:val="00775D3D"/>
    <w:rsid w:val="00777D31"/>
    <w:rsid w:val="00777E7E"/>
    <w:rsid w:val="0078130E"/>
    <w:rsid w:val="00783A5B"/>
    <w:rsid w:val="00785F8F"/>
    <w:rsid w:val="00790C12"/>
    <w:rsid w:val="00794529"/>
    <w:rsid w:val="00796B55"/>
    <w:rsid w:val="007A0A8B"/>
    <w:rsid w:val="007A20F4"/>
    <w:rsid w:val="007A3D20"/>
    <w:rsid w:val="007A5049"/>
    <w:rsid w:val="007A5151"/>
    <w:rsid w:val="007A7F1A"/>
    <w:rsid w:val="007B43AE"/>
    <w:rsid w:val="007C239E"/>
    <w:rsid w:val="007C4A31"/>
    <w:rsid w:val="007C6E32"/>
    <w:rsid w:val="007D1A7F"/>
    <w:rsid w:val="007D268A"/>
    <w:rsid w:val="007D2C38"/>
    <w:rsid w:val="007D59A3"/>
    <w:rsid w:val="007E0C04"/>
    <w:rsid w:val="007E7EAB"/>
    <w:rsid w:val="007F2294"/>
    <w:rsid w:val="007F5BB5"/>
    <w:rsid w:val="00800677"/>
    <w:rsid w:val="008042E6"/>
    <w:rsid w:val="00804ECF"/>
    <w:rsid w:val="008051FF"/>
    <w:rsid w:val="00805288"/>
    <w:rsid w:val="00805DA7"/>
    <w:rsid w:val="008101FD"/>
    <w:rsid w:val="0081387B"/>
    <w:rsid w:val="00813B57"/>
    <w:rsid w:val="00821A87"/>
    <w:rsid w:val="00822C31"/>
    <w:rsid w:val="00832CE0"/>
    <w:rsid w:val="00833EDA"/>
    <w:rsid w:val="00851547"/>
    <w:rsid w:val="00854799"/>
    <w:rsid w:val="00855BBA"/>
    <w:rsid w:val="00856A28"/>
    <w:rsid w:val="008613F0"/>
    <w:rsid w:val="0086203A"/>
    <w:rsid w:val="008621B6"/>
    <w:rsid w:val="00875C89"/>
    <w:rsid w:val="00876D84"/>
    <w:rsid w:val="0088205A"/>
    <w:rsid w:val="008860B2"/>
    <w:rsid w:val="00896D6D"/>
    <w:rsid w:val="00897DB9"/>
    <w:rsid w:val="008A2508"/>
    <w:rsid w:val="008A28AA"/>
    <w:rsid w:val="008A3F6D"/>
    <w:rsid w:val="008A5778"/>
    <w:rsid w:val="008B3048"/>
    <w:rsid w:val="008B48E1"/>
    <w:rsid w:val="008B4A80"/>
    <w:rsid w:val="008C020A"/>
    <w:rsid w:val="008C6BB3"/>
    <w:rsid w:val="008C7250"/>
    <w:rsid w:val="008D17FD"/>
    <w:rsid w:val="008D3B00"/>
    <w:rsid w:val="008E1E7C"/>
    <w:rsid w:val="008E2C1B"/>
    <w:rsid w:val="008E4444"/>
    <w:rsid w:val="008E6559"/>
    <w:rsid w:val="008F1E7C"/>
    <w:rsid w:val="008F2145"/>
    <w:rsid w:val="008F22C5"/>
    <w:rsid w:val="008F655A"/>
    <w:rsid w:val="00901365"/>
    <w:rsid w:val="00901E1A"/>
    <w:rsid w:val="00904D5D"/>
    <w:rsid w:val="009059F5"/>
    <w:rsid w:val="00911B57"/>
    <w:rsid w:val="009121A8"/>
    <w:rsid w:val="00913C93"/>
    <w:rsid w:val="009212E8"/>
    <w:rsid w:val="00923743"/>
    <w:rsid w:val="00924363"/>
    <w:rsid w:val="009277D6"/>
    <w:rsid w:val="00937567"/>
    <w:rsid w:val="00937E62"/>
    <w:rsid w:val="00940A7C"/>
    <w:rsid w:val="009423C0"/>
    <w:rsid w:val="00942519"/>
    <w:rsid w:val="00942AF0"/>
    <w:rsid w:val="00946B30"/>
    <w:rsid w:val="0095128E"/>
    <w:rsid w:val="00953747"/>
    <w:rsid w:val="009548C0"/>
    <w:rsid w:val="00956C32"/>
    <w:rsid w:val="00957CF2"/>
    <w:rsid w:val="00957EF9"/>
    <w:rsid w:val="00963323"/>
    <w:rsid w:val="0096420C"/>
    <w:rsid w:val="00971137"/>
    <w:rsid w:val="009722CB"/>
    <w:rsid w:val="00974E93"/>
    <w:rsid w:val="00976FE5"/>
    <w:rsid w:val="00982B71"/>
    <w:rsid w:val="00986C41"/>
    <w:rsid w:val="00992454"/>
    <w:rsid w:val="009953C2"/>
    <w:rsid w:val="00995F24"/>
    <w:rsid w:val="00996202"/>
    <w:rsid w:val="009962C0"/>
    <w:rsid w:val="009A0650"/>
    <w:rsid w:val="009A333E"/>
    <w:rsid w:val="009A4D7F"/>
    <w:rsid w:val="009A7756"/>
    <w:rsid w:val="009B030E"/>
    <w:rsid w:val="009B1413"/>
    <w:rsid w:val="009B354B"/>
    <w:rsid w:val="009B62C4"/>
    <w:rsid w:val="009B6A2D"/>
    <w:rsid w:val="009B7648"/>
    <w:rsid w:val="009D51A7"/>
    <w:rsid w:val="009D66DC"/>
    <w:rsid w:val="009D6C1A"/>
    <w:rsid w:val="009E0F2F"/>
    <w:rsid w:val="009E13A9"/>
    <w:rsid w:val="009E1CE6"/>
    <w:rsid w:val="009E35DC"/>
    <w:rsid w:val="009E3DC2"/>
    <w:rsid w:val="009E40E6"/>
    <w:rsid w:val="009E41E7"/>
    <w:rsid w:val="009E596D"/>
    <w:rsid w:val="009E5A45"/>
    <w:rsid w:val="009E630A"/>
    <w:rsid w:val="009F18C3"/>
    <w:rsid w:val="00A01340"/>
    <w:rsid w:val="00A01977"/>
    <w:rsid w:val="00A055DF"/>
    <w:rsid w:val="00A14D2A"/>
    <w:rsid w:val="00A151FE"/>
    <w:rsid w:val="00A16597"/>
    <w:rsid w:val="00A2407F"/>
    <w:rsid w:val="00A25D38"/>
    <w:rsid w:val="00A264AD"/>
    <w:rsid w:val="00A26BCE"/>
    <w:rsid w:val="00A32C0D"/>
    <w:rsid w:val="00A358C9"/>
    <w:rsid w:val="00A4165C"/>
    <w:rsid w:val="00A420DF"/>
    <w:rsid w:val="00A4278B"/>
    <w:rsid w:val="00A45635"/>
    <w:rsid w:val="00A45716"/>
    <w:rsid w:val="00A47FCB"/>
    <w:rsid w:val="00A5203A"/>
    <w:rsid w:val="00A57050"/>
    <w:rsid w:val="00A62FD5"/>
    <w:rsid w:val="00A6396F"/>
    <w:rsid w:val="00A64060"/>
    <w:rsid w:val="00A649E4"/>
    <w:rsid w:val="00A70C87"/>
    <w:rsid w:val="00A71662"/>
    <w:rsid w:val="00A72815"/>
    <w:rsid w:val="00A7320C"/>
    <w:rsid w:val="00A739EC"/>
    <w:rsid w:val="00A75E5F"/>
    <w:rsid w:val="00A7770B"/>
    <w:rsid w:val="00A83376"/>
    <w:rsid w:val="00A93038"/>
    <w:rsid w:val="00AA25DC"/>
    <w:rsid w:val="00AA3250"/>
    <w:rsid w:val="00AB533D"/>
    <w:rsid w:val="00AB66AE"/>
    <w:rsid w:val="00AB6904"/>
    <w:rsid w:val="00AC2D8F"/>
    <w:rsid w:val="00AC696F"/>
    <w:rsid w:val="00AD1917"/>
    <w:rsid w:val="00AD3D89"/>
    <w:rsid w:val="00AD776B"/>
    <w:rsid w:val="00AE003A"/>
    <w:rsid w:val="00AE32D5"/>
    <w:rsid w:val="00AE497C"/>
    <w:rsid w:val="00AE796C"/>
    <w:rsid w:val="00AF0092"/>
    <w:rsid w:val="00AF0BA3"/>
    <w:rsid w:val="00AF4C3E"/>
    <w:rsid w:val="00AF52BA"/>
    <w:rsid w:val="00B00982"/>
    <w:rsid w:val="00B0153E"/>
    <w:rsid w:val="00B0272C"/>
    <w:rsid w:val="00B06796"/>
    <w:rsid w:val="00B11B45"/>
    <w:rsid w:val="00B1546E"/>
    <w:rsid w:val="00B1663B"/>
    <w:rsid w:val="00B16ECB"/>
    <w:rsid w:val="00B17195"/>
    <w:rsid w:val="00B26FD0"/>
    <w:rsid w:val="00B271FF"/>
    <w:rsid w:val="00B364F5"/>
    <w:rsid w:val="00B36C7E"/>
    <w:rsid w:val="00B42665"/>
    <w:rsid w:val="00B46E4E"/>
    <w:rsid w:val="00B47534"/>
    <w:rsid w:val="00B503E5"/>
    <w:rsid w:val="00B53EDD"/>
    <w:rsid w:val="00B61EFE"/>
    <w:rsid w:val="00B62C7B"/>
    <w:rsid w:val="00B6556F"/>
    <w:rsid w:val="00B66D48"/>
    <w:rsid w:val="00B70919"/>
    <w:rsid w:val="00B77BED"/>
    <w:rsid w:val="00B77EFB"/>
    <w:rsid w:val="00B81080"/>
    <w:rsid w:val="00B84BBF"/>
    <w:rsid w:val="00B85C31"/>
    <w:rsid w:val="00B87489"/>
    <w:rsid w:val="00B87A37"/>
    <w:rsid w:val="00B91174"/>
    <w:rsid w:val="00B92243"/>
    <w:rsid w:val="00B926AB"/>
    <w:rsid w:val="00B9670B"/>
    <w:rsid w:val="00B96A39"/>
    <w:rsid w:val="00B9721E"/>
    <w:rsid w:val="00B97A32"/>
    <w:rsid w:val="00BA09A8"/>
    <w:rsid w:val="00BA41EE"/>
    <w:rsid w:val="00BA53E9"/>
    <w:rsid w:val="00BA672A"/>
    <w:rsid w:val="00BB08C4"/>
    <w:rsid w:val="00BB2106"/>
    <w:rsid w:val="00BB32FC"/>
    <w:rsid w:val="00BB61F3"/>
    <w:rsid w:val="00BB7C12"/>
    <w:rsid w:val="00BC1307"/>
    <w:rsid w:val="00BC5418"/>
    <w:rsid w:val="00BC6F91"/>
    <w:rsid w:val="00BC7138"/>
    <w:rsid w:val="00BD0AA9"/>
    <w:rsid w:val="00BD0EB9"/>
    <w:rsid w:val="00BD2809"/>
    <w:rsid w:val="00BD69C1"/>
    <w:rsid w:val="00BE1619"/>
    <w:rsid w:val="00BE50C5"/>
    <w:rsid w:val="00BF09F8"/>
    <w:rsid w:val="00BF2C49"/>
    <w:rsid w:val="00BF4E28"/>
    <w:rsid w:val="00BF63B4"/>
    <w:rsid w:val="00C02DC2"/>
    <w:rsid w:val="00C0370E"/>
    <w:rsid w:val="00C11D6B"/>
    <w:rsid w:val="00C12C3E"/>
    <w:rsid w:val="00C1358C"/>
    <w:rsid w:val="00C146C3"/>
    <w:rsid w:val="00C17FB5"/>
    <w:rsid w:val="00C219A6"/>
    <w:rsid w:val="00C23F81"/>
    <w:rsid w:val="00C24A8D"/>
    <w:rsid w:val="00C30AB1"/>
    <w:rsid w:val="00C30E9D"/>
    <w:rsid w:val="00C310C1"/>
    <w:rsid w:val="00C31325"/>
    <w:rsid w:val="00C3170F"/>
    <w:rsid w:val="00C32C34"/>
    <w:rsid w:val="00C34EC1"/>
    <w:rsid w:val="00C35771"/>
    <w:rsid w:val="00C35C0B"/>
    <w:rsid w:val="00C36966"/>
    <w:rsid w:val="00C36977"/>
    <w:rsid w:val="00C402DF"/>
    <w:rsid w:val="00C40D7C"/>
    <w:rsid w:val="00C44716"/>
    <w:rsid w:val="00C45E62"/>
    <w:rsid w:val="00C6292A"/>
    <w:rsid w:val="00C64B14"/>
    <w:rsid w:val="00C65802"/>
    <w:rsid w:val="00C667BB"/>
    <w:rsid w:val="00C667F4"/>
    <w:rsid w:val="00C70331"/>
    <w:rsid w:val="00C72742"/>
    <w:rsid w:val="00C75120"/>
    <w:rsid w:val="00C80248"/>
    <w:rsid w:val="00C81111"/>
    <w:rsid w:val="00C9007F"/>
    <w:rsid w:val="00CA3D34"/>
    <w:rsid w:val="00CB346C"/>
    <w:rsid w:val="00CB4DCC"/>
    <w:rsid w:val="00CC7624"/>
    <w:rsid w:val="00CD24EE"/>
    <w:rsid w:val="00CD4845"/>
    <w:rsid w:val="00CD4AE2"/>
    <w:rsid w:val="00CD6C28"/>
    <w:rsid w:val="00CD7F3E"/>
    <w:rsid w:val="00CE45AC"/>
    <w:rsid w:val="00CE4FA9"/>
    <w:rsid w:val="00CE620A"/>
    <w:rsid w:val="00CE6573"/>
    <w:rsid w:val="00CF0A60"/>
    <w:rsid w:val="00CF3A6E"/>
    <w:rsid w:val="00CF3CC9"/>
    <w:rsid w:val="00CF4B09"/>
    <w:rsid w:val="00CF5310"/>
    <w:rsid w:val="00CF67DA"/>
    <w:rsid w:val="00D0396F"/>
    <w:rsid w:val="00D0594C"/>
    <w:rsid w:val="00D0688F"/>
    <w:rsid w:val="00D07133"/>
    <w:rsid w:val="00D151C9"/>
    <w:rsid w:val="00D213A0"/>
    <w:rsid w:val="00D21E2A"/>
    <w:rsid w:val="00D27041"/>
    <w:rsid w:val="00D315D3"/>
    <w:rsid w:val="00D32A1D"/>
    <w:rsid w:val="00D357B3"/>
    <w:rsid w:val="00D3588B"/>
    <w:rsid w:val="00D36EC0"/>
    <w:rsid w:val="00D42952"/>
    <w:rsid w:val="00D440CC"/>
    <w:rsid w:val="00D4787F"/>
    <w:rsid w:val="00D50D3E"/>
    <w:rsid w:val="00D53408"/>
    <w:rsid w:val="00D557D5"/>
    <w:rsid w:val="00D57031"/>
    <w:rsid w:val="00D5704B"/>
    <w:rsid w:val="00D63ED9"/>
    <w:rsid w:val="00D66DA5"/>
    <w:rsid w:val="00D70359"/>
    <w:rsid w:val="00D7395C"/>
    <w:rsid w:val="00D73DE9"/>
    <w:rsid w:val="00D814DA"/>
    <w:rsid w:val="00D85FC1"/>
    <w:rsid w:val="00D86DCA"/>
    <w:rsid w:val="00D928F9"/>
    <w:rsid w:val="00D92CD3"/>
    <w:rsid w:val="00D978F3"/>
    <w:rsid w:val="00D97DDF"/>
    <w:rsid w:val="00DA110B"/>
    <w:rsid w:val="00DA1804"/>
    <w:rsid w:val="00DA5E40"/>
    <w:rsid w:val="00DB0142"/>
    <w:rsid w:val="00DB34F9"/>
    <w:rsid w:val="00DB7787"/>
    <w:rsid w:val="00DC31D0"/>
    <w:rsid w:val="00DC3D91"/>
    <w:rsid w:val="00DC7901"/>
    <w:rsid w:val="00DD7F05"/>
    <w:rsid w:val="00DE5B31"/>
    <w:rsid w:val="00DF3214"/>
    <w:rsid w:val="00DF4A84"/>
    <w:rsid w:val="00DF6649"/>
    <w:rsid w:val="00E01597"/>
    <w:rsid w:val="00E036C2"/>
    <w:rsid w:val="00E04944"/>
    <w:rsid w:val="00E122B0"/>
    <w:rsid w:val="00E12528"/>
    <w:rsid w:val="00E26743"/>
    <w:rsid w:val="00E31DF0"/>
    <w:rsid w:val="00E3419C"/>
    <w:rsid w:val="00E34601"/>
    <w:rsid w:val="00E353A4"/>
    <w:rsid w:val="00E42447"/>
    <w:rsid w:val="00E4317D"/>
    <w:rsid w:val="00E50BE1"/>
    <w:rsid w:val="00E6492E"/>
    <w:rsid w:val="00E675DA"/>
    <w:rsid w:val="00E679EF"/>
    <w:rsid w:val="00E67A21"/>
    <w:rsid w:val="00E715DD"/>
    <w:rsid w:val="00E85C40"/>
    <w:rsid w:val="00E912FE"/>
    <w:rsid w:val="00E93B1A"/>
    <w:rsid w:val="00E94CF1"/>
    <w:rsid w:val="00E95BF0"/>
    <w:rsid w:val="00E96A93"/>
    <w:rsid w:val="00EA12DF"/>
    <w:rsid w:val="00EA6447"/>
    <w:rsid w:val="00EA7BF9"/>
    <w:rsid w:val="00EB0202"/>
    <w:rsid w:val="00EB1B27"/>
    <w:rsid w:val="00EB22D5"/>
    <w:rsid w:val="00EB2C1C"/>
    <w:rsid w:val="00EB5899"/>
    <w:rsid w:val="00EB6FA9"/>
    <w:rsid w:val="00EB6FB2"/>
    <w:rsid w:val="00EC31FF"/>
    <w:rsid w:val="00EC742E"/>
    <w:rsid w:val="00EC79B0"/>
    <w:rsid w:val="00EC7ABE"/>
    <w:rsid w:val="00ED56F9"/>
    <w:rsid w:val="00ED610C"/>
    <w:rsid w:val="00ED63F4"/>
    <w:rsid w:val="00ED6FE4"/>
    <w:rsid w:val="00EE71AE"/>
    <w:rsid w:val="00EF11D6"/>
    <w:rsid w:val="00EF387D"/>
    <w:rsid w:val="00EF5F98"/>
    <w:rsid w:val="00F04764"/>
    <w:rsid w:val="00F05C0B"/>
    <w:rsid w:val="00F06515"/>
    <w:rsid w:val="00F14285"/>
    <w:rsid w:val="00F1609A"/>
    <w:rsid w:val="00F164A8"/>
    <w:rsid w:val="00F22324"/>
    <w:rsid w:val="00F24C83"/>
    <w:rsid w:val="00F3162D"/>
    <w:rsid w:val="00F34011"/>
    <w:rsid w:val="00F36587"/>
    <w:rsid w:val="00F41E6B"/>
    <w:rsid w:val="00F453CC"/>
    <w:rsid w:val="00F45DA7"/>
    <w:rsid w:val="00F47D24"/>
    <w:rsid w:val="00F5097B"/>
    <w:rsid w:val="00F51FCD"/>
    <w:rsid w:val="00F54D98"/>
    <w:rsid w:val="00F55B67"/>
    <w:rsid w:val="00F571B9"/>
    <w:rsid w:val="00F64321"/>
    <w:rsid w:val="00F647E3"/>
    <w:rsid w:val="00F6631B"/>
    <w:rsid w:val="00F7036E"/>
    <w:rsid w:val="00F717B6"/>
    <w:rsid w:val="00F72E23"/>
    <w:rsid w:val="00F75C2C"/>
    <w:rsid w:val="00F821AB"/>
    <w:rsid w:val="00F844AB"/>
    <w:rsid w:val="00F848C7"/>
    <w:rsid w:val="00F86F8E"/>
    <w:rsid w:val="00F91A8A"/>
    <w:rsid w:val="00F9435E"/>
    <w:rsid w:val="00F977BB"/>
    <w:rsid w:val="00FA2B0B"/>
    <w:rsid w:val="00FA2F4D"/>
    <w:rsid w:val="00FA6A36"/>
    <w:rsid w:val="00FB4DD8"/>
    <w:rsid w:val="00FB6E41"/>
    <w:rsid w:val="00FC3C1D"/>
    <w:rsid w:val="00FC4948"/>
    <w:rsid w:val="00FC64B8"/>
    <w:rsid w:val="00FD07CA"/>
    <w:rsid w:val="00FD20AA"/>
    <w:rsid w:val="00FD3EF8"/>
    <w:rsid w:val="00FD5D80"/>
    <w:rsid w:val="00FE1383"/>
    <w:rsid w:val="00FE236B"/>
    <w:rsid w:val="00FE5958"/>
    <w:rsid w:val="00FE6823"/>
    <w:rsid w:val="00FE7EC9"/>
    <w:rsid w:val="00FF2F90"/>
    <w:rsid w:val="00FF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D28"/>
    <w:pPr>
      <w:jc w:val="both"/>
    </w:pPr>
    <w:rPr>
      <w:rFonts w:ascii="Courier New" w:hAnsi="Courier New" w:cs="Courier New"/>
    </w:rPr>
  </w:style>
  <w:style w:type="paragraph" w:styleId="Heading7">
    <w:name w:val="heading 7"/>
    <w:basedOn w:val="Normal"/>
    <w:next w:val="NormalIndent"/>
    <w:link w:val="Heading7Char"/>
    <w:qFormat/>
    <w:locked/>
    <w:rsid w:val="00F05C0B"/>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2511E"/>
    <w:pPr>
      <w:tabs>
        <w:tab w:val="center" w:pos="4608"/>
        <w:tab w:val="right" w:pos="9360"/>
      </w:tabs>
      <w:suppressAutoHyphens/>
    </w:pPr>
  </w:style>
  <w:style w:type="paragraph" w:customStyle="1" w:styleId="FTR">
    <w:name w:val="FTR"/>
    <w:basedOn w:val="Normal"/>
    <w:rsid w:val="0042511E"/>
    <w:pPr>
      <w:tabs>
        <w:tab w:val="right" w:pos="9360"/>
      </w:tabs>
      <w:suppressAutoHyphens/>
    </w:pPr>
  </w:style>
  <w:style w:type="paragraph" w:customStyle="1" w:styleId="SCT">
    <w:name w:val="SCT"/>
    <w:basedOn w:val="Normal"/>
    <w:next w:val="PRT"/>
    <w:autoRedefine/>
    <w:rsid w:val="00463D28"/>
    <w:pPr>
      <w:keepNext/>
      <w:numPr>
        <w:ilvl w:val="1"/>
        <w:numId w:val="37"/>
      </w:numPr>
      <w:outlineLvl w:val="1"/>
    </w:pPr>
    <w:rPr>
      <w:b/>
      <w:caps/>
    </w:rPr>
  </w:style>
  <w:style w:type="paragraph" w:customStyle="1" w:styleId="PRT">
    <w:name w:val="PRT"/>
    <w:basedOn w:val="Normal"/>
    <w:next w:val="Normal"/>
    <w:rsid w:val="00463D28"/>
    <w:pPr>
      <w:keepNext/>
      <w:numPr>
        <w:ilvl w:val="2"/>
        <w:numId w:val="37"/>
      </w:numPr>
      <w:spacing w:before="480"/>
    </w:pPr>
    <w:rPr>
      <w:b/>
      <w:caps/>
    </w:rPr>
  </w:style>
  <w:style w:type="paragraph" w:customStyle="1" w:styleId="SUT">
    <w:name w:val="SUT"/>
    <w:basedOn w:val="Normal"/>
    <w:next w:val="PR1"/>
    <w:rsid w:val="0042511E"/>
    <w:pPr>
      <w:numPr>
        <w:ilvl w:val="1"/>
        <w:numId w:val="32"/>
      </w:numPr>
      <w:suppressAutoHyphens/>
      <w:spacing w:before="240"/>
      <w:outlineLvl w:val="0"/>
    </w:pPr>
  </w:style>
  <w:style w:type="paragraph" w:customStyle="1" w:styleId="DST">
    <w:name w:val="DST"/>
    <w:basedOn w:val="Normal"/>
    <w:next w:val="PR1"/>
    <w:rsid w:val="0042511E"/>
    <w:pPr>
      <w:numPr>
        <w:ilvl w:val="2"/>
        <w:numId w:val="32"/>
      </w:numPr>
      <w:suppressAutoHyphens/>
      <w:spacing w:before="240"/>
      <w:outlineLvl w:val="0"/>
    </w:pPr>
  </w:style>
  <w:style w:type="paragraph" w:customStyle="1" w:styleId="ART">
    <w:name w:val="ART"/>
    <w:basedOn w:val="Normal"/>
    <w:next w:val="Normal"/>
    <w:link w:val="ARTChar"/>
    <w:rsid w:val="00463D28"/>
    <w:pPr>
      <w:keepNext/>
      <w:numPr>
        <w:ilvl w:val="3"/>
        <w:numId w:val="37"/>
      </w:numPr>
      <w:spacing w:before="360"/>
      <w:outlineLvl w:val="3"/>
    </w:pPr>
    <w:rPr>
      <w:b/>
      <w:caps/>
    </w:rPr>
  </w:style>
  <w:style w:type="paragraph" w:customStyle="1" w:styleId="PR1">
    <w:name w:val="PR1"/>
    <w:basedOn w:val="Normal"/>
    <w:link w:val="PR1Char"/>
    <w:rsid w:val="00463D28"/>
    <w:pPr>
      <w:keepLines/>
      <w:numPr>
        <w:ilvl w:val="4"/>
        <w:numId w:val="37"/>
      </w:numPr>
      <w:spacing w:before="120" w:after="120"/>
      <w:outlineLvl w:val="4"/>
    </w:pPr>
  </w:style>
  <w:style w:type="paragraph" w:customStyle="1" w:styleId="PR2">
    <w:name w:val="PR2"/>
    <w:basedOn w:val="Normal"/>
    <w:link w:val="PR2Char"/>
    <w:rsid w:val="00463D28"/>
    <w:pPr>
      <w:keepLines/>
      <w:numPr>
        <w:ilvl w:val="5"/>
        <w:numId w:val="37"/>
      </w:numPr>
      <w:outlineLvl w:val="5"/>
    </w:pPr>
  </w:style>
  <w:style w:type="paragraph" w:customStyle="1" w:styleId="PR3">
    <w:name w:val="PR3"/>
    <w:basedOn w:val="Normal"/>
    <w:rsid w:val="00463D28"/>
    <w:pPr>
      <w:keepLines/>
      <w:numPr>
        <w:ilvl w:val="6"/>
        <w:numId w:val="37"/>
      </w:numPr>
      <w:outlineLvl w:val="6"/>
    </w:pPr>
  </w:style>
  <w:style w:type="paragraph" w:customStyle="1" w:styleId="PR4">
    <w:name w:val="PR4"/>
    <w:basedOn w:val="Normal"/>
    <w:rsid w:val="00463D28"/>
    <w:pPr>
      <w:keepLines/>
      <w:numPr>
        <w:ilvl w:val="7"/>
        <w:numId w:val="37"/>
      </w:numPr>
      <w:outlineLvl w:val="7"/>
    </w:pPr>
  </w:style>
  <w:style w:type="paragraph" w:customStyle="1" w:styleId="PR5">
    <w:name w:val="PR5"/>
    <w:basedOn w:val="Normal"/>
    <w:rsid w:val="00463D28"/>
    <w:pPr>
      <w:keepLines/>
      <w:numPr>
        <w:ilvl w:val="8"/>
        <w:numId w:val="37"/>
      </w:numPr>
      <w:outlineLvl w:val="8"/>
    </w:pPr>
  </w:style>
  <w:style w:type="paragraph" w:customStyle="1" w:styleId="TB1">
    <w:name w:val="TB1"/>
    <w:basedOn w:val="Normal"/>
    <w:rsid w:val="00463D28"/>
    <w:pPr>
      <w:tabs>
        <w:tab w:val="left" w:pos="1008"/>
      </w:tabs>
      <w:ind w:left="432"/>
    </w:pPr>
  </w:style>
  <w:style w:type="paragraph" w:customStyle="1" w:styleId="TB2">
    <w:name w:val="TB2"/>
    <w:basedOn w:val="Normal"/>
    <w:rsid w:val="00463D28"/>
    <w:pPr>
      <w:tabs>
        <w:tab w:val="left" w:pos="2880"/>
        <w:tab w:val="left" w:pos="4320"/>
        <w:tab w:val="left" w:pos="5760"/>
        <w:tab w:val="left" w:pos="7200"/>
        <w:tab w:val="left" w:pos="8640"/>
      </w:tabs>
      <w:ind w:left="1008"/>
    </w:pPr>
  </w:style>
  <w:style w:type="paragraph" w:customStyle="1" w:styleId="TB3">
    <w:name w:val="TB3"/>
    <w:basedOn w:val="Normal"/>
    <w:rsid w:val="00463D28"/>
    <w:pPr>
      <w:tabs>
        <w:tab w:val="left" w:pos="2160"/>
      </w:tabs>
      <w:ind w:left="1584"/>
    </w:pPr>
  </w:style>
  <w:style w:type="paragraph" w:customStyle="1" w:styleId="TB4">
    <w:name w:val="TB4"/>
    <w:basedOn w:val="Normal"/>
    <w:rsid w:val="00463D28"/>
    <w:pPr>
      <w:tabs>
        <w:tab w:val="left" w:pos="2736"/>
      </w:tabs>
      <w:ind w:left="2160"/>
    </w:pPr>
  </w:style>
  <w:style w:type="paragraph" w:customStyle="1" w:styleId="TB5">
    <w:name w:val="TB5"/>
    <w:basedOn w:val="Normal"/>
    <w:rsid w:val="00463D28"/>
    <w:pPr>
      <w:tabs>
        <w:tab w:val="left" w:pos="3312"/>
      </w:tabs>
      <w:ind w:left="2736"/>
    </w:pPr>
  </w:style>
  <w:style w:type="paragraph" w:customStyle="1" w:styleId="TF1">
    <w:name w:val="TF1"/>
    <w:basedOn w:val="Normal"/>
    <w:next w:val="TB1"/>
    <w:rsid w:val="0042511E"/>
    <w:pPr>
      <w:suppressAutoHyphens/>
      <w:spacing w:before="240"/>
      <w:ind w:left="288"/>
    </w:pPr>
  </w:style>
  <w:style w:type="paragraph" w:customStyle="1" w:styleId="TF2">
    <w:name w:val="TF2"/>
    <w:basedOn w:val="Normal"/>
    <w:next w:val="TB2"/>
    <w:rsid w:val="0042511E"/>
    <w:pPr>
      <w:suppressAutoHyphens/>
      <w:spacing w:before="240"/>
      <w:ind w:left="864"/>
    </w:pPr>
  </w:style>
  <w:style w:type="paragraph" w:customStyle="1" w:styleId="TF3">
    <w:name w:val="TF3"/>
    <w:basedOn w:val="Normal"/>
    <w:next w:val="TB3"/>
    <w:rsid w:val="0042511E"/>
    <w:pPr>
      <w:suppressAutoHyphens/>
      <w:spacing w:before="240"/>
      <w:ind w:left="1440"/>
    </w:pPr>
  </w:style>
  <w:style w:type="paragraph" w:customStyle="1" w:styleId="TF4">
    <w:name w:val="TF4"/>
    <w:basedOn w:val="Normal"/>
    <w:next w:val="TB4"/>
    <w:rsid w:val="0042511E"/>
    <w:pPr>
      <w:suppressAutoHyphens/>
      <w:spacing w:before="240"/>
      <w:ind w:left="2016"/>
    </w:pPr>
  </w:style>
  <w:style w:type="paragraph" w:customStyle="1" w:styleId="TF5">
    <w:name w:val="TF5"/>
    <w:basedOn w:val="Normal"/>
    <w:next w:val="TB5"/>
    <w:rsid w:val="0042511E"/>
    <w:pPr>
      <w:suppressAutoHyphens/>
      <w:spacing w:before="240"/>
      <w:ind w:left="2592"/>
    </w:pPr>
  </w:style>
  <w:style w:type="paragraph" w:customStyle="1" w:styleId="TCH">
    <w:name w:val="TCH"/>
    <w:basedOn w:val="Normal"/>
    <w:rsid w:val="00463D28"/>
    <w:pPr>
      <w:spacing w:before="120"/>
      <w:jc w:val="left"/>
    </w:pPr>
    <w:rPr>
      <w:caps/>
      <w:u w:val="single"/>
    </w:rPr>
  </w:style>
  <w:style w:type="paragraph" w:customStyle="1" w:styleId="TCE">
    <w:name w:val="TCE"/>
    <w:basedOn w:val="Normal"/>
    <w:rsid w:val="0042511E"/>
    <w:pPr>
      <w:suppressAutoHyphens/>
      <w:ind w:left="144" w:hanging="144"/>
    </w:pPr>
  </w:style>
  <w:style w:type="paragraph" w:customStyle="1" w:styleId="EOS">
    <w:name w:val="EOS"/>
    <w:basedOn w:val="Normal"/>
    <w:rsid w:val="00463D28"/>
    <w:pPr>
      <w:spacing w:before="480"/>
    </w:pPr>
    <w:rPr>
      <w:b/>
      <w:caps/>
    </w:rPr>
  </w:style>
  <w:style w:type="paragraph" w:customStyle="1" w:styleId="ANT">
    <w:name w:val="ANT"/>
    <w:basedOn w:val="Normal"/>
    <w:rsid w:val="0042511E"/>
    <w:pPr>
      <w:suppressAutoHyphens/>
      <w:spacing w:before="240"/>
    </w:pPr>
    <w:rPr>
      <w:color w:val="800080"/>
      <w:u w:val="single"/>
    </w:rPr>
  </w:style>
  <w:style w:type="paragraph" w:customStyle="1" w:styleId="CMT">
    <w:name w:val="CMT"/>
    <w:basedOn w:val="Normal"/>
    <w:next w:val="Normal"/>
    <w:rsid w:val="00463D28"/>
    <w:pPr>
      <w:spacing w:before="240"/>
      <w:ind w:left="1440"/>
    </w:pPr>
    <w:rPr>
      <w:b/>
      <w:i/>
      <w:caps/>
      <w:vanish/>
      <w:color w:val="FF00FF"/>
    </w:rPr>
  </w:style>
  <w:style w:type="character" w:customStyle="1" w:styleId="CPR">
    <w:name w:val="CPR"/>
    <w:basedOn w:val="DefaultParagraphFont"/>
    <w:rsid w:val="0042511E"/>
    <w:rPr>
      <w:rFonts w:cs="Times New Roman"/>
    </w:rPr>
  </w:style>
  <w:style w:type="character" w:customStyle="1" w:styleId="SPN">
    <w:name w:val="SPN"/>
    <w:basedOn w:val="DefaultParagraphFont"/>
    <w:rsid w:val="0042511E"/>
    <w:rPr>
      <w:rFonts w:cs="Times New Roman"/>
    </w:rPr>
  </w:style>
  <w:style w:type="character" w:customStyle="1" w:styleId="SPD">
    <w:name w:val="SPD"/>
    <w:basedOn w:val="DefaultParagraphFont"/>
    <w:rsid w:val="0042511E"/>
    <w:rPr>
      <w:rFonts w:cs="Times New Roman"/>
    </w:rPr>
  </w:style>
  <w:style w:type="character" w:customStyle="1" w:styleId="NUM">
    <w:name w:val="NUM"/>
    <w:basedOn w:val="DefaultParagraphFont"/>
    <w:rsid w:val="0042511E"/>
    <w:rPr>
      <w:rFonts w:cs="Times New Roman"/>
    </w:rPr>
  </w:style>
  <w:style w:type="character" w:customStyle="1" w:styleId="NAM">
    <w:name w:val="NAM"/>
    <w:basedOn w:val="DefaultParagraphFont"/>
    <w:rsid w:val="0042511E"/>
    <w:rPr>
      <w:rFonts w:cs="Times New Roman"/>
    </w:rPr>
  </w:style>
  <w:style w:type="character" w:customStyle="1" w:styleId="SI">
    <w:name w:val="SI"/>
    <w:basedOn w:val="DefaultParagraphFont"/>
    <w:rsid w:val="0042511E"/>
    <w:rPr>
      <w:rFonts w:cs="Times New Roman"/>
      <w:color w:val="008080"/>
    </w:rPr>
  </w:style>
  <w:style w:type="character" w:customStyle="1" w:styleId="IP">
    <w:name w:val="IP"/>
    <w:basedOn w:val="DefaultParagraphFont"/>
    <w:rsid w:val="0042511E"/>
    <w:rPr>
      <w:rFonts w:cs="Times New Roman"/>
      <w:color w:val="FF0000"/>
    </w:rPr>
  </w:style>
  <w:style w:type="paragraph" w:styleId="Header">
    <w:name w:val="header"/>
    <w:basedOn w:val="Normal"/>
    <w:link w:val="HeaderChar"/>
    <w:uiPriority w:val="99"/>
    <w:rsid w:val="00382B26"/>
    <w:pPr>
      <w:tabs>
        <w:tab w:val="center" w:pos="4320"/>
        <w:tab w:val="right" w:pos="8640"/>
      </w:tabs>
    </w:pPr>
  </w:style>
  <w:style w:type="paragraph" w:styleId="Footer">
    <w:name w:val="footer"/>
    <w:basedOn w:val="Normal"/>
    <w:link w:val="FooterChar"/>
    <w:rsid w:val="00463D28"/>
    <w:pPr>
      <w:jc w:val="center"/>
    </w:pPr>
    <w:rPr>
      <w:b/>
    </w:rPr>
  </w:style>
  <w:style w:type="character" w:customStyle="1" w:styleId="SAhyperlink">
    <w:name w:val="SAhyperlink"/>
    <w:basedOn w:val="Hyperlink"/>
    <w:qFormat/>
    <w:rsid w:val="001D6657"/>
    <w:rPr>
      <w:rFonts w:cs="Times New Roman"/>
      <w:color w:val="E36C0A"/>
      <w:u w:val="single"/>
    </w:rPr>
  </w:style>
  <w:style w:type="character" w:styleId="Hyperlink">
    <w:name w:val="Hyperlink"/>
    <w:basedOn w:val="DefaultParagraphFont"/>
    <w:uiPriority w:val="99"/>
    <w:rsid w:val="00EB0202"/>
    <w:rPr>
      <w:rFonts w:cs="Times New Roman"/>
      <w:color w:val="0000FF"/>
      <w:u w:val="single"/>
    </w:rPr>
  </w:style>
  <w:style w:type="character" w:customStyle="1" w:styleId="PR1Char">
    <w:name w:val="PR1 Char"/>
    <w:basedOn w:val="DefaultParagraphFont"/>
    <w:link w:val="PR1"/>
    <w:rsid w:val="001B395F"/>
    <w:rPr>
      <w:rFonts w:ascii="Courier New" w:hAnsi="Courier New" w:cs="Courier New"/>
    </w:rPr>
  </w:style>
  <w:style w:type="paragraph" w:customStyle="1" w:styleId="Default">
    <w:name w:val="Default"/>
    <w:rsid w:val="00F3162D"/>
    <w:pPr>
      <w:widowControl w:val="0"/>
      <w:autoSpaceDE w:val="0"/>
      <w:autoSpaceDN w:val="0"/>
      <w:adjustRightInd w:val="0"/>
    </w:pPr>
    <w:rPr>
      <w:rFonts w:ascii="Courier New" w:hAnsi="Courier New"/>
      <w:color w:val="000000"/>
      <w:szCs w:val="24"/>
    </w:rPr>
  </w:style>
  <w:style w:type="paragraph" w:customStyle="1" w:styleId="CM77">
    <w:name w:val="CM77"/>
    <w:basedOn w:val="Default"/>
    <w:next w:val="Default"/>
    <w:uiPriority w:val="99"/>
    <w:rsid w:val="0074735F"/>
    <w:rPr>
      <w:color w:val="auto"/>
    </w:rPr>
  </w:style>
  <w:style w:type="character" w:customStyle="1" w:styleId="PR2Char">
    <w:name w:val="PR2 Char"/>
    <w:basedOn w:val="DefaultParagraphFont"/>
    <w:link w:val="PR2"/>
    <w:rsid w:val="00646012"/>
    <w:rPr>
      <w:rFonts w:ascii="Courier New" w:hAnsi="Courier New" w:cs="Courier New"/>
    </w:rPr>
  </w:style>
  <w:style w:type="paragraph" w:styleId="BalloonText">
    <w:name w:val="Balloon Text"/>
    <w:basedOn w:val="Normal"/>
    <w:link w:val="BalloonTextChar"/>
    <w:uiPriority w:val="99"/>
    <w:rsid w:val="004A3CD3"/>
    <w:rPr>
      <w:rFonts w:ascii="Tahoma" w:hAnsi="Tahoma" w:cs="Tahoma"/>
      <w:sz w:val="16"/>
      <w:szCs w:val="16"/>
    </w:rPr>
  </w:style>
  <w:style w:type="character" w:customStyle="1" w:styleId="BalloonTextChar">
    <w:name w:val="Balloon Text Char"/>
    <w:basedOn w:val="DefaultParagraphFont"/>
    <w:link w:val="BalloonText"/>
    <w:uiPriority w:val="99"/>
    <w:rsid w:val="004A3CD3"/>
    <w:rPr>
      <w:rFonts w:ascii="Tahoma" w:hAnsi="Tahoma" w:cs="Tahoma"/>
      <w:sz w:val="16"/>
      <w:szCs w:val="16"/>
    </w:rPr>
  </w:style>
  <w:style w:type="paragraph" w:customStyle="1" w:styleId="DET">
    <w:name w:val="DET"/>
    <w:basedOn w:val="Normal"/>
    <w:next w:val="Normal"/>
    <w:rsid w:val="00463D28"/>
    <w:pPr>
      <w:keepNext/>
      <w:numPr>
        <w:numId w:val="37"/>
      </w:numPr>
      <w:outlineLvl w:val="0"/>
    </w:pPr>
    <w:rPr>
      <w:b/>
      <w:caps/>
      <w:u w:val="single"/>
    </w:rPr>
  </w:style>
  <w:style w:type="paragraph" w:styleId="TOC2">
    <w:name w:val="toc 2"/>
    <w:basedOn w:val="Normal"/>
    <w:rsid w:val="00463D28"/>
    <w:pPr>
      <w:tabs>
        <w:tab w:val="left" w:pos="2880"/>
      </w:tabs>
      <w:ind w:left="1210" w:hanging="1008"/>
      <w:jc w:val="left"/>
    </w:pPr>
  </w:style>
  <w:style w:type="paragraph" w:styleId="TOC1">
    <w:name w:val="toc 1"/>
    <w:basedOn w:val="Normal"/>
    <w:next w:val="TOC2"/>
    <w:autoRedefine/>
    <w:rsid w:val="00463D28"/>
    <w:pPr>
      <w:tabs>
        <w:tab w:val="left" w:pos="2880"/>
      </w:tabs>
      <w:spacing w:before="120"/>
      <w:jc w:val="left"/>
    </w:pPr>
    <w:rPr>
      <w:b/>
      <w:caps/>
    </w:rPr>
  </w:style>
  <w:style w:type="paragraph" w:styleId="ListParagraph">
    <w:name w:val="List Paragraph"/>
    <w:basedOn w:val="Normal"/>
    <w:uiPriority w:val="34"/>
    <w:qFormat/>
    <w:rsid w:val="0078130E"/>
    <w:pPr>
      <w:ind w:left="720"/>
      <w:contextualSpacing/>
    </w:pPr>
  </w:style>
  <w:style w:type="character" w:customStyle="1" w:styleId="Heading7Char">
    <w:name w:val="Heading 7 Char"/>
    <w:basedOn w:val="DefaultParagraphFont"/>
    <w:link w:val="Heading7"/>
    <w:rsid w:val="00F05C0B"/>
    <w:rPr>
      <w:rFonts w:cs="Courier New"/>
    </w:rPr>
  </w:style>
  <w:style w:type="paragraph" w:customStyle="1" w:styleId="TCB">
    <w:name w:val="TCB"/>
    <w:basedOn w:val="Normal"/>
    <w:rsid w:val="00463D28"/>
    <w:pPr>
      <w:jc w:val="left"/>
    </w:pPr>
    <w:rPr>
      <w:b/>
    </w:rPr>
  </w:style>
  <w:style w:type="paragraph" w:customStyle="1" w:styleId="tocdiv">
    <w:name w:val="toc div"/>
    <w:basedOn w:val="TOC1"/>
    <w:rsid w:val="00463D28"/>
    <w:pPr>
      <w:tabs>
        <w:tab w:val="right" w:leader="dot" w:pos="9360"/>
      </w:tabs>
    </w:pPr>
    <w:rPr>
      <w:caps w:val="0"/>
      <w:u w:val="single"/>
    </w:rPr>
  </w:style>
  <w:style w:type="paragraph" w:styleId="BodyText">
    <w:name w:val="Body Text"/>
    <w:basedOn w:val="Normal"/>
    <w:link w:val="BodyTextChar"/>
    <w:rsid w:val="00F05C0B"/>
    <w:pPr>
      <w:jc w:val="center"/>
    </w:pPr>
    <w:rPr>
      <w:rFonts w:ascii="Arial" w:hAnsi="Arial" w:cs="Arial"/>
      <w:szCs w:val="24"/>
    </w:rPr>
  </w:style>
  <w:style w:type="character" w:customStyle="1" w:styleId="BodyTextChar">
    <w:name w:val="Body Text Char"/>
    <w:basedOn w:val="DefaultParagraphFont"/>
    <w:link w:val="BodyText"/>
    <w:rsid w:val="00F05C0B"/>
    <w:rPr>
      <w:rFonts w:ascii="Arial" w:hAnsi="Arial" w:cs="Arial"/>
      <w:szCs w:val="24"/>
    </w:rPr>
  </w:style>
  <w:style w:type="paragraph" w:styleId="NormalIndent">
    <w:name w:val="Normal Indent"/>
    <w:basedOn w:val="Normal"/>
    <w:rsid w:val="00F05C0B"/>
    <w:pPr>
      <w:ind w:left="720"/>
    </w:pPr>
  </w:style>
  <w:style w:type="paragraph" w:styleId="DocumentMap">
    <w:name w:val="Document Map"/>
    <w:link w:val="DocumentMapChar"/>
    <w:rsid w:val="00463D28"/>
    <w:pPr>
      <w:shd w:val="clear" w:color="auto" w:fill="000080"/>
    </w:pPr>
    <w:rPr>
      <w:rFonts w:ascii="Tahoma" w:hAnsi="Tahoma"/>
      <w:sz w:val="18"/>
    </w:rPr>
  </w:style>
  <w:style w:type="character" w:customStyle="1" w:styleId="DocumentMapChar">
    <w:name w:val="Document Map Char"/>
    <w:basedOn w:val="DefaultParagraphFont"/>
    <w:link w:val="DocumentMap"/>
    <w:rsid w:val="000610C2"/>
    <w:rPr>
      <w:rFonts w:ascii="Tahoma" w:hAnsi="Tahoma"/>
      <w:sz w:val="18"/>
      <w:shd w:val="clear" w:color="auto" w:fill="000080"/>
    </w:rPr>
  </w:style>
  <w:style w:type="character" w:styleId="LineNumber">
    <w:name w:val="line number"/>
    <w:basedOn w:val="DefaultParagraphFont"/>
    <w:rsid w:val="00463D28"/>
  </w:style>
  <w:style w:type="paragraph" w:customStyle="1" w:styleId="tocdoc">
    <w:name w:val="toc doc"/>
    <w:basedOn w:val="Normal"/>
    <w:rsid w:val="00463D28"/>
    <w:pPr>
      <w:tabs>
        <w:tab w:val="left" w:pos="2880"/>
      </w:tabs>
    </w:pPr>
  </w:style>
  <w:style w:type="paragraph" w:customStyle="1" w:styleId="z7L">
    <w:name w:val="z7L"/>
    <w:basedOn w:val="Normal"/>
    <w:rsid w:val="00463D28"/>
    <w:pPr>
      <w:tabs>
        <w:tab w:val="right" w:pos="1980"/>
      </w:tabs>
      <w:jc w:val="left"/>
    </w:pPr>
    <w:rPr>
      <w:rFonts w:ascii="Arial" w:hAnsi="Arial"/>
      <w:b/>
      <w:w w:val="90"/>
      <w:sz w:val="14"/>
    </w:rPr>
  </w:style>
  <w:style w:type="paragraph" w:customStyle="1" w:styleId="z9">
    <w:name w:val="z9"/>
    <w:basedOn w:val="z7L"/>
    <w:rsid w:val="00463D28"/>
    <w:pPr>
      <w:spacing w:before="40" w:line="240" w:lineRule="exact"/>
    </w:pPr>
    <w:rPr>
      <w:w w:val="100"/>
      <w:sz w:val="18"/>
    </w:rPr>
  </w:style>
  <w:style w:type="paragraph" w:customStyle="1" w:styleId="z11">
    <w:name w:val="z11"/>
    <w:basedOn w:val="z9"/>
    <w:rsid w:val="00463D28"/>
    <w:rPr>
      <w:sz w:val="20"/>
    </w:rPr>
  </w:style>
  <w:style w:type="paragraph" w:customStyle="1" w:styleId="z13">
    <w:name w:val="z13"/>
    <w:basedOn w:val="z9"/>
    <w:rsid w:val="00463D28"/>
    <w:pPr>
      <w:spacing w:line="280" w:lineRule="exact"/>
      <w:ind w:right="20"/>
    </w:pPr>
    <w:rPr>
      <w:sz w:val="24"/>
      <w:szCs w:val="24"/>
    </w:rPr>
  </w:style>
  <w:style w:type="paragraph" w:customStyle="1" w:styleId="z4">
    <w:name w:val="z4"/>
    <w:basedOn w:val="Normal"/>
    <w:rsid w:val="00463D28"/>
    <w:pPr>
      <w:tabs>
        <w:tab w:val="right" w:pos="462"/>
        <w:tab w:val="right" w:pos="840"/>
        <w:tab w:val="right" w:pos="2016"/>
      </w:tabs>
    </w:pPr>
    <w:rPr>
      <w:b/>
      <w:w w:val="90"/>
      <w:sz w:val="8"/>
    </w:rPr>
  </w:style>
  <w:style w:type="paragraph" w:customStyle="1" w:styleId="z6L">
    <w:name w:val="z6L"/>
    <w:basedOn w:val="Normal"/>
    <w:link w:val="z6LChar"/>
    <w:autoRedefine/>
    <w:rsid w:val="00463D28"/>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463D28"/>
    <w:pPr>
      <w:tabs>
        <w:tab w:val="left" w:pos="1008"/>
        <w:tab w:val="left" w:pos="1584"/>
      </w:tabs>
      <w:jc w:val="right"/>
    </w:pPr>
    <w:rPr>
      <w:rFonts w:ascii="Arial" w:hAnsi="Arial"/>
      <w:bCs/>
      <w:w w:val="90"/>
      <w:sz w:val="12"/>
    </w:rPr>
  </w:style>
  <w:style w:type="paragraph" w:customStyle="1" w:styleId="z7R">
    <w:name w:val="z7R"/>
    <w:basedOn w:val="z7L"/>
    <w:rsid w:val="00463D28"/>
    <w:pPr>
      <w:jc w:val="right"/>
    </w:pPr>
  </w:style>
  <w:style w:type="character" w:customStyle="1" w:styleId="ARTChar">
    <w:name w:val="ART Char"/>
    <w:link w:val="ART"/>
    <w:locked/>
    <w:rsid w:val="00424D12"/>
    <w:rPr>
      <w:rFonts w:ascii="Courier New" w:hAnsi="Courier New" w:cs="Courier New"/>
      <w:b/>
      <w:caps/>
    </w:rPr>
  </w:style>
  <w:style w:type="character" w:customStyle="1" w:styleId="HeaderChar">
    <w:name w:val="Header Char"/>
    <w:basedOn w:val="DefaultParagraphFont"/>
    <w:link w:val="Header"/>
    <w:uiPriority w:val="99"/>
    <w:rsid w:val="0086203A"/>
    <w:rPr>
      <w:rFonts w:ascii="Courier New" w:hAnsi="Courier New"/>
    </w:rPr>
  </w:style>
  <w:style w:type="character" w:customStyle="1" w:styleId="FooterChar">
    <w:name w:val="Footer Char"/>
    <w:basedOn w:val="DefaultParagraphFont"/>
    <w:link w:val="Footer"/>
    <w:rsid w:val="0086203A"/>
    <w:rPr>
      <w:rFonts w:ascii="Courier New" w:hAnsi="Courier New"/>
      <w:b/>
    </w:rPr>
  </w:style>
  <w:style w:type="paragraph" w:customStyle="1" w:styleId="z24">
    <w:name w:val="z24"/>
    <w:basedOn w:val="z7L"/>
    <w:rsid w:val="003B5467"/>
    <w:rPr>
      <w:sz w:val="48"/>
    </w:rPr>
  </w:style>
  <w:style w:type="character" w:customStyle="1" w:styleId="z6LChar">
    <w:name w:val="z6L Char"/>
    <w:basedOn w:val="DefaultParagraphFont"/>
    <w:link w:val="z6L"/>
    <w:rsid w:val="003B5467"/>
    <w:rPr>
      <w:rFonts w:ascii="Arial" w:hAnsi="Arial" w:cs="Courier New"/>
      <w:b/>
      <w:bCs/>
      <w:w w:val="9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D28"/>
    <w:pPr>
      <w:jc w:val="both"/>
    </w:pPr>
    <w:rPr>
      <w:rFonts w:ascii="Courier New" w:hAnsi="Courier New" w:cs="Courier New"/>
    </w:rPr>
  </w:style>
  <w:style w:type="paragraph" w:styleId="Heading7">
    <w:name w:val="heading 7"/>
    <w:basedOn w:val="Normal"/>
    <w:next w:val="NormalIndent"/>
    <w:link w:val="Heading7Char"/>
    <w:qFormat/>
    <w:locked/>
    <w:rsid w:val="00F05C0B"/>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2511E"/>
    <w:pPr>
      <w:tabs>
        <w:tab w:val="center" w:pos="4608"/>
        <w:tab w:val="right" w:pos="9360"/>
      </w:tabs>
      <w:suppressAutoHyphens/>
    </w:pPr>
  </w:style>
  <w:style w:type="paragraph" w:customStyle="1" w:styleId="FTR">
    <w:name w:val="FTR"/>
    <w:basedOn w:val="Normal"/>
    <w:rsid w:val="0042511E"/>
    <w:pPr>
      <w:tabs>
        <w:tab w:val="right" w:pos="9360"/>
      </w:tabs>
      <w:suppressAutoHyphens/>
    </w:pPr>
  </w:style>
  <w:style w:type="paragraph" w:customStyle="1" w:styleId="SCT">
    <w:name w:val="SCT"/>
    <w:basedOn w:val="Normal"/>
    <w:next w:val="PRT"/>
    <w:autoRedefine/>
    <w:rsid w:val="00463D28"/>
    <w:pPr>
      <w:keepNext/>
      <w:numPr>
        <w:ilvl w:val="1"/>
        <w:numId w:val="37"/>
      </w:numPr>
      <w:outlineLvl w:val="1"/>
    </w:pPr>
    <w:rPr>
      <w:b/>
      <w:caps/>
    </w:rPr>
  </w:style>
  <w:style w:type="paragraph" w:customStyle="1" w:styleId="PRT">
    <w:name w:val="PRT"/>
    <w:basedOn w:val="Normal"/>
    <w:next w:val="Normal"/>
    <w:rsid w:val="00463D28"/>
    <w:pPr>
      <w:keepNext/>
      <w:numPr>
        <w:ilvl w:val="2"/>
        <w:numId w:val="37"/>
      </w:numPr>
      <w:spacing w:before="480"/>
    </w:pPr>
    <w:rPr>
      <w:b/>
      <w:caps/>
    </w:rPr>
  </w:style>
  <w:style w:type="paragraph" w:customStyle="1" w:styleId="SUT">
    <w:name w:val="SUT"/>
    <w:basedOn w:val="Normal"/>
    <w:next w:val="PR1"/>
    <w:rsid w:val="0042511E"/>
    <w:pPr>
      <w:numPr>
        <w:ilvl w:val="1"/>
        <w:numId w:val="32"/>
      </w:numPr>
      <w:suppressAutoHyphens/>
      <w:spacing w:before="240"/>
      <w:outlineLvl w:val="0"/>
    </w:pPr>
  </w:style>
  <w:style w:type="paragraph" w:customStyle="1" w:styleId="DST">
    <w:name w:val="DST"/>
    <w:basedOn w:val="Normal"/>
    <w:next w:val="PR1"/>
    <w:rsid w:val="0042511E"/>
    <w:pPr>
      <w:numPr>
        <w:ilvl w:val="2"/>
        <w:numId w:val="32"/>
      </w:numPr>
      <w:suppressAutoHyphens/>
      <w:spacing w:before="240"/>
      <w:outlineLvl w:val="0"/>
    </w:pPr>
  </w:style>
  <w:style w:type="paragraph" w:customStyle="1" w:styleId="ART">
    <w:name w:val="ART"/>
    <w:basedOn w:val="Normal"/>
    <w:next w:val="Normal"/>
    <w:link w:val="ARTChar"/>
    <w:rsid w:val="00463D28"/>
    <w:pPr>
      <w:keepNext/>
      <w:numPr>
        <w:ilvl w:val="3"/>
        <w:numId w:val="37"/>
      </w:numPr>
      <w:spacing w:before="360"/>
      <w:outlineLvl w:val="3"/>
    </w:pPr>
    <w:rPr>
      <w:b/>
      <w:caps/>
    </w:rPr>
  </w:style>
  <w:style w:type="paragraph" w:customStyle="1" w:styleId="PR1">
    <w:name w:val="PR1"/>
    <w:basedOn w:val="Normal"/>
    <w:link w:val="PR1Char"/>
    <w:rsid w:val="00463D28"/>
    <w:pPr>
      <w:keepLines/>
      <w:numPr>
        <w:ilvl w:val="4"/>
        <w:numId w:val="37"/>
      </w:numPr>
      <w:spacing w:before="120" w:after="120"/>
      <w:outlineLvl w:val="4"/>
    </w:pPr>
  </w:style>
  <w:style w:type="paragraph" w:customStyle="1" w:styleId="PR2">
    <w:name w:val="PR2"/>
    <w:basedOn w:val="Normal"/>
    <w:link w:val="PR2Char"/>
    <w:rsid w:val="00463D28"/>
    <w:pPr>
      <w:keepLines/>
      <w:numPr>
        <w:ilvl w:val="5"/>
        <w:numId w:val="37"/>
      </w:numPr>
      <w:outlineLvl w:val="5"/>
    </w:pPr>
  </w:style>
  <w:style w:type="paragraph" w:customStyle="1" w:styleId="PR3">
    <w:name w:val="PR3"/>
    <w:basedOn w:val="Normal"/>
    <w:rsid w:val="00463D28"/>
    <w:pPr>
      <w:keepLines/>
      <w:numPr>
        <w:ilvl w:val="6"/>
        <w:numId w:val="37"/>
      </w:numPr>
      <w:outlineLvl w:val="6"/>
    </w:pPr>
  </w:style>
  <w:style w:type="paragraph" w:customStyle="1" w:styleId="PR4">
    <w:name w:val="PR4"/>
    <w:basedOn w:val="Normal"/>
    <w:rsid w:val="00463D28"/>
    <w:pPr>
      <w:keepLines/>
      <w:numPr>
        <w:ilvl w:val="7"/>
        <w:numId w:val="37"/>
      </w:numPr>
      <w:outlineLvl w:val="7"/>
    </w:pPr>
  </w:style>
  <w:style w:type="paragraph" w:customStyle="1" w:styleId="PR5">
    <w:name w:val="PR5"/>
    <w:basedOn w:val="Normal"/>
    <w:rsid w:val="00463D28"/>
    <w:pPr>
      <w:keepLines/>
      <w:numPr>
        <w:ilvl w:val="8"/>
        <w:numId w:val="37"/>
      </w:numPr>
      <w:outlineLvl w:val="8"/>
    </w:pPr>
  </w:style>
  <w:style w:type="paragraph" w:customStyle="1" w:styleId="TB1">
    <w:name w:val="TB1"/>
    <w:basedOn w:val="Normal"/>
    <w:rsid w:val="00463D28"/>
    <w:pPr>
      <w:tabs>
        <w:tab w:val="left" w:pos="1008"/>
      </w:tabs>
      <w:ind w:left="432"/>
    </w:pPr>
  </w:style>
  <w:style w:type="paragraph" w:customStyle="1" w:styleId="TB2">
    <w:name w:val="TB2"/>
    <w:basedOn w:val="Normal"/>
    <w:rsid w:val="00463D28"/>
    <w:pPr>
      <w:tabs>
        <w:tab w:val="left" w:pos="2880"/>
        <w:tab w:val="left" w:pos="4320"/>
        <w:tab w:val="left" w:pos="5760"/>
        <w:tab w:val="left" w:pos="7200"/>
        <w:tab w:val="left" w:pos="8640"/>
      </w:tabs>
      <w:ind w:left="1008"/>
    </w:pPr>
  </w:style>
  <w:style w:type="paragraph" w:customStyle="1" w:styleId="TB3">
    <w:name w:val="TB3"/>
    <w:basedOn w:val="Normal"/>
    <w:rsid w:val="00463D28"/>
    <w:pPr>
      <w:tabs>
        <w:tab w:val="left" w:pos="2160"/>
      </w:tabs>
      <w:ind w:left="1584"/>
    </w:pPr>
  </w:style>
  <w:style w:type="paragraph" w:customStyle="1" w:styleId="TB4">
    <w:name w:val="TB4"/>
    <w:basedOn w:val="Normal"/>
    <w:rsid w:val="00463D28"/>
    <w:pPr>
      <w:tabs>
        <w:tab w:val="left" w:pos="2736"/>
      </w:tabs>
      <w:ind w:left="2160"/>
    </w:pPr>
  </w:style>
  <w:style w:type="paragraph" w:customStyle="1" w:styleId="TB5">
    <w:name w:val="TB5"/>
    <w:basedOn w:val="Normal"/>
    <w:rsid w:val="00463D28"/>
    <w:pPr>
      <w:tabs>
        <w:tab w:val="left" w:pos="3312"/>
      </w:tabs>
      <w:ind w:left="2736"/>
    </w:pPr>
  </w:style>
  <w:style w:type="paragraph" w:customStyle="1" w:styleId="TF1">
    <w:name w:val="TF1"/>
    <w:basedOn w:val="Normal"/>
    <w:next w:val="TB1"/>
    <w:rsid w:val="0042511E"/>
    <w:pPr>
      <w:suppressAutoHyphens/>
      <w:spacing w:before="240"/>
      <w:ind w:left="288"/>
    </w:pPr>
  </w:style>
  <w:style w:type="paragraph" w:customStyle="1" w:styleId="TF2">
    <w:name w:val="TF2"/>
    <w:basedOn w:val="Normal"/>
    <w:next w:val="TB2"/>
    <w:rsid w:val="0042511E"/>
    <w:pPr>
      <w:suppressAutoHyphens/>
      <w:spacing w:before="240"/>
      <w:ind w:left="864"/>
    </w:pPr>
  </w:style>
  <w:style w:type="paragraph" w:customStyle="1" w:styleId="TF3">
    <w:name w:val="TF3"/>
    <w:basedOn w:val="Normal"/>
    <w:next w:val="TB3"/>
    <w:rsid w:val="0042511E"/>
    <w:pPr>
      <w:suppressAutoHyphens/>
      <w:spacing w:before="240"/>
      <w:ind w:left="1440"/>
    </w:pPr>
  </w:style>
  <w:style w:type="paragraph" w:customStyle="1" w:styleId="TF4">
    <w:name w:val="TF4"/>
    <w:basedOn w:val="Normal"/>
    <w:next w:val="TB4"/>
    <w:rsid w:val="0042511E"/>
    <w:pPr>
      <w:suppressAutoHyphens/>
      <w:spacing w:before="240"/>
      <w:ind w:left="2016"/>
    </w:pPr>
  </w:style>
  <w:style w:type="paragraph" w:customStyle="1" w:styleId="TF5">
    <w:name w:val="TF5"/>
    <w:basedOn w:val="Normal"/>
    <w:next w:val="TB5"/>
    <w:rsid w:val="0042511E"/>
    <w:pPr>
      <w:suppressAutoHyphens/>
      <w:spacing w:before="240"/>
      <w:ind w:left="2592"/>
    </w:pPr>
  </w:style>
  <w:style w:type="paragraph" w:customStyle="1" w:styleId="TCH">
    <w:name w:val="TCH"/>
    <w:basedOn w:val="Normal"/>
    <w:rsid w:val="00463D28"/>
    <w:pPr>
      <w:spacing w:before="120"/>
      <w:jc w:val="left"/>
    </w:pPr>
    <w:rPr>
      <w:caps/>
      <w:u w:val="single"/>
    </w:rPr>
  </w:style>
  <w:style w:type="paragraph" w:customStyle="1" w:styleId="TCE">
    <w:name w:val="TCE"/>
    <w:basedOn w:val="Normal"/>
    <w:rsid w:val="0042511E"/>
    <w:pPr>
      <w:suppressAutoHyphens/>
      <w:ind w:left="144" w:hanging="144"/>
    </w:pPr>
  </w:style>
  <w:style w:type="paragraph" w:customStyle="1" w:styleId="EOS">
    <w:name w:val="EOS"/>
    <w:basedOn w:val="Normal"/>
    <w:rsid w:val="00463D28"/>
    <w:pPr>
      <w:spacing w:before="480"/>
    </w:pPr>
    <w:rPr>
      <w:b/>
      <w:caps/>
    </w:rPr>
  </w:style>
  <w:style w:type="paragraph" w:customStyle="1" w:styleId="ANT">
    <w:name w:val="ANT"/>
    <w:basedOn w:val="Normal"/>
    <w:rsid w:val="0042511E"/>
    <w:pPr>
      <w:suppressAutoHyphens/>
      <w:spacing w:before="240"/>
    </w:pPr>
    <w:rPr>
      <w:color w:val="800080"/>
      <w:u w:val="single"/>
    </w:rPr>
  </w:style>
  <w:style w:type="paragraph" w:customStyle="1" w:styleId="CMT">
    <w:name w:val="CMT"/>
    <w:basedOn w:val="Normal"/>
    <w:next w:val="Normal"/>
    <w:rsid w:val="00463D28"/>
    <w:pPr>
      <w:spacing w:before="240"/>
      <w:ind w:left="1440"/>
    </w:pPr>
    <w:rPr>
      <w:b/>
      <w:i/>
      <w:caps/>
      <w:vanish/>
      <w:color w:val="FF00FF"/>
    </w:rPr>
  </w:style>
  <w:style w:type="character" w:customStyle="1" w:styleId="CPR">
    <w:name w:val="CPR"/>
    <w:basedOn w:val="DefaultParagraphFont"/>
    <w:rsid w:val="0042511E"/>
    <w:rPr>
      <w:rFonts w:cs="Times New Roman"/>
    </w:rPr>
  </w:style>
  <w:style w:type="character" w:customStyle="1" w:styleId="SPN">
    <w:name w:val="SPN"/>
    <w:basedOn w:val="DefaultParagraphFont"/>
    <w:rsid w:val="0042511E"/>
    <w:rPr>
      <w:rFonts w:cs="Times New Roman"/>
    </w:rPr>
  </w:style>
  <w:style w:type="character" w:customStyle="1" w:styleId="SPD">
    <w:name w:val="SPD"/>
    <w:basedOn w:val="DefaultParagraphFont"/>
    <w:rsid w:val="0042511E"/>
    <w:rPr>
      <w:rFonts w:cs="Times New Roman"/>
    </w:rPr>
  </w:style>
  <w:style w:type="character" w:customStyle="1" w:styleId="NUM">
    <w:name w:val="NUM"/>
    <w:basedOn w:val="DefaultParagraphFont"/>
    <w:rsid w:val="0042511E"/>
    <w:rPr>
      <w:rFonts w:cs="Times New Roman"/>
    </w:rPr>
  </w:style>
  <w:style w:type="character" w:customStyle="1" w:styleId="NAM">
    <w:name w:val="NAM"/>
    <w:basedOn w:val="DefaultParagraphFont"/>
    <w:rsid w:val="0042511E"/>
    <w:rPr>
      <w:rFonts w:cs="Times New Roman"/>
    </w:rPr>
  </w:style>
  <w:style w:type="character" w:customStyle="1" w:styleId="SI">
    <w:name w:val="SI"/>
    <w:basedOn w:val="DefaultParagraphFont"/>
    <w:rsid w:val="0042511E"/>
    <w:rPr>
      <w:rFonts w:cs="Times New Roman"/>
      <w:color w:val="008080"/>
    </w:rPr>
  </w:style>
  <w:style w:type="character" w:customStyle="1" w:styleId="IP">
    <w:name w:val="IP"/>
    <w:basedOn w:val="DefaultParagraphFont"/>
    <w:rsid w:val="0042511E"/>
    <w:rPr>
      <w:rFonts w:cs="Times New Roman"/>
      <w:color w:val="FF0000"/>
    </w:rPr>
  </w:style>
  <w:style w:type="paragraph" w:styleId="Header">
    <w:name w:val="header"/>
    <w:basedOn w:val="Normal"/>
    <w:link w:val="HeaderChar"/>
    <w:uiPriority w:val="99"/>
    <w:rsid w:val="00382B26"/>
    <w:pPr>
      <w:tabs>
        <w:tab w:val="center" w:pos="4320"/>
        <w:tab w:val="right" w:pos="8640"/>
      </w:tabs>
    </w:pPr>
  </w:style>
  <w:style w:type="paragraph" w:styleId="Footer">
    <w:name w:val="footer"/>
    <w:basedOn w:val="Normal"/>
    <w:link w:val="FooterChar"/>
    <w:rsid w:val="00463D28"/>
    <w:pPr>
      <w:jc w:val="center"/>
    </w:pPr>
    <w:rPr>
      <w:b/>
    </w:rPr>
  </w:style>
  <w:style w:type="character" w:customStyle="1" w:styleId="SAhyperlink">
    <w:name w:val="SAhyperlink"/>
    <w:basedOn w:val="Hyperlink"/>
    <w:qFormat/>
    <w:rsid w:val="001D6657"/>
    <w:rPr>
      <w:rFonts w:cs="Times New Roman"/>
      <w:color w:val="E36C0A"/>
      <w:u w:val="single"/>
    </w:rPr>
  </w:style>
  <w:style w:type="character" w:styleId="Hyperlink">
    <w:name w:val="Hyperlink"/>
    <w:basedOn w:val="DefaultParagraphFont"/>
    <w:uiPriority w:val="99"/>
    <w:rsid w:val="00EB0202"/>
    <w:rPr>
      <w:rFonts w:cs="Times New Roman"/>
      <w:color w:val="0000FF"/>
      <w:u w:val="single"/>
    </w:rPr>
  </w:style>
  <w:style w:type="character" w:customStyle="1" w:styleId="PR1Char">
    <w:name w:val="PR1 Char"/>
    <w:basedOn w:val="DefaultParagraphFont"/>
    <w:link w:val="PR1"/>
    <w:rsid w:val="001B395F"/>
    <w:rPr>
      <w:rFonts w:ascii="Courier New" w:hAnsi="Courier New" w:cs="Courier New"/>
    </w:rPr>
  </w:style>
  <w:style w:type="paragraph" w:customStyle="1" w:styleId="Default">
    <w:name w:val="Default"/>
    <w:rsid w:val="00F3162D"/>
    <w:pPr>
      <w:widowControl w:val="0"/>
      <w:autoSpaceDE w:val="0"/>
      <w:autoSpaceDN w:val="0"/>
      <w:adjustRightInd w:val="0"/>
    </w:pPr>
    <w:rPr>
      <w:rFonts w:ascii="Courier New" w:hAnsi="Courier New"/>
      <w:color w:val="000000"/>
      <w:szCs w:val="24"/>
    </w:rPr>
  </w:style>
  <w:style w:type="paragraph" w:customStyle="1" w:styleId="CM77">
    <w:name w:val="CM77"/>
    <w:basedOn w:val="Default"/>
    <w:next w:val="Default"/>
    <w:uiPriority w:val="99"/>
    <w:rsid w:val="0074735F"/>
    <w:rPr>
      <w:color w:val="auto"/>
    </w:rPr>
  </w:style>
  <w:style w:type="character" w:customStyle="1" w:styleId="PR2Char">
    <w:name w:val="PR2 Char"/>
    <w:basedOn w:val="DefaultParagraphFont"/>
    <w:link w:val="PR2"/>
    <w:rsid w:val="00646012"/>
    <w:rPr>
      <w:rFonts w:ascii="Courier New" w:hAnsi="Courier New" w:cs="Courier New"/>
    </w:rPr>
  </w:style>
  <w:style w:type="paragraph" w:styleId="BalloonText">
    <w:name w:val="Balloon Text"/>
    <w:basedOn w:val="Normal"/>
    <w:link w:val="BalloonTextChar"/>
    <w:uiPriority w:val="99"/>
    <w:rsid w:val="004A3CD3"/>
    <w:rPr>
      <w:rFonts w:ascii="Tahoma" w:hAnsi="Tahoma" w:cs="Tahoma"/>
      <w:sz w:val="16"/>
      <w:szCs w:val="16"/>
    </w:rPr>
  </w:style>
  <w:style w:type="character" w:customStyle="1" w:styleId="BalloonTextChar">
    <w:name w:val="Balloon Text Char"/>
    <w:basedOn w:val="DefaultParagraphFont"/>
    <w:link w:val="BalloonText"/>
    <w:uiPriority w:val="99"/>
    <w:rsid w:val="004A3CD3"/>
    <w:rPr>
      <w:rFonts w:ascii="Tahoma" w:hAnsi="Tahoma" w:cs="Tahoma"/>
      <w:sz w:val="16"/>
      <w:szCs w:val="16"/>
    </w:rPr>
  </w:style>
  <w:style w:type="paragraph" w:customStyle="1" w:styleId="DET">
    <w:name w:val="DET"/>
    <w:basedOn w:val="Normal"/>
    <w:next w:val="Normal"/>
    <w:rsid w:val="00463D28"/>
    <w:pPr>
      <w:keepNext/>
      <w:numPr>
        <w:numId w:val="37"/>
      </w:numPr>
      <w:outlineLvl w:val="0"/>
    </w:pPr>
    <w:rPr>
      <w:b/>
      <w:caps/>
      <w:u w:val="single"/>
    </w:rPr>
  </w:style>
  <w:style w:type="paragraph" w:styleId="TOC2">
    <w:name w:val="toc 2"/>
    <w:basedOn w:val="Normal"/>
    <w:rsid w:val="00463D28"/>
    <w:pPr>
      <w:tabs>
        <w:tab w:val="left" w:pos="2880"/>
      </w:tabs>
      <w:ind w:left="1210" w:hanging="1008"/>
      <w:jc w:val="left"/>
    </w:pPr>
  </w:style>
  <w:style w:type="paragraph" w:styleId="TOC1">
    <w:name w:val="toc 1"/>
    <w:basedOn w:val="Normal"/>
    <w:next w:val="TOC2"/>
    <w:autoRedefine/>
    <w:rsid w:val="00463D28"/>
    <w:pPr>
      <w:tabs>
        <w:tab w:val="left" w:pos="2880"/>
      </w:tabs>
      <w:spacing w:before="120"/>
      <w:jc w:val="left"/>
    </w:pPr>
    <w:rPr>
      <w:b/>
      <w:caps/>
    </w:rPr>
  </w:style>
  <w:style w:type="paragraph" w:styleId="ListParagraph">
    <w:name w:val="List Paragraph"/>
    <w:basedOn w:val="Normal"/>
    <w:uiPriority w:val="34"/>
    <w:qFormat/>
    <w:rsid w:val="0078130E"/>
    <w:pPr>
      <w:ind w:left="720"/>
      <w:contextualSpacing/>
    </w:pPr>
  </w:style>
  <w:style w:type="character" w:customStyle="1" w:styleId="Heading7Char">
    <w:name w:val="Heading 7 Char"/>
    <w:basedOn w:val="DefaultParagraphFont"/>
    <w:link w:val="Heading7"/>
    <w:rsid w:val="00F05C0B"/>
    <w:rPr>
      <w:rFonts w:cs="Courier New"/>
    </w:rPr>
  </w:style>
  <w:style w:type="paragraph" w:customStyle="1" w:styleId="TCB">
    <w:name w:val="TCB"/>
    <w:basedOn w:val="Normal"/>
    <w:rsid w:val="00463D28"/>
    <w:pPr>
      <w:jc w:val="left"/>
    </w:pPr>
    <w:rPr>
      <w:b/>
    </w:rPr>
  </w:style>
  <w:style w:type="paragraph" w:customStyle="1" w:styleId="tocdiv">
    <w:name w:val="toc div"/>
    <w:basedOn w:val="TOC1"/>
    <w:rsid w:val="00463D28"/>
    <w:pPr>
      <w:tabs>
        <w:tab w:val="right" w:leader="dot" w:pos="9360"/>
      </w:tabs>
    </w:pPr>
    <w:rPr>
      <w:caps w:val="0"/>
      <w:u w:val="single"/>
    </w:rPr>
  </w:style>
  <w:style w:type="paragraph" w:styleId="BodyText">
    <w:name w:val="Body Text"/>
    <w:basedOn w:val="Normal"/>
    <w:link w:val="BodyTextChar"/>
    <w:rsid w:val="00F05C0B"/>
    <w:pPr>
      <w:jc w:val="center"/>
    </w:pPr>
    <w:rPr>
      <w:rFonts w:ascii="Arial" w:hAnsi="Arial" w:cs="Arial"/>
      <w:szCs w:val="24"/>
    </w:rPr>
  </w:style>
  <w:style w:type="character" w:customStyle="1" w:styleId="BodyTextChar">
    <w:name w:val="Body Text Char"/>
    <w:basedOn w:val="DefaultParagraphFont"/>
    <w:link w:val="BodyText"/>
    <w:rsid w:val="00F05C0B"/>
    <w:rPr>
      <w:rFonts w:ascii="Arial" w:hAnsi="Arial" w:cs="Arial"/>
      <w:szCs w:val="24"/>
    </w:rPr>
  </w:style>
  <w:style w:type="paragraph" w:styleId="NormalIndent">
    <w:name w:val="Normal Indent"/>
    <w:basedOn w:val="Normal"/>
    <w:rsid w:val="00F05C0B"/>
    <w:pPr>
      <w:ind w:left="720"/>
    </w:pPr>
  </w:style>
  <w:style w:type="paragraph" w:styleId="DocumentMap">
    <w:name w:val="Document Map"/>
    <w:link w:val="DocumentMapChar"/>
    <w:rsid w:val="00463D28"/>
    <w:pPr>
      <w:shd w:val="clear" w:color="auto" w:fill="000080"/>
    </w:pPr>
    <w:rPr>
      <w:rFonts w:ascii="Tahoma" w:hAnsi="Tahoma"/>
      <w:sz w:val="18"/>
    </w:rPr>
  </w:style>
  <w:style w:type="character" w:customStyle="1" w:styleId="DocumentMapChar">
    <w:name w:val="Document Map Char"/>
    <w:basedOn w:val="DefaultParagraphFont"/>
    <w:link w:val="DocumentMap"/>
    <w:rsid w:val="000610C2"/>
    <w:rPr>
      <w:rFonts w:ascii="Tahoma" w:hAnsi="Tahoma"/>
      <w:sz w:val="18"/>
      <w:shd w:val="clear" w:color="auto" w:fill="000080"/>
    </w:rPr>
  </w:style>
  <w:style w:type="character" w:styleId="LineNumber">
    <w:name w:val="line number"/>
    <w:basedOn w:val="DefaultParagraphFont"/>
    <w:rsid w:val="00463D28"/>
  </w:style>
  <w:style w:type="paragraph" w:customStyle="1" w:styleId="tocdoc">
    <w:name w:val="toc doc"/>
    <w:basedOn w:val="Normal"/>
    <w:rsid w:val="00463D28"/>
    <w:pPr>
      <w:tabs>
        <w:tab w:val="left" w:pos="2880"/>
      </w:tabs>
    </w:pPr>
  </w:style>
  <w:style w:type="paragraph" w:customStyle="1" w:styleId="z7L">
    <w:name w:val="z7L"/>
    <w:basedOn w:val="Normal"/>
    <w:rsid w:val="00463D28"/>
    <w:pPr>
      <w:tabs>
        <w:tab w:val="right" w:pos="1980"/>
      </w:tabs>
      <w:jc w:val="left"/>
    </w:pPr>
    <w:rPr>
      <w:rFonts w:ascii="Arial" w:hAnsi="Arial"/>
      <w:b/>
      <w:w w:val="90"/>
      <w:sz w:val="14"/>
    </w:rPr>
  </w:style>
  <w:style w:type="paragraph" w:customStyle="1" w:styleId="z9">
    <w:name w:val="z9"/>
    <w:basedOn w:val="z7L"/>
    <w:rsid w:val="00463D28"/>
    <w:pPr>
      <w:spacing w:before="40" w:line="240" w:lineRule="exact"/>
    </w:pPr>
    <w:rPr>
      <w:w w:val="100"/>
      <w:sz w:val="18"/>
    </w:rPr>
  </w:style>
  <w:style w:type="paragraph" w:customStyle="1" w:styleId="z11">
    <w:name w:val="z11"/>
    <w:basedOn w:val="z9"/>
    <w:rsid w:val="00463D28"/>
    <w:rPr>
      <w:sz w:val="20"/>
    </w:rPr>
  </w:style>
  <w:style w:type="paragraph" w:customStyle="1" w:styleId="z13">
    <w:name w:val="z13"/>
    <w:basedOn w:val="z9"/>
    <w:rsid w:val="00463D28"/>
    <w:pPr>
      <w:spacing w:line="280" w:lineRule="exact"/>
      <w:ind w:right="20"/>
    </w:pPr>
    <w:rPr>
      <w:sz w:val="24"/>
      <w:szCs w:val="24"/>
    </w:rPr>
  </w:style>
  <w:style w:type="paragraph" w:customStyle="1" w:styleId="z4">
    <w:name w:val="z4"/>
    <w:basedOn w:val="Normal"/>
    <w:rsid w:val="00463D28"/>
    <w:pPr>
      <w:tabs>
        <w:tab w:val="right" w:pos="462"/>
        <w:tab w:val="right" w:pos="840"/>
        <w:tab w:val="right" w:pos="2016"/>
      </w:tabs>
    </w:pPr>
    <w:rPr>
      <w:b/>
      <w:w w:val="90"/>
      <w:sz w:val="8"/>
    </w:rPr>
  </w:style>
  <w:style w:type="paragraph" w:customStyle="1" w:styleId="z6L">
    <w:name w:val="z6L"/>
    <w:basedOn w:val="Normal"/>
    <w:link w:val="z6LChar"/>
    <w:autoRedefine/>
    <w:rsid w:val="00463D28"/>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463D28"/>
    <w:pPr>
      <w:tabs>
        <w:tab w:val="left" w:pos="1008"/>
        <w:tab w:val="left" w:pos="1584"/>
      </w:tabs>
      <w:jc w:val="right"/>
    </w:pPr>
    <w:rPr>
      <w:rFonts w:ascii="Arial" w:hAnsi="Arial"/>
      <w:bCs/>
      <w:w w:val="90"/>
      <w:sz w:val="12"/>
    </w:rPr>
  </w:style>
  <w:style w:type="paragraph" w:customStyle="1" w:styleId="z7R">
    <w:name w:val="z7R"/>
    <w:basedOn w:val="z7L"/>
    <w:rsid w:val="00463D28"/>
    <w:pPr>
      <w:jc w:val="right"/>
    </w:pPr>
  </w:style>
  <w:style w:type="character" w:customStyle="1" w:styleId="ARTChar">
    <w:name w:val="ART Char"/>
    <w:link w:val="ART"/>
    <w:locked/>
    <w:rsid w:val="00424D12"/>
    <w:rPr>
      <w:rFonts w:ascii="Courier New" w:hAnsi="Courier New" w:cs="Courier New"/>
      <w:b/>
      <w:caps/>
    </w:rPr>
  </w:style>
  <w:style w:type="character" w:customStyle="1" w:styleId="HeaderChar">
    <w:name w:val="Header Char"/>
    <w:basedOn w:val="DefaultParagraphFont"/>
    <w:link w:val="Header"/>
    <w:uiPriority w:val="99"/>
    <w:rsid w:val="0086203A"/>
    <w:rPr>
      <w:rFonts w:ascii="Courier New" w:hAnsi="Courier New"/>
    </w:rPr>
  </w:style>
  <w:style w:type="character" w:customStyle="1" w:styleId="FooterChar">
    <w:name w:val="Footer Char"/>
    <w:basedOn w:val="DefaultParagraphFont"/>
    <w:link w:val="Footer"/>
    <w:rsid w:val="0086203A"/>
    <w:rPr>
      <w:rFonts w:ascii="Courier New" w:hAnsi="Courier New"/>
      <w:b/>
    </w:rPr>
  </w:style>
  <w:style w:type="paragraph" w:customStyle="1" w:styleId="z24">
    <w:name w:val="z24"/>
    <w:basedOn w:val="z7L"/>
    <w:rsid w:val="003B5467"/>
    <w:rPr>
      <w:sz w:val="48"/>
    </w:rPr>
  </w:style>
  <w:style w:type="character" w:customStyle="1" w:styleId="z6LChar">
    <w:name w:val="z6L Char"/>
    <w:basedOn w:val="DefaultParagraphFont"/>
    <w:link w:val="z6L"/>
    <w:rsid w:val="003B5467"/>
    <w:rPr>
      <w:rFonts w:ascii="Arial" w:hAnsi="Arial" w:cs="Courier New"/>
      <w:b/>
      <w:bCs/>
      <w:w w:val="9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061">
      <w:bodyDiv w:val="1"/>
      <w:marLeft w:val="0"/>
      <w:marRight w:val="0"/>
      <w:marTop w:val="0"/>
      <w:marBottom w:val="0"/>
      <w:divBdr>
        <w:top w:val="none" w:sz="0" w:space="0" w:color="auto"/>
        <w:left w:val="none" w:sz="0" w:space="0" w:color="auto"/>
        <w:bottom w:val="none" w:sz="0" w:space="0" w:color="auto"/>
        <w:right w:val="none" w:sz="0" w:space="0" w:color="auto"/>
      </w:divBdr>
    </w:div>
    <w:div w:id="907883668">
      <w:bodyDiv w:val="1"/>
      <w:marLeft w:val="0"/>
      <w:marRight w:val="0"/>
      <w:marTop w:val="0"/>
      <w:marBottom w:val="0"/>
      <w:divBdr>
        <w:top w:val="none" w:sz="0" w:space="0" w:color="auto"/>
        <w:left w:val="none" w:sz="0" w:space="0" w:color="auto"/>
        <w:bottom w:val="none" w:sz="0" w:space="0" w:color="auto"/>
        <w:right w:val="none" w:sz="0" w:space="0" w:color="auto"/>
      </w:divBdr>
      <w:divsChild>
        <w:div w:id="617105211">
          <w:marLeft w:val="0"/>
          <w:marRight w:val="0"/>
          <w:marTop w:val="150"/>
          <w:marBottom w:val="0"/>
          <w:divBdr>
            <w:top w:val="none" w:sz="0" w:space="0" w:color="auto"/>
            <w:left w:val="none" w:sz="0" w:space="0" w:color="auto"/>
            <w:bottom w:val="none" w:sz="0" w:space="0" w:color="auto"/>
            <w:right w:val="none" w:sz="0" w:space="0" w:color="auto"/>
          </w:divBdr>
          <w:divsChild>
            <w:div w:id="176117420">
              <w:marLeft w:val="0"/>
              <w:marRight w:val="0"/>
              <w:marTop w:val="0"/>
              <w:marBottom w:val="0"/>
              <w:divBdr>
                <w:top w:val="single" w:sz="12" w:space="15" w:color="C0C0C0"/>
                <w:left w:val="single" w:sz="12" w:space="15" w:color="C0C0C0"/>
                <w:bottom w:val="single" w:sz="12" w:space="1" w:color="C0C0C0"/>
                <w:right w:val="single" w:sz="12" w:space="15" w:color="C0C0C0"/>
              </w:divBdr>
              <w:divsChild>
                <w:div w:id="1207764879">
                  <w:marLeft w:val="0"/>
                  <w:marRight w:val="0"/>
                  <w:marTop w:val="0"/>
                  <w:marBottom w:val="0"/>
                  <w:divBdr>
                    <w:top w:val="none" w:sz="0" w:space="0" w:color="auto"/>
                    <w:left w:val="none" w:sz="0" w:space="0" w:color="auto"/>
                    <w:bottom w:val="none" w:sz="0" w:space="0" w:color="auto"/>
                    <w:right w:val="none" w:sz="0" w:space="0" w:color="auto"/>
                  </w:divBdr>
                  <w:divsChild>
                    <w:div w:id="14830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68206-2AA8-40F4-9229-8212F0C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spec2013.dotm</Template>
  <TotalTime>17746</TotalTime>
  <Pages>14</Pages>
  <Words>3923</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SECTION 01000 - GENERAL REQUIREMENTS</vt:lpstr>
    </vt:vector>
  </TitlesOfParts>
  <Company>ARCOM, Inc</Company>
  <LinksUpToDate>false</LinksUpToDate>
  <CharactersWithSpaces>26302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01000 - GENERAL REQUIREMENTS</dc:title>
  <dc:subject>GENERAL REQUIREMENTS</dc:subject>
  <dc:creator>ARCOM, Inc.</dc:creator>
  <cp:keywords>BAS-12345-MS80</cp:keywords>
  <cp:lastModifiedBy>jimkosin</cp:lastModifiedBy>
  <cp:revision>47</cp:revision>
  <cp:lastPrinted>2012-11-13T14:30:00Z</cp:lastPrinted>
  <dcterms:created xsi:type="dcterms:W3CDTF">2012-11-20T15:52:00Z</dcterms:created>
  <dcterms:modified xsi:type="dcterms:W3CDTF">2012-12-19T13:26:00Z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