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DD" w:rsidRPr="000F14D6" w:rsidRDefault="00451BDD" w:rsidP="003F1C62">
      <w:pPr>
        <w:pStyle w:val="Heading2"/>
        <w:spacing w:after="240"/>
        <w:jc w:val="center"/>
        <w:rPr>
          <w:bCs/>
          <w:smallCaps/>
          <w:szCs w:val="28"/>
        </w:rPr>
      </w:pPr>
      <w:r w:rsidRPr="000F14D6">
        <w:rPr>
          <w:bCs/>
          <w:smallCaps/>
          <w:szCs w:val="28"/>
        </w:rPr>
        <w:t>Energy Impact Statement</w:t>
      </w:r>
    </w:p>
    <w:p w:rsidR="00451BDD" w:rsidRDefault="00451BDD" w:rsidP="0028723B">
      <w:pPr>
        <w:jc w:val="both"/>
      </w:pPr>
      <w:r>
        <w:t xml:space="preserve">For all </w:t>
      </w:r>
      <w:r w:rsidR="0086091F">
        <w:t>projects</w:t>
      </w:r>
      <w:r>
        <w:t xml:space="preserve"> with a construction </w:t>
      </w:r>
      <w:r w:rsidR="0086091F">
        <w:t>budget o</w:t>
      </w:r>
      <w:r w:rsidR="007144F4">
        <w:t>ver</w:t>
      </w:r>
      <w:r w:rsidR="0086091F">
        <w:t xml:space="preserve"> $</w:t>
      </w:r>
      <w:r w:rsidR="00F37EB4">
        <w:t>2</w:t>
      </w:r>
      <w:r w:rsidR="0086091F">
        <w:t xml:space="preserve"> million, c</w:t>
      </w:r>
      <w:r>
        <w:t xml:space="preserve">omplete </w:t>
      </w:r>
      <w:r w:rsidR="0086091F">
        <w:t>an</w:t>
      </w:r>
      <w:r>
        <w:t xml:space="preserve"> Energy Impact Statement as required by the </w:t>
      </w:r>
      <w:r w:rsidR="0086091F">
        <w:t xml:space="preserve">Design Guidelines </w:t>
      </w:r>
      <w:r w:rsidR="00ED788B">
        <w:t xml:space="preserve">2.1, </w:t>
      </w:r>
      <w:r w:rsidR="00493283">
        <w:t>2.2 and 3.2</w:t>
      </w:r>
      <w:r w:rsidR="0086091F">
        <w:t>.  R</w:t>
      </w:r>
      <w:r>
        <w:t xml:space="preserve">efine and update the Energy Impact Statement throughout the three design phases as </w:t>
      </w:r>
      <w:proofErr w:type="gramStart"/>
      <w:r>
        <w:t>more detailed information regarding the project</w:t>
      </w:r>
      <w:proofErr w:type="gramEnd"/>
      <w:r>
        <w:t xml:space="preserve"> becomes available.  For comparison, prior estimates are to </w:t>
      </w:r>
      <w:proofErr w:type="gramStart"/>
      <w:r>
        <w:t>be shown</w:t>
      </w:r>
      <w:proofErr w:type="gramEnd"/>
      <w:r>
        <w:t xml:space="preserve"> on subsequent updates of the Energy Impact Statement.</w:t>
      </w:r>
    </w:p>
    <w:p w:rsidR="00451BDD" w:rsidRDefault="00451BDD" w:rsidP="0028723B">
      <w:pPr>
        <w:jc w:val="both"/>
      </w:pPr>
    </w:p>
    <w:p w:rsidR="00451BDD" w:rsidRDefault="00451BDD" w:rsidP="0028723B">
      <w:pPr>
        <w:jc w:val="both"/>
      </w:pPr>
      <w:r>
        <w:t xml:space="preserve">The following describes the general methodology to </w:t>
      </w:r>
      <w:proofErr w:type="gramStart"/>
      <w:r>
        <w:t>be used</w:t>
      </w:r>
      <w:proofErr w:type="gramEnd"/>
      <w:r>
        <w:t xml:space="preserve"> for each utility section.  Provide supporting information with the Energy Impact Statement for each phase where required.</w:t>
      </w:r>
    </w:p>
    <w:p w:rsidR="00451BDD" w:rsidRDefault="00451BDD" w:rsidP="0028723B">
      <w:pPr>
        <w:spacing w:before="120"/>
        <w:jc w:val="both"/>
        <w:rPr>
          <w:b/>
        </w:rPr>
      </w:pPr>
      <w:r>
        <w:rPr>
          <w:b/>
        </w:rPr>
        <w:t xml:space="preserve">Legend: </w:t>
      </w:r>
    </w:p>
    <w:tbl>
      <w:tblPr>
        <w:tblW w:w="0" w:type="auto"/>
        <w:tblInd w:w="198" w:type="dxa"/>
        <w:tblLook w:val="0000" w:firstRow="0" w:lastRow="0" w:firstColumn="0" w:lastColumn="0" w:noHBand="0" w:noVBand="0"/>
      </w:tblPr>
      <w:tblGrid>
        <w:gridCol w:w="1170"/>
        <w:gridCol w:w="7632"/>
      </w:tblGrid>
      <w:tr w:rsidR="00451BDD">
        <w:tc>
          <w:tcPr>
            <w:tcW w:w="1170" w:type="dxa"/>
          </w:tcPr>
          <w:p w:rsidR="00451BDD" w:rsidRDefault="00451BDD" w:rsidP="0028723B">
            <w:pPr>
              <w:jc w:val="both"/>
            </w:pPr>
            <w:r>
              <w:t>ALL:</w:t>
            </w:r>
          </w:p>
        </w:tc>
        <w:tc>
          <w:tcPr>
            <w:tcW w:w="7632" w:type="dxa"/>
          </w:tcPr>
          <w:p w:rsidR="00451BDD" w:rsidRDefault="00451BDD" w:rsidP="0028723B">
            <w:pPr>
              <w:jc w:val="both"/>
            </w:pPr>
            <w:r>
              <w:t>Requirement for each phase</w:t>
            </w:r>
          </w:p>
        </w:tc>
      </w:tr>
      <w:tr w:rsidR="00451BDD">
        <w:tc>
          <w:tcPr>
            <w:tcW w:w="1170" w:type="dxa"/>
          </w:tcPr>
          <w:p w:rsidR="00451BDD" w:rsidRDefault="00451BDD" w:rsidP="0028723B">
            <w:pPr>
              <w:jc w:val="both"/>
            </w:pPr>
            <w:r>
              <w:t>SD:</w:t>
            </w:r>
          </w:p>
        </w:tc>
        <w:tc>
          <w:tcPr>
            <w:tcW w:w="7632" w:type="dxa"/>
          </w:tcPr>
          <w:p w:rsidR="00451BDD" w:rsidRDefault="00451BDD" w:rsidP="0028723B">
            <w:pPr>
              <w:jc w:val="both"/>
            </w:pPr>
            <w:r>
              <w:t>Schematic Design Phase</w:t>
            </w:r>
          </w:p>
        </w:tc>
      </w:tr>
      <w:tr w:rsidR="00451BDD">
        <w:tc>
          <w:tcPr>
            <w:tcW w:w="1170" w:type="dxa"/>
          </w:tcPr>
          <w:p w:rsidR="00451BDD" w:rsidRDefault="00451BDD" w:rsidP="0028723B">
            <w:pPr>
              <w:jc w:val="both"/>
            </w:pPr>
            <w:r>
              <w:t>DD:</w:t>
            </w:r>
          </w:p>
        </w:tc>
        <w:tc>
          <w:tcPr>
            <w:tcW w:w="7632" w:type="dxa"/>
          </w:tcPr>
          <w:p w:rsidR="00451BDD" w:rsidRDefault="00451BDD" w:rsidP="0028723B">
            <w:pPr>
              <w:jc w:val="both"/>
            </w:pPr>
            <w:r>
              <w:t>Design Development Phase</w:t>
            </w:r>
          </w:p>
        </w:tc>
      </w:tr>
      <w:tr w:rsidR="00451BDD">
        <w:tc>
          <w:tcPr>
            <w:tcW w:w="1170" w:type="dxa"/>
          </w:tcPr>
          <w:p w:rsidR="00451BDD" w:rsidRDefault="00451BDD" w:rsidP="0028723B">
            <w:pPr>
              <w:jc w:val="both"/>
            </w:pPr>
            <w:r>
              <w:t>CD:</w:t>
            </w:r>
          </w:p>
        </w:tc>
        <w:tc>
          <w:tcPr>
            <w:tcW w:w="7632" w:type="dxa"/>
          </w:tcPr>
          <w:p w:rsidR="00451BDD" w:rsidRDefault="00451BDD" w:rsidP="0028723B">
            <w:pPr>
              <w:jc w:val="both"/>
            </w:pPr>
            <w:r>
              <w:t>Construction Document Phase</w:t>
            </w:r>
          </w:p>
        </w:tc>
      </w:tr>
    </w:tbl>
    <w:p w:rsidR="000118A4" w:rsidRDefault="000118A4" w:rsidP="0028723B">
      <w:pPr>
        <w:spacing w:before="120"/>
        <w:jc w:val="both"/>
        <w:rPr>
          <w:b/>
        </w:rPr>
      </w:pPr>
      <w:r>
        <w:rPr>
          <w:b/>
        </w:rPr>
        <w:t>Carbon:</w:t>
      </w:r>
    </w:p>
    <w:tbl>
      <w:tblPr>
        <w:tblW w:w="0" w:type="auto"/>
        <w:tblInd w:w="198" w:type="dxa"/>
        <w:tblLook w:val="0000" w:firstRow="0" w:lastRow="0" w:firstColumn="0" w:lastColumn="0" w:noHBand="0" w:noVBand="0"/>
      </w:tblPr>
      <w:tblGrid>
        <w:gridCol w:w="1170"/>
        <w:gridCol w:w="7632"/>
      </w:tblGrid>
      <w:tr w:rsidR="000118A4" w:rsidTr="0039636A">
        <w:tc>
          <w:tcPr>
            <w:tcW w:w="1170" w:type="dxa"/>
          </w:tcPr>
          <w:p w:rsidR="000118A4" w:rsidRDefault="000118A4" w:rsidP="0039636A">
            <w:pPr>
              <w:jc w:val="both"/>
            </w:pPr>
            <w:r>
              <w:t>ALL:</w:t>
            </w:r>
          </w:p>
        </w:tc>
        <w:tc>
          <w:tcPr>
            <w:tcW w:w="7632" w:type="dxa"/>
          </w:tcPr>
          <w:p w:rsidR="000118A4" w:rsidRDefault="000118A4" w:rsidP="000118A4">
            <w:pPr>
              <w:jc w:val="both"/>
            </w:pPr>
            <w:r>
              <w:t>Describe methods and assumptions used to calculate carbon estimates.</w:t>
            </w:r>
          </w:p>
        </w:tc>
      </w:tr>
      <w:tr w:rsidR="000118A4" w:rsidTr="0039636A">
        <w:tc>
          <w:tcPr>
            <w:tcW w:w="1170" w:type="dxa"/>
          </w:tcPr>
          <w:p w:rsidR="000118A4" w:rsidRDefault="000118A4" w:rsidP="0039636A">
            <w:pPr>
              <w:jc w:val="both"/>
            </w:pPr>
          </w:p>
        </w:tc>
        <w:tc>
          <w:tcPr>
            <w:tcW w:w="7632" w:type="dxa"/>
          </w:tcPr>
          <w:p w:rsidR="000118A4" w:rsidRDefault="000118A4" w:rsidP="001E01E0">
            <w:pPr>
              <w:jc w:val="both"/>
            </w:pPr>
            <w:r>
              <w:t xml:space="preserve">Estimates can be a developed using a computer simulation or </w:t>
            </w:r>
            <w:r w:rsidR="001E01E0">
              <w:t>calculations converting energy data into an equivalent amount of carbon emissions.</w:t>
            </w:r>
          </w:p>
        </w:tc>
      </w:tr>
    </w:tbl>
    <w:p w:rsidR="00451BDD" w:rsidRDefault="00451BDD" w:rsidP="0028723B">
      <w:pPr>
        <w:spacing w:before="120"/>
        <w:jc w:val="both"/>
      </w:pPr>
      <w:r>
        <w:rPr>
          <w:b/>
        </w:rPr>
        <w:t>Electrical:</w:t>
      </w:r>
    </w:p>
    <w:tbl>
      <w:tblPr>
        <w:tblW w:w="0" w:type="auto"/>
        <w:tblInd w:w="198" w:type="dxa"/>
        <w:tblLook w:val="0000" w:firstRow="0" w:lastRow="0" w:firstColumn="0" w:lastColumn="0" w:noHBand="0" w:noVBand="0"/>
      </w:tblPr>
      <w:tblGrid>
        <w:gridCol w:w="1170"/>
        <w:gridCol w:w="7632"/>
      </w:tblGrid>
      <w:tr w:rsidR="00451BDD">
        <w:tc>
          <w:tcPr>
            <w:tcW w:w="1170" w:type="dxa"/>
          </w:tcPr>
          <w:p w:rsidR="00451BDD" w:rsidRDefault="00451BDD" w:rsidP="0028723B">
            <w:pPr>
              <w:jc w:val="both"/>
            </w:pPr>
            <w:r>
              <w:t>ALL:</w:t>
            </w:r>
          </w:p>
        </w:tc>
        <w:tc>
          <w:tcPr>
            <w:tcW w:w="7632" w:type="dxa"/>
          </w:tcPr>
          <w:p w:rsidR="00451BDD" w:rsidRDefault="00451BDD" w:rsidP="0028723B">
            <w:pPr>
              <w:jc w:val="both"/>
            </w:pPr>
            <w:r>
              <w:t>Describe methods and assumptions used to calculate electrical estimates.</w:t>
            </w:r>
          </w:p>
        </w:tc>
      </w:tr>
      <w:tr w:rsidR="00451BDD">
        <w:tc>
          <w:tcPr>
            <w:tcW w:w="1170" w:type="dxa"/>
          </w:tcPr>
          <w:p w:rsidR="00451BDD" w:rsidRDefault="00451BDD" w:rsidP="0028723B">
            <w:pPr>
              <w:jc w:val="both"/>
            </w:pPr>
            <w:r>
              <w:t>SD:</w:t>
            </w:r>
          </w:p>
        </w:tc>
        <w:tc>
          <w:tcPr>
            <w:tcW w:w="7632" w:type="dxa"/>
          </w:tcPr>
          <w:p w:rsidR="00451BDD" w:rsidRDefault="00451BDD" w:rsidP="0028723B">
            <w:pPr>
              <w:jc w:val="both"/>
            </w:pPr>
            <w:r>
              <w:t>Can use watts per square foot.</w:t>
            </w:r>
          </w:p>
          <w:p w:rsidR="00451BDD" w:rsidRDefault="00451BDD" w:rsidP="0028723B">
            <w:pPr>
              <w:jc w:val="both"/>
            </w:pPr>
            <w:r>
              <w:t>Identify any unusual loads.</w:t>
            </w:r>
          </w:p>
          <w:p w:rsidR="00451BDD" w:rsidRDefault="00451BDD" w:rsidP="0028723B">
            <w:pPr>
              <w:jc w:val="both"/>
            </w:pPr>
            <w:r>
              <w:t xml:space="preserve">Estimates can be a developed using a computer simulation or a </w:t>
            </w:r>
            <w:proofErr w:type="gramStart"/>
            <w:r>
              <w:t>spread sheet</w:t>
            </w:r>
            <w:proofErr w:type="gramEnd"/>
            <w:r>
              <w:t xml:space="preserve"> listing peak demand, estimated diversity and annual consumption.</w:t>
            </w:r>
          </w:p>
        </w:tc>
      </w:tr>
      <w:tr w:rsidR="00451BDD">
        <w:tc>
          <w:tcPr>
            <w:tcW w:w="1170" w:type="dxa"/>
          </w:tcPr>
          <w:p w:rsidR="00451BDD" w:rsidRDefault="00451BDD" w:rsidP="0028723B">
            <w:pPr>
              <w:jc w:val="both"/>
            </w:pPr>
            <w:r>
              <w:t>DD &amp; CD:</w:t>
            </w:r>
          </w:p>
        </w:tc>
        <w:tc>
          <w:tcPr>
            <w:tcW w:w="7632" w:type="dxa"/>
          </w:tcPr>
          <w:p w:rsidR="00451BDD" w:rsidRDefault="00451BDD" w:rsidP="0028723B">
            <w:pPr>
              <w:ind w:left="518" w:hanging="518"/>
              <w:jc w:val="both"/>
            </w:pPr>
            <w:r>
              <w:t>Estimates based on actual design and not watts per square foot.</w:t>
            </w:r>
          </w:p>
          <w:p w:rsidR="00451BDD" w:rsidRDefault="00451BDD" w:rsidP="0028723B">
            <w:pPr>
              <w:jc w:val="both"/>
            </w:pPr>
            <w:r>
              <w:t xml:space="preserve">Estimates can be a developed using a computer simulation program or a </w:t>
            </w:r>
            <w:proofErr w:type="gramStart"/>
            <w:r>
              <w:t>spread sheet</w:t>
            </w:r>
            <w:proofErr w:type="gramEnd"/>
            <w:r>
              <w:t xml:space="preserve"> listing peak demand, estimated diversity and annual consumption.</w:t>
            </w:r>
          </w:p>
          <w:p w:rsidR="00451BDD" w:rsidRDefault="00451BDD" w:rsidP="0028723B">
            <w:pPr>
              <w:jc w:val="both"/>
            </w:pPr>
            <w:r>
              <w:t>Indicate diversity assumptions or include schedules from computer simulation.</w:t>
            </w:r>
          </w:p>
        </w:tc>
      </w:tr>
    </w:tbl>
    <w:p w:rsidR="00451BDD" w:rsidRDefault="00451BDD" w:rsidP="0028723B">
      <w:pPr>
        <w:spacing w:before="120"/>
        <w:jc w:val="both"/>
      </w:pPr>
      <w:r>
        <w:rPr>
          <w:b/>
        </w:rPr>
        <w:t>Low Pressure Steam:</w:t>
      </w:r>
    </w:p>
    <w:tbl>
      <w:tblPr>
        <w:tblW w:w="0" w:type="auto"/>
        <w:tblInd w:w="198" w:type="dxa"/>
        <w:tblLook w:val="0000" w:firstRow="0" w:lastRow="0" w:firstColumn="0" w:lastColumn="0" w:noHBand="0" w:noVBand="0"/>
      </w:tblPr>
      <w:tblGrid>
        <w:gridCol w:w="1170"/>
        <w:gridCol w:w="7632"/>
      </w:tblGrid>
      <w:tr w:rsidR="00451BDD">
        <w:tc>
          <w:tcPr>
            <w:tcW w:w="1170" w:type="dxa"/>
          </w:tcPr>
          <w:p w:rsidR="00451BDD" w:rsidRDefault="00451BDD" w:rsidP="0028723B">
            <w:pPr>
              <w:jc w:val="both"/>
            </w:pPr>
            <w:r>
              <w:t>ALL:</w:t>
            </w:r>
          </w:p>
        </w:tc>
        <w:tc>
          <w:tcPr>
            <w:tcW w:w="7632" w:type="dxa"/>
          </w:tcPr>
          <w:p w:rsidR="00451BDD" w:rsidRDefault="00451BDD" w:rsidP="0028723B">
            <w:pPr>
              <w:jc w:val="both"/>
            </w:pPr>
            <w:r>
              <w:t xml:space="preserve">Describe methods and assumptions used to calculate </w:t>
            </w:r>
            <w:proofErr w:type="gramStart"/>
            <w:r>
              <w:t>low pressure</w:t>
            </w:r>
            <w:proofErr w:type="gramEnd"/>
            <w:r>
              <w:t xml:space="preserve"> steam estimates.</w:t>
            </w:r>
          </w:p>
          <w:p w:rsidR="00451BDD" w:rsidRDefault="00451BDD" w:rsidP="0028723B">
            <w:pPr>
              <w:jc w:val="both"/>
            </w:pPr>
            <w:r>
              <w:t>Provide list of significant loads showing peak demand and annual consumption.</w:t>
            </w:r>
          </w:p>
        </w:tc>
      </w:tr>
      <w:tr w:rsidR="00451BDD">
        <w:tc>
          <w:tcPr>
            <w:tcW w:w="1170" w:type="dxa"/>
          </w:tcPr>
          <w:p w:rsidR="00451BDD" w:rsidRDefault="00451BDD" w:rsidP="0028723B">
            <w:pPr>
              <w:jc w:val="both"/>
            </w:pPr>
            <w:r>
              <w:t>SD:</w:t>
            </w:r>
          </w:p>
        </w:tc>
        <w:tc>
          <w:tcPr>
            <w:tcW w:w="7632" w:type="dxa"/>
          </w:tcPr>
          <w:p w:rsidR="00451BDD" w:rsidRDefault="00451BDD" w:rsidP="0028723B">
            <w:pPr>
              <w:jc w:val="both"/>
            </w:pPr>
            <w:r>
              <w:t xml:space="preserve">Heating consumption estimate </w:t>
            </w:r>
            <w:proofErr w:type="gramStart"/>
            <w:r>
              <w:t>can be developed</w:t>
            </w:r>
            <w:proofErr w:type="gramEnd"/>
            <w:r>
              <w:t xml:space="preserve"> using ASHRAE Degree Day Formula or Bin Estimate Method. </w:t>
            </w:r>
          </w:p>
        </w:tc>
      </w:tr>
      <w:tr w:rsidR="00451BDD">
        <w:tc>
          <w:tcPr>
            <w:tcW w:w="1170" w:type="dxa"/>
          </w:tcPr>
          <w:p w:rsidR="00451BDD" w:rsidRDefault="00451BDD" w:rsidP="0028723B">
            <w:pPr>
              <w:jc w:val="both"/>
            </w:pPr>
            <w:r>
              <w:t>CD &amp; DD:</w:t>
            </w:r>
          </w:p>
        </w:tc>
        <w:tc>
          <w:tcPr>
            <w:tcW w:w="7632" w:type="dxa"/>
          </w:tcPr>
          <w:p w:rsidR="00451BDD" w:rsidRDefault="00451BDD" w:rsidP="0028723B">
            <w:pPr>
              <w:jc w:val="both"/>
            </w:pPr>
            <w:r>
              <w:t xml:space="preserve">Develop heating consumption estimates using a computer simulation program utilizing 8,760 hours per year analysis such as Trane Trace, Carrier HAP or Elite EZDOE. </w:t>
            </w:r>
          </w:p>
        </w:tc>
      </w:tr>
    </w:tbl>
    <w:p w:rsidR="00451BDD" w:rsidRDefault="00451BDD" w:rsidP="0028723B">
      <w:pPr>
        <w:spacing w:before="120"/>
        <w:jc w:val="both"/>
      </w:pPr>
      <w:r>
        <w:rPr>
          <w:b/>
        </w:rPr>
        <w:t>60 PSI Steam:</w:t>
      </w:r>
    </w:p>
    <w:tbl>
      <w:tblPr>
        <w:tblW w:w="0" w:type="auto"/>
        <w:tblInd w:w="198" w:type="dxa"/>
        <w:tblLook w:val="0000" w:firstRow="0" w:lastRow="0" w:firstColumn="0" w:lastColumn="0" w:noHBand="0" w:noVBand="0"/>
      </w:tblPr>
      <w:tblGrid>
        <w:gridCol w:w="1170"/>
        <w:gridCol w:w="7632"/>
      </w:tblGrid>
      <w:tr w:rsidR="00451BDD">
        <w:tc>
          <w:tcPr>
            <w:tcW w:w="1170" w:type="dxa"/>
          </w:tcPr>
          <w:p w:rsidR="00451BDD" w:rsidRDefault="00451BDD" w:rsidP="0028723B">
            <w:pPr>
              <w:jc w:val="both"/>
            </w:pPr>
            <w:r>
              <w:t>ALL:</w:t>
            </w:r>
          </w:p>
        </w:tc>
        <w:tc>
          <w:tcPr>
            <w:tcW w:w="7632" w:type="dxa"/>
          </w:tcPr>
          <w:p w:rsidR="00451BDD" w:rsidRDefault="00451BDD" w:rsidP="0028723B">
            <w:pPr>
              <w:jc w:val="both"/>
            </w:pPr>
            <w:r>
              <w:t xml:space="preserve">Describe methods and assumptions used to calculate </w:t>
            </w:r>
            <w:proofErr w:type="gramStart"/>
            <w:r>
              <w:t>60 PSI</w:t>
            </w:r>
            <w:proofErr w:type="gramEnd"/>
            <w:r>
              <w:t xml:space="preserve"> steam estimates.</w:t>
            </w:r>
          </w:p>
          <w:p w:rsidR="00451BDD" w:rsidRDefault="00451BDD" w:rsidP="0028723B">
            <w:pPr>
              <w:jc w:val="both"/>
            </w:pPr>
            <w:r>
              <w:t>Provide list of significant loads showing peak demand and annual consumption.</w:t>
            </w:r>
          </w:p>
        </w:tc>
      </w:tr>
    </w:tbl>
    <w:p w:rsidR="00451BDD" w:rsidRDefault="00451BDD" w:rsidP="0028723B">
      <w:pPr>
        <w:spacing w:before="120"/>
        <w:jc w:val="both"/>
        <w:rPr>
          <w:b/>
        </w:rPr>
      </w:pPr>
      <w:r>
        <w:rPr>
          <w:b/>
        </w:rPr>
        <w:t>Chilled Water:</w:t>
      </w:r>
    </w:p>
    <w:tbl>
      <w:tblPr>
        <w:tblW w:w="0" w:type="auto"/>
        <w:tblInd w:w="198" w:type="dxa"/>
        <w:tblLook w:val="0000" w:firstRow="0" w:lastRow="0" w:firstColumn="0" w:lastColumn="0" w:noHBand="0" w:noVBand="0"/>
      </w:tblPr>
      <w:tblGrid>
        <w:gridCol w:w="1170"/>
        <w:gridCol w:w="7632"/>
      </w:tblGrid>
      <w:tr w:rsidR="00451BDD">
        <w:tc>
          <w:tcPr>
            <w:tcW w:w="1170" w:type="dxa"/>
          </w:tcPr>
          <w:p w:rsidR="00451BDD" w:rsidRDefault="00451BDD" w:rsidP="0028723B">
            <w:pPr>
              <w:jc w:val="both"/>
            </w:pPr>
            <w:r>
              <w:t>ALL:</w:t>
            </w:r>
          </w:p>
        </w:tc>
        <w:tc>
          <w:tcPr>
            <w:tcW w:w="7632" w:type="dxa"/>
          </w:tcPr>
          <w:p w:rsidR="00451BDD" w:rsidRDefault="00451BDD" w:rsidP="0028723B">
            <w:pPr>
              <w:jc w:val="both"/>
            </w:pPr>
            <w:r>
              <w:t>Describe methods and assumptions used to calculate chilled water estimates.</w:t>
            </w:r>
          </w:p>
          <w:p w:rsidR="00451BDD" w:rsidRDefault="00451BDD" w:rsidP="0028723B">
            <w:pPr>
              <w:jc w:val="both"/>
            </w:pPr>
            <w:r>
              <w:t>Provide list of significant loads showing peak demand and annual consumption.</w:t>
            </w:r>
          </w:p>
        </w:tc>
      </w:tr>
      <w:tr w:rsidR="00451BDD">
        <w:tc>
          <w:tcPr>
            <w:tcW w:w="1170" w:type="dxa"/>
          </w:tcPr>
          <w:p w:rsidR="00451BDD" w:rsidRDefault="00451BDD" w:rsidP="0028723B">
            <w:pPr>
              <w:jc w:val="both"/>
            </w:pPr>
            <w:r>
              <w:t>CD &amp; DD:</w:t>
            </w:r>
          </w:p>
        </w:tc>
        <w:tc>
          <w:tcPr>
            <w:tcW w:w="7632" w:type="dxa"/>
          </w:tcPr>
          <w:p w:rsidR="00451BDD" w:rsidRDefault="00451BDD" w:rsidP="0028723B">
            <w:pPr>
              <w:jc w:val="both"/>
            </w:pPr>
            <w:r>
              <w:t xml:space="preserve">Develop chilled water cooling estimates using a computer simulation program utilizing 8,760 hours per year analysis such as Trane Trace, Carrier HAP or Elite EZDOE. </w:t>
            </w:r>
          </w:p>
        </w:tc>
      </w:tr>
    </w:tbl>
    <w:p w:rsidR="00451BDD" w:rsidRDefault="00451BDD" w:rsidP="0028723B">
      <w:pPr>
        <w:spacing w:before="120"/>
        <w:jc w:val="both"/>
        <w:rPr>
          <w:b/>
        </w:rPr>
      </w:pPr>
      <w:r>
        <w:rPr>
          <w:b/>
        </w:rPr>
        <w:t>Domestic Cold Water:</w:t>
      </w:r>
    </w:p>
    <w:tbl>
      <w:tblPr>
        <w:tblW w:w="0" w:type="auto"/>
        <w:tblInd w:w="198" w:type="dxa"/>
        <w:tblLook w:val="0000" w:firstRow="0" w:lastRow="0" w:firstColumn="0" w:lastColumn="0" w:noHBand="0" w:noVBand="0"/>
      </w:tblPr>
      <w:tblGrid>
        <w:gridCol w:w="1170"/>
        <w:gridCol w:w="7632"/>
      </w:tblGrid>
      <w:tr w:rsidR="00451BDD">
        <w:tc>
          <w:tcPr>
            <w:tcW w:w="1170" w:type="dxa"/>
          </w:tcPr>
          <w:p w:rsidR="00451BDD" w:rsidRDefault="00451BDD" w:rsidP="0028723B">
            <w:pPr>
              <w:jc w:val="both"/>
            </w:pPr>
            <w:r>
              <w:t>ALL:</w:t>
            </w:r>
          </w:p>
        </w:tc>
        <w:tc>
          <w:tcPr>
            <w:tcW w:w="7632" w:type="dxa"/>
          </w:tcPr>
          <w:p w:rsidR="00451BDD" w:rsidRDefault="00451BDD" w:rsidP="0028723B">
            <w:pPr>
              <w:jc w:val="both"/>
            </w:pPr>
            <w:r>
              <w:t xml:space="preserve">Describe methods and assumptions used to calculate domestic </w:t>
            </w:r>
            <w:proofErr w:type="gramStart"/>
            <w:r>
              <w:t>cold water</w:t>
            </w:r>
            <w:proofErr w:type="gramEnd"/>
            <w:r>
              <w:t xml:space="preserve"> estimates.</w:t>
            </w:r>
          </w:p>
          <w:p w:rsidR="00451BDD" w:rsidRDefault="00451BDD" w:rsidP="0028723B">
            <w:pPr>
              <w:jc w:val="both"/>
            </w:pPr>
            <w:r>
              <w:t xml:space="preserve">Provide fixture count summary and site source for estimating </w:t>
            </w:r>
            <w:proofErr w:type="gramStart"/>
            <w:r>
              <w:t>peak diversified</w:t>
            </w:r>
            <w:proofErr w:type="gramEnd"/>
            <w:r>
              <w:t xml:space="preserve"> demand.</w:t>
            </w:r>
          </w:p>
        </w:tc>
      </w:tr>
    </w:tbl>
    <w:p w:rsidR="00451BDD" w:rsidRDefault="00451BDD" w:rsidP="0028723B">
      <w:pPr>
        <w:spacing w:before="120"/>
        <w:jc w:val="both"/>
        <w:rPr>
          <w:b/>
          <w:bCs/>
        </w:rPr>
      </w:pPr>
      <w:r>
        <w:rPr>
          <w:b/>
          <w:bCs/>
        </w:rPr>
        <w:t>Domestic Hot Water:</w:t>
      </w:r>
    </w:p>
    <w:tbl>
      <w:tblPr>
        <w:tblW w:w="0" w:type="auto"/>
        <w:tblInd w:w="198" w:type="dxa"/>
        <w:tblLook w:val="0000" w:firstRow="0" w:lastRow="0" w:firstColumn="0" w:lastColumn="0" w:noHBand="0" w:noVBand="0"/>
      </w:tblPr>
      <w:tblGrid>
        <w:gridCol w:w="1170"/>
        <w:gridCol w:w="7632"/>
      </w:tblGrid>
      <w:tr w:rsidR="00451BDD">
        <w:tc>
          <w:tcPr>
            <w:tcW w:w="1170" w:type="dxa"/>
          </w:tcPr>
          <w:p w:rsidR="00451BDD" w:rsidRDefault="00451BDD" w:rsidP="0028723B">
            <w:pPr>
              <w:jc w:val="both"/>
            </w:pPr>
            <w:r>
              <w:t>ALL:</w:t>
            </w:r>
          </w:p>
        </w:tc>
        <w:tc>
          <w:tcPr>
            <w:tcW w:w="7632" w:type="dxa"/>
          </w:tcPr>
          <w:p w:rsidR="00451BDD" w:rsidRDefault="00451BDD" w:rsidP="0028723B">
            <w:pPr>
              <w:jc w:val="both"/>
            </w:pPr>
            <w:r>
              <w:t>Describe methods and assumptions used to calculate domestic hot water estimates.</w:t>
            </w:r>
          </w:p>
          <w:p w:rsidR="00451BDD" w:rsidRDefault="00451BDD" w:rsidP="0028723B">
            <w:pPr>
              <w:jc w:val="both"/>
            </w:pPr>
            <w:r>
              <w:t xml:space="preserve">Provide fixture count summary and site source for estimating </w:t>
            </w:r>
            <w:proofErr w:type="gramStart"/>
            <w:r>
              <w:t>peak diversified</w:t>
            </w:r>
            <w:proofErr w:type="gramEnd"/>
            <w:r>
              <w:t xml:space="preserve"> demand.</w:t>
            </w:r>
          </w:p>
        </w:tc>
      </w:tr>
    </w:tbl>
    <w:p w:rsidR="00451BDD" w:rsidRDefault="00451BDD" w:rsidP="0028723B">
      <w:pPr>
        <w:spacing w:before="120"/>
        <w:jc w:val="both"/>
        <w:rPr>
          <w:b/>
        </w:rPr>
      </w:pPr>
      <w:r>
        <w:rPr>
          <w:b/>
          <w:bCs/>
        </w:rPr>
        <w:t>Natural Gas:</w:t>
      </w:r>
    </w:p>
    <w:tbl>
      <w:tblPr>
        <w:tblW w:w="0" w:type="auto"/>
        <w:tblInd w:w="198" w:type="dxa"/>
        <w:tblLook w:val="0000" w:firstRow="0" w:lastRow="0" w:firstColumn="0" w:lastColumn="0" w:noHBand="0" w:noVBand="0"/>
      </w:tblPr>
      <w:tblGrid>
        <w:gridCol w:w="1170"/>
        <w:gridCol w:w="7632"/>
      </w:tblGrid>
      <w:tr w:rsidR="00451BDD">
        <w:tc>
          <w:tcPr>
            <w:tcW w:w="1170" w:type="dxa"/>
          </w:tcPr>
          <w:p w:rsidR="00451BDD" w:rsidRDefault="00451BDD" w:rsidP="0028723B">
            <w:pPr>
              <w:jc w:val="both"/>
            </w:pPr>
            <w:r>
              <w:t>ALL:</w:t>
            </w:r>
          </w:p>
        </w:tc>
        <w:tc>
          <w:tcPr>
            <w:tcW w:w="7632" w:type="dxa"/>
          </w:tcPr>
          <w:p w:rsidR="00451BDD" w:rsidRDefault="00451BDD" w:rsidP="0028723B">
            <w:pPr>
              <w:jc w:val="both"/>
            </w:pPr>
            <w:r>
              <w:t>Describe methods and assumptions used to calculate natural gas estimates.</w:t>
            </w:r>
          </w:p>
        </w:tc>
      </w:tr>
    </w:tbl>
    <w:p w:rsidR="00451BDD" w:rsidRDefault="00451BDD" w:rsidP="0028723B">
      <w:pPr>
        <w:spacing w:before="120"/>
        <w:jc w:val="both"/>
        <w:rPr>
          <w:b/>
        </w:rPr>
      </w:pPr>
      <w:r>
        <w:rPr>
          <w:b/>
          <w:bCs/>
        </w:rPr>
        <w:t>Storm Drainage system:</w:t>
      </w:r>
    </w:p>
    <w:tbl>
      <w:tblPr>
        <w:tblW w:w="0" w:type="auto"/>
        <w:tblInd w:w="198" w:type="dxa"/>
        <w:tblLook w:val="0000" w:firstRow="0" w:lastRow="0" w:firstColumn="0" w:lastColumn="0" w:noHBand="0" w:noVBand="0"/>
      </w:tblPr>
      <w:tblGrid>
        <w:gridCol w:w="1170"/>
        <w:gridCol w:w="7632"/>
      </w:tblGrid>
      <w:tr w:rsidR="00451BDD">
        <w:tc>
          <w:tcPr>
            <w:tcW w:w="1170" w:type="dxa"/>
          </w:tcPr>
          <w:p w:rsidR="00451BDD" w:rsidRDefault="00451BDD" w:rsidP="0028723B">
            <w:pPr>
              <w:jc w:val="both"/>
            </w:pPr>
            <w:r>
              <w:t>ALL:</w:t>
            </w:r>
          </w:p>
        </w:tc>
        <w:tc>
          <w:tcPr>
            <w:tcW w:w="7632" w:type="dxa"/>
          </w:tcPr>
          <w:p w:rsidR="00451BDD" w:rsidRDefault="00451BDD" w:rsidP="0028723B">
            <w:pPr>
              <w:jc w:val="both"/>
            </w:pPr>
            <w:r>
              <w:t>Describe methods and assumptions used to calculate storm drainage estimates.</w:t>
            </w:r>
          </w:p>
        </w:tc>
      </w:tr>
    </w:tbl>
    <w:p w:rsidR="00451BDD" w:rsidRDefault="00451BDD" w:rsidP="001E01E0">
      <w:pPr>
        <w:pStyle w:val="Heading2"/>
        <w:rPr>
          <w:b w:val="0"/>
          <w:bCs/>
        </w:rPr>
      </w:pPr>
      <w:r>
        <w:br w:type="page"/>
      </w:r>
      <w:r>
        <w:rPr>
          <w:b w:val="0"/>
          <w:bCs/>
        </w:rPr>
        <w:lastRenderedPageBreak/>
        <w:t>Building Description and Assumptions:</w:t>
      </w:r>
    </w:p>
    <w:p w:rsidR="00451BDD" w:rsidRDefault="00451BDD" w:rsidP="0028723B">
      <w:pPr>
        <w:jc w:val="both"/>
        <w:rPr>
          <w:b/>
          <w:bCs/>
        </w:rPr>
      </w:pPr>
    </w:p>
    <w:p w:rsidR="00451BDD" w:rsidRDefault="006136DD" w:rsidP="0028723B">
      <w:pPr>
        <w:jc w:val="both"/>
      </w:pPr>
      <w:r>
        <w:t>P</w:t>
      </w:r>
      <w:r w:rsidR="00451BDD">
        <w:t>rovide a brief narrative describing various building related items and assumptions used to complete the Energy Impact Statement.  Among these are the following:</w:t>
      </w:r>
    </w:p>
    <w:p w:rsidR="00451BDD" w:rsidRDefault="00451BDD" w:rsidP="0028723B">
      <w:pPr>
        <w:pStyle w:val="ListParagraph"/>
        <w:numPr>
          <w:ilvl w:val="0"/>
          <w:numId w:val="6"/>
        </w:numPr>
        <w:jc w:val="both"/>
      </w:pPr>
      <w:r>
        <w:t>Building Gross Floor Area</w:t>
      </w:r>
    </w:p>
    <w:p w:rsidR="00451BDD" w:rsidRDefault="00451BDD" w:rsidP="0028723B">
      <w:pPr>
        <w:pStyle w:val="ListParagraph"/>
        <w:numPr>
          <w:ilvl w:val="0"/>
          <w:numId w:val="6"/>
        </w:numPr>
        <w:jc w:val="both"/>
      </w:pPr>
      <w:r>
        <w:t>Building Hours of Operation (breakdown for various key areas as required)</w:t>
      </w:r>
    </w:p>
    <w:p w:rsidR="00451BDD" w:rsidRDefault="00451BDD" w:rsidP="0028723B">
      <w:pPr>
        <w:pStyle w:val="ListParagraph"/>
        <w:numPr>
          <w:ilvl w:val="0"/>
          <w:numId w:val="6"/>
        </w:numPr>
        <w:jc w:val="both"/>
      </w:pPr>
      <w:r>
        <w:t>Utilities Required</w:t>
      </w:r>
    </w:p>
    <w:p w:rsidR="00451BDD" w:rsidRDefault="00451BDD" w:rsidP="0028723B">
      <w:pPr>
        <w:pStyle w:val="ListParagraph"/>
        <w:numPr>
          <w:ilvl w:val="0"/>
          <w:numId w:val="6"/>
        </w:numPr>
        <w:jc w:val="both"/>
      </w:pPr>
      <w:r>
        <w:t>Mechanical Systems Description</w:t>
      </w:r>
    </w:p>
    <w:p w:rsidR="00451BDD" w:rsidRDefault="00451BDD" w:rsidP="0028723B">
      <w:pPr>
        <w:pStyle w:val="ListParagraph"/>
        <w:numPr>
          <w:ilvl w:val="0"/>
          <w:numId w:val="6"/>
        </w:numPr>
        <w:jc w:val="both"/>
      </w:pPr>
      <w:r>
        <w:t>Chilled Water Design Entering and Leaving Temperatures</w:t>
      </w:r>
    </w:p>
    <w:p w:rsidR="00451BDD" w:rsidRDefault="00451BDD" w:rsidP="0028723B">
      <w:pPr>
        <w:pStyle w:val="ListParagraph"/>
        <w:numPr>
          <w:ilvl w:val="0"/>
          <w:numId w:val="6"/>
        </w:numPr>
        <w:jc w:val="both"/>
      </w:pPr>
      <w:r>
        <w:t>Assumed Design Residual Pressure for the Domestic Cold Water System</w:t>
      </w:r>
    </w:p>
    <w:p w:rsidR="00451BDD" w:rsidRDefault="00451BDD" w:rsidP="0028723B">
      <w:pPr>
        <w:pStyle w:val="ListParagraph"/>
        <w:numPr>
          <w:ilvl w:val="0"/>
          <w:numId w:val="6"/>
        </w:numPr>
        <w:jc w:val="both"/>
      </w:pPr>
      <w:r>
        <w:t>Electrical System Description</w:t>
      </w:r>
    </w:p>
    <w:p w:rsidR="00451BDD" w:rsidRPr="007144F4" w:rsidRDefault="00451BDD" w:rsidP="00C801B1">
      <w:pPr>
        <w:pStyle w:val="Heading2"/>
        <w:jc w:val="center"/>
        <w:rPr>
          <w:bCs/>
          <w:smallCaps/>
          <w:szCs w:val="28"/>
        </w:rPr>
      </w:pPr>
      <w:r>
        <w:rPr>
          <w:b w:val="0"/>
          <w:bCs/>
        </w:rPr>
        <w:br w:type="page"/>
      </w:r>
      <w:r w:rsidR="007144F4" w:rsidRPr="000F14D6">
        <w:rPr>
          <w:bCs/>
          <w:smallCaps/>
          <w:szCs w:val="28"/>
        </w:rPr>
        <w:lastRenderedPageBreak/>
        <w:t>Energy Impact Statement</w:t>
      </w:r>
      <w:r w:rsidR="00C801B1">
        <w:rPr>
          <w:bCs/>
          <w:smallCaps/>
          <w:szCs w:val="28"/>
        </w:rPr>
        <w:t xml:space="preserve"> - </w:t>
      </w:r>
      <w:r w:rsidR="007144F4" w:rsidRPr="007144F4">
        <w:rPr>
          <w:bCs/>
          <w:smallCaps/>
          <w:szCs w:val="28"/>
        </w:rPr>
        <w:t>Blank Form</w:t>
      </w:r>
    </w:p>
    <w:p w:rsidR="007144F4" w:rsidRDefault="007144F4"/>
    <w:tbl>
      <w:tblPr>
        <w:tblW w:w="0" w:type="auto"/>
        <w:tblLook w:val="0000" w:firstRow="0" w:lastRow="0" w:firstColumn="0" w:lastColumn="0" w:noHBand="0" w:noVBand="0"/>
      </w:tblPr>
      <w:tblGrid>
        <w:gridCol w:w="1530"/>
        <w:gridCol w:w="3420"/>
        <w:gridCol w:w="1890"/>
        <w:gridCol w:w="3240"/>
      </w:tblGrid>
      <w:tr w:rsidR="00324CF7" w:rsidTr="000118A4">
        <w:trPr>
          <w:trHeight w:hRule="exact" w:val="432"/>
        </w:trPr>
        <w:tc>
          <w:tcPr>
            <w:tcW w:w="1530" w:type="dxa"/>
            <w:vAlign w:val="center"/>
          </w:tcPr>
          <w:p w:rsidR="00324CF7" w:rsidRDefault="007110B4" w:rsidP="00A73995">
            <w:pPr>
              <w:pStyle w:val="Header"/>
              <w:tabs>
                <w:tab w:val="clear" w:pos="4320"/>
                <w:tab w:val="clear" w:pos="8640"/>
              </w:tabs>
            </w:pPr>
            <w:r>
              <w:t xml:space="preserve">Project </w:t>
            </w:r>
            <w:r w:rsidR="00324CF7">
              <w:t>Name:</w:t>
            </w:r>
          </w:p>
        </w:tc>
        <w:tc>
          <w:tcPr>
            <w:tcW w:w="3420" w:type="dxa"/>
            <w:tcBorders>
              <w:bottom w:val="single" w:sz="4" w:space="0" w:color="auto"/>
            </w:tcBorders>
            <w:vAlign w:val="center"/>
          </w:tcPr>
          <w:p w:rsidR="00324CF7" w:rsidRPr="007E10D0" w:rsidRDefault="007E10D0" w:rsidP="00A73995">
            <w:pPr>
              <w:jc w:val="center"/>
              <w:rPr>
                <w:vanish/>
                <w:color w:val="7030A0"/>
              </w:rPr>
            </w:pPr>
            <w:r w:rsidRPr="007E10D0">
              <w:rPr>
                <w:vanish/>
                <w:color w:val="7030A0"/>
              </w:rPr>
              <w:t>&lt;insert project name&gt;</w:t>
            </w:r>
          </w:p>
        </w:tc>
        <w:tc>
          <w:tcPr>
            <w:tcW w:w="1890" w:type="dxa"/>
            <w:vAlign w:val="center"/>
          </w:tcPr>
          <w:p w:rsidR="00324CF7" w:rsidRDefault="00324CF7" w:rsidP="00A73995">
            <w:pPr>
              <w:jc w:val="center"/>
            </w:pPr>
            <w:r>
              <w:t>U of M Project No.:</w:t>
            </w:r>
          </w:p>
        </w:tc>
        <w:tc>
          <w:tcPr>
            <w:tcW w:w="3240" w:type="dxa"/>
            <w:tcBorders>
              <w:bottom w:val="single" w:sz="4" w:space="0" w:color="auto"/>
            </w:tcBorders>
            <w:vAlign w:val="center"/>
          </w:tcPr>
          <w:p w:rsidR="00324CF7" w:rsidRDefault="007E10D0" w:rsidP="007E10D0">
            <w:pPr>
              <w:jc w:val="center"/>
            </w:pPr>
            <w:r w:rsidRPr="007E10D0">
              <w:rPr>
                <w:vanish/>
                <w:color w:val="7030A0"/>
              </w:rPr>
              <w:t>&lt;insert project n</w:t>
            </w:r>
            <w:r>
              <w:rPr>
                <w:vanish/>
                <w:color w:val="7030A0"/>
              </w:rPr>
              <w:t>umber</w:t>
            </w:r>
            <w:r w:rsidRPr="007E10D0">
              <w:rPr>
                <w:vanish/>
                <w:color w:val="7030A0"/>
              </w:rPr>
              <w:t>&gt;</w:t>
            </w:r>
          </w:p>
        </w:tc>
      </w:tr>
    </w:tbl>
    <w:p w:rsidR="00324CF7" w:rsidRDefault="00E9186F" w:rsidP="0026538D">
      <w:pPr>
        <w:spacing w:before="120"/>
      </w:pPr>
      <w:r w:rsidRPr="0026538D">
        <w:rPr>
          <w:b/>
        </w:rPr>
        <w:t>MMBTU</w:t>
      </w:r>
      <w:r>
        <w:t xml:space="preserve"> = 1,000,000</w:t>
      </w:r>
      <w:r w:rsidR="00573960">
        <w:t xml:space="preserve"> BTU</w:t>
      </w:r>
      <w:r>
        <w:t xml:space="preserve"> </w:t>
      </w:r>
      <w:r w:rsidR="00E07259">
        <w:t xml:space="preserve">   </w:t>
      </w:r>
      <w:r w:rsidR="00573960">
        <w:t xml:space="preserve"> </w:t>
      </w:r>
      <w:r w:rsidRPr="0026538D">
        <w:rPr>
          <w:b/>
        </w:rPr>
        <w:t>MLB</w:t>
      </w:r>
      <w:r>
        <w:t xml:space="preserve"> = 1000 LB </w:t>
      </w:r>
      <w:r w:rsidR="00E07259">
        <w:t xml:space="preserve">   </w:t>
      </w:r>
      <w:r w:rsidR="00573960">
        <w:t xml:space="preserve"> </w:t>
      </w:r>
      <w:r w:rsidR="00E07259" w:rsidRPr="0026538D">
        <w:rPr>
          <w:b/>
        </w:rPr>
        <w:t>CC</w:t>
      </w:r>
      <w:r w:rsidR="00E07259">
        <w:t>F = 100 C</w:t>
      </w:r>
      <w:r w:rsidR="00623A59">
        <w:t xml:space="preserve">ubic </w:t>
      </w:r>
      <w:r w:rsidR="00E07259">
        <w:t>F</w:t>
      </w:r>
      <w:r w:rsidR="00623A59">
        <w:t>eet</w:t>
      </w:r>
    </w:p>
    <w:p w:rsidR="007144F4" w:rsidRDefault="007144F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22"/>
        <w:gridCol w:w="1350"/>
        <w:gridCol w:w="270"/>
        <w:gridCol w:w="1620"/>
        <w:gridCol w:w="1620"/>
        <w:gridCol w:w="1620"/>
        <w:gridCol w:w="90"/>
      </w:tblGrid>
      <w:tr w:rsidR="007110B4" w:rsidTr="00C801B1">
        <w:trPr>
          <w:gridAfter w:val="1"/>
          <w:wAfter w:w="90" w:type="dxa"/>
          <w:trHeight w:val="504"/>
        </w:trPr>
        <w:tc>
          <w:tcPr>
            <w:tcW w:w="3690" w:type="dxa"/>
            <w:gridSpan w:val="2"/>
            <w:tcBorders>
              <w:top w:val="nil"/>
              <w:left w:val="nil"/>
              <w:bottom w:val="single" w:sz="6" w:space="0" w:color="auto"/>
              <w:right w:val="single" w:sz="6" w:space="0" w:color="auto"/>
            </w:tcBorders>
            <w:vAlign w:val="bottom"/>
          </w:tcPr>
          <w:p w:rsidR="007110B4" w:rsidRDefault="007110B4" w:rsidP="00C801B1">
            <w:r>
              <w:rPr>
                <w:b/>
                <w:bCs/>
              </w:rPr>
              <w:t>Building Energy Summary:</w:t>
            </w:r>
          </w:p>
        </w:tc>
        <w:tc>
          <w:tcPr>
            <w:tcW w:w="1620" w:type="dxa"/>
            <w:gridSpan w:val="2"/>
            <w:tcBorders>
              <w:top w:val="single" w:sz="4" w:space="0" w:color="auto"/>
              <w:left w:val="single" w:sz="6" w:space="0" w:color="auto"/>
              <w:bottom w:val="single" w:sz="4" w:space="0" w:color="auto"/>
              <w:right w:val="single" w:sz="6" w:space="0" w:color="auto"/>
            </w:tcBorders>
            <w:vAlign w:val="center"/>
          </w:tcPr>
          <w:p w:rsidR="007110B4" w:rsidRDefault="007110B4">
            <w:pPr>
              <w:jc w:val="center"/>
              <w:rPr>
                <w:b/>
              </w:rPr>
            </w:pPr>
            <w:r>
              <w:rPr>
                <w:b/>
              </w:rPr>
              <w:t>ASHRAE</w:t>
            </w:r>
          </w:p>
          <w:p w:rsidR="007110B4" w:rsidRDefault="007110B4">
            <w:pPr>
              <w:jc w:val="center"/>
              <w:rPr>
                <w:b/>
              </w:rPr>
            </w:pPr>
            <w:r>
              <w:rPr>
                <w:b/>
              </w:rPr>
              <w:t>Baseline</w:t>
            </w:r>
          </w:p>
        </w:tc>
        <w:tc>
          <w:tcPr>
            <w:tcW w:w="1620" w:type="dxa"/>
            <w:tcBorders>
              <w:top w:val="single" w:sz="4" w:space="0" w:color="auto"/>
              <w:left w:val="single" w:sz="6" w:space="0" w:color="auto"/>
              <w:bottom w:val="single" w:sz="4" w:space="0" w:color="auto"/>
              <w:right w:val="single" w:sz="6" w:space="0" w:color="auto"/>
            </w:tcBorders>
            <w:vAlign w:val="center"/>
          </w:tcPr>
          <w:p w:rsidR="007110B4" w:rsidRDefault="007110B4">
            <w:pPr>
              <w:jc w:val="center"/>
              <w:rPr>
                <w:b/>
              </w:rPr>
            </w:pPr>
            <w:r>
              <w:rPr>
                <w:b/>
              </w:rPr>
              <w:t>Schematic Phase</w:t>
            </w:r>
          </w:p>
        </w:tc>
        <w:tc>
          <w:tcPr>
            <w:tcW w:w="1620" w:type="dxa"/>
            <w:tcBorders>
              <w:top w:val="single" w:sz="4" w:space="0" w:color="auto"/>
              <w:left w:val="single" w:sz="6" w:space="0" w:color="auto"/>
              <w:bottom w:val="single" w:sz="4" w:space="0" w:color="auto"/>
              <w:right w:val="single" w:sz="6" w:space="0" w:color="auto"/>
            </w:tcBorders>
            <w:vAlign w:val="center"/>
          </w:tcPr>
          <w:p w:rsidR="007110B4" w:rsidRDefault="007110B4">
            <w:pPr>
              <w:jc w:val="center"/>
              <w:rPr>
                <w:b/>
              </w:rPr>
            </w:pPr>
            <w:r>
              <w:rPr>
                <w:b/>
              </w:rPr>
              <w:t>Design Development Phase</w:t>
            </w:r>
          </w:p>
        </w:tc>
        <w:tc>
          <w:tcPr>
            <w:tcW w:w="1620" w:type="dxa"/>
            <w:tcBorders>
              <w:top w:val="single" w:sz="4" w:space="0" w:color="auto"/>
              <w:left w:val="single" w:sz="6" w:space="0" w:color="auto"/>
              <w:bottom w:val="single" w:sz="4" w:space="0" w:color="auto"/>
              <w:right w:val="single" w:sz="4" w:space="0" w:color="auto"/>
            </w:tcBorders>
            <w:vAlign w:val="center"/>
          </w:tcPr>
          <w:p w:rsidR="007110B4" w:rsidRDefault="007110B4">
            <w:pPr>
              <w:jc w:val="center"/>
              <w:rPr>
                <w:b/>
              </w:rPr>
            </w:pPr>
            <w:r>
              <w:rPr>
                <w:b/>
              </w:rPr>
              <w:t>Construction Document Phase</w:t>
            </w:r>
          </w:p>
        </w:tc>
      </w:tr>
      <w:tr w:rsidR="007110B4" w:rsidTr="00C801B1">
        <w:trPr>
          <w:gridAfter w:val="1"/>
          <w:wAfter w:w="90" w:type="dxa"/>
          <w:trHeight w:val="360"/>
        </w:trPr>
        <w:tc>
          <w:tcPr>
            <w:tcW w:w="3690" w:type="dxa"/>
            <w:gridSpan w:val="2"/>
            <w:tcBorders>
              <w:top w:val="single" w:sz="6" w:space="0" w:color="auto"/>
              <w:bottom w:val="single" w:sz="4" w:space="0" w:color="auto"/>
            </w:tcBorders>
            <w:vAlign w:val="center"/>
          </w:tcPr>
          <w:p w:rsidR="007110B4" w:rsidRDefault="007110B4">
            <w:pPr>
              <w:rPr>
                <w:b/>
                <w:bCs/>
              </w:rPr>
            </w:pPr>
            <w:r>
              <w:tab/>
              <w:t>Project Affected Gross Area, (GSF)</w:t>
            </w:r>
          </w:p>
        </w:tc>
        <w:tc>
          <w:tcPr>
            <w:tcW w:w="1620" w:type="dxa"/>
            <w:gridSpan w:val="2"/>
            <w:tcBorders>
              <w:top w:val="single" w:sz="4" w:space="0" w:color="auto"/>
              <w:bottom w:val="single" w:sz="4" w:space="0" w:color="auto"/>
            </w:tcBorders>
            <w:vAlign w:val="center"/>
          </w:tcPr>
          <w:p w:rsidR="007110B4" w:rsidRDefault="007110B4">
            <w:pPr>
              <w:jc w:val="center"/>
            </w:pPr>
          </w:p>
        </w:tc>
        <w:tc>
          <w:tcPr>
            <w:tcW w:w="1620" w:type="dxa"/>
            <w:tcBorders>
              <w:top w:val="single" w:sz="4" w:space="0" w:color="auto"/>
              <w:bottom w:val="single" w:sz="4" w:space="0" w:color="auto"/>
            </w:tcBorders>
            <w:vAlign w:val="center"/>
          </w:tcPr>
          <w:p w:rsidR="007110B4" w:rsidRDefault="007110B4">
            <w:pPr>
              <w:jc w:val="center"/>
            </w:pPr>
          </w:p>
        </w:tc>
        <w:tc>
          <w:tcPr>
            <w:tcW w:w="1620" w:type="dxa"/>
            <w:tcBorders>
              <w:top w:val="single" w:sz="4" w:space="0" w:color="auto"/>
              <w:bottom w:val="single" w:sz="4" w:space="0" w:color="auto"/>
            </w:tcBorders>
            <w:vAlign w:val="center"/>
          </w:tcPr>
          <w:p w:rsidR="007110B4" w:rsidRDefault="007110B4">
            <w:pPr>
              <w:jc w:val="center"/>
            </w:pPr>
          </w:p>
        </w:tc>
        <w:tc>
          <w:tcPr>
            <w:tcW w:w="1620" w:type="dxa"/>
            <w:tcBorders>
              <w:top w:val="single" w:sz="4" w:space="0" w:color="auto"/>
              <w:bottom w:val="single" w:sz="4" w:space="0" w:color="auto"/>
            </w:tcBorders>
            <w:vAlign w:val="center"/>
          </w:tcPr>
          <w:p w:rsidR="007110B4" w:rsidRDefault="007110B4">
            <w:pPr>
              <w:jc w:val="center"/>
            </w:pPr>
          </w:p>
        </w:tc>
      </w:tr>
      <w:tr w:rsidR="007110B4" w:rsidTr="00C801B1">
        <w:trPr>
          <w:gridAfter w:val="1"/>
          <w:wAfter w:w="90" w:type="dxa"/>
          <w:trHeight w:val="360"/>
        </w:trPr>
        <w:tc>
          <w:tcPr>
            <w:tcW w:w="3690" w:type="dxa"/>
            <w:gridSpan w:val="2"/>
            <w:tcBorders>
              <w:top w:val="single" w:sz="4" w:space="0" w:color="auto"/>
              <w:bottom w:val="single" w:sz="4" w:space="0" w:color="auto"/>
            </w:tcBorders>
            <w:vAlign w:val="center"/>
          </w:tcPr>
          <w:p w:rsidR="007110B4" w:rsidRDefault="007110B4">
            <w:r>
              <w:tab/>
            </w:r>
            <w:smartTag w:uri="urn:schemas-microsoft-com:office:smarttags" w:element="place">
              <w:smartTag w:uri="urn:schemas-microsoft-com:office:smarttags" w:element="PlaceName">
                <w:r>
                  <w:t>Annual</w:t>
                </w:r>
              </w:smartTag>
              <w:r>
                <w:t xml:space="preserve"> </w:t>
              </w:r>
              <w:smartTag w:uri="urn:schemas-microsoft-com:office:smarttags" w:element="PlaceType">
                <w:r>
                  <w:t>Building</w:t>
                </w:r>
              </w:smartTag>
            </w:smartTag>
            <w:r>
              <w:t xml:space="preserve"> Energy Consumption</w:t>
            </w:r>
          </w:p>
          <w:p w:rsidR="007110B4" w:rsidRDefault="007110B4">
            <w:r>
              <w:tab/>
              <w:t xml:space="preserve">All Energy Input Converted to BTU, </w:t>
            </w:r>
          </w:p>
          <w:p w:rsidR="007110B4" w:rsidRDefault="007110B4">
            <w:pPr>
              <w:rPr>
                <w:b/>
                <w:bCs/>
              </w:rPr>
            </w:pPr>
            <w:r>
              <w:tab/>
              <w:t>(MMBTU/year)</w:t>
            </w:r>
          </w:p>
        </w:tc>
        <w:tc>
          <w:tcPr>
            <w:tcW w:w="1620" w:type="dxa"/>
            <w:gridSpan w:val="2"/>
            <w:tcBorders>
              <w:top w:val="single" w:sz="4" w:space="0" w:color="auto"/>
              <w:bottom w:val="single" w:sz="4" w:space="0" w:color="auto"/>
            </w:tcBorders>
            <w:vAlign w:val="center"/>
          </w:tcPr>
          <w:p w:rsidR="007110B4" w:rsidRDefault="007110B4">
            <w:pPr>
              <w:pStyle w:val="Heading5"/>
              <w:jc w:val="center"/>
            </w:pPr>
          </w:p>
        </w:tc>
        <w:tc>
          <w:tcPr>
            <w:tcW w:w="1620" w:type="dxa"/>
            <w:tcBorders>
              <w:top w:val="single" w:sz="4" w:space="0" w:color="auto"/>
              <w:bottom w:val="single" w:sz="4" w:space="0" w:color="auto"/>
            </w:tcBorders>
            <w:vAlign w:val="center"/>
          </w:tcPr>
          <w:p w:rsidR="007110B4" w:rsidRDefault="007110B4">
            <w:pPr>
              <w:pStyle w:val="Heading5"/>
              <w:jc w:val="center"/>
            </w:pPr>
          </w:p>
        </w:tc>
        <w:tc>
          <w:tcPr>
            <w:tcW w:w="1620" w:type="dxa"/>
            <w:tcBorders>
              <w:top w:val="single" w:sz="4" w:space="0" w:color="auto"/>
              <w:bottom w:val="single" w:sz="4" w:space="0" w:color="auto"/>
            </w:tcBorders>
            <w:vAlign w:val="center"/>
          </w:tcPr>
          <w:p w:rsidR="007110B4" w:rsidRDefault="007110B4">
            <w:pPr>
              <w:pStyle w:val="Heading5"/>
              <w:jc w:val="center"/>
            </w:pPr>
          </w:p>
        </w:tc>
        <w:tc>
          <w:tcPr>
            <w:tcW w:w="1620" w:type="dxa"/>
            <w:tcBorders>
              <w:top w:val="single" w:sz="4" w:space="0" w:color="auto"/>
              <w:bottom w:val="single" w:sz="4" w:space="0" w:color="auto"/>
            </w:tcBorders>
            <w:vAlign w:val="center"/>
          </w:tcPr>
          <w:p w:rsidR="007110B4" w:rsidRDefault="007110B4">
            <w:pPr>
              <w:pStyle w:val="Heading5"/>
              <w:jc w:val="center"/>
            </w:pPr>
          </w:p>
        </w:tc>
      </w:tr>
      <w:tr w:rsidR="007110B4" w:rsidTr="00C801B1">
        <w:trPr>
          <w:gridAfter w:val="1"/>
          <w:wAfter w:w="90" w:type="dxa"/>
          <w:trHeight w:val="432"/>
        </w:trPr>
        <w:tc>
          <w:tcPr>
            <w:tcW w:w="3690" w:type="dxa"/>
            <w:gridSpan w:val="2"/>
            <w:tcBorders>
              <w:top w:val="single" w:sz="4" w:space="0" w:color="auto"/>
              <w:bottom w:val="single" w:sz="4" w:space="0" w:color="auto"/>
            </w:tcBorders>
            <w:vAlign w:val="center"/>
          </w:tcPr>
          <w:p w:rsidR="007110B4" w:rsidRDefault="007110B4">
            <w:r>
              <w:tab/>
              <w:t xml:space="preserve">Annual Building Energy Consumption  </w:t>
            </w:r>
          </w:p>
          <w:p w:rsidR="007110B4" w:rsidRDefault="007110B4">
            <w:pPr>
              <w:rPr>
                <w:b/>
                <w:bCs/>
              </w:rPr>
            </w:pPr>
            <w:r>
              <w:t xml:space="preserve">     per GSF, (</w:t>
            </w:r>
            <w:proofErr w:type="spellStart"/>
            <w:r>
              <w:t>kBTU</w:t>
            </w:r>
            <w:proofErr w:type="spellEnd"/>
            <w:r>
              <w:t>/year/GSF)</w:t>
            </w:r>
          </w:p>
        </w:tc>
        <w:tc>
          <w:tcPr>
            <w:tcW w:w="1620" w:type="dxa"/>
            <w:gridSpan w:val="2"/>
            <w:tcBorders>
              <w:top w:val="single" w:sz="4" w:space="0" w:color="auto"/>
              <w:bottom w:val="single" w:sz="4" w:space="0" w:color="auto"/>
            </w:tcBorders>
            <w:vAlign w:val="center"/>
          </w:tcPr>
          <w:p w:rsidR="007110B4" w:rsidRDefault="007110B4">
            <w:pPr>
              <w:pStyle w:val="Heading5"/>
              <w:jc w:val="center"/>
            </w:pPr>
          </w:p>
        </w:tc>
        <w:tc>
          <w:tcPr>
            <w:tcW w:w="1620" w:type="dxa"/>
            <w:tcBorders>
              <w:top w:val="single" w:sz="4" w:space="0" w:color="auto"/>
              <w:bottom w:val="single" w:sz="4" w:space="0" w:color="auto"/>
            </w:tcBorders>
            <w:vAlign w:val="center"/>
          </w:tcPr>
          <w:p w:rsidR="007110B4" w:rsidRDefault="007110B4">
            <w:pPr>
              <w:pStyle w:val="Heading5"/>
              <w:jc w:val="center"/>
            </w:pPr>
          </w:p>
        </w:tc>
        <w:tc>
          <w:tcPr>
            <w:tcW w:w="1620" w:type="dxa"/>
            <w:tcBorders>
              <w:top w:val="single" w:sz="4" w:space="0" w:color="auto"/>
              <w:bottom w:val="single" w:sz="4" w:space="0" w:color="auto"/>
            </w:tcBorders>
            <w:vAlign w:val="center"/>
          </w:tcPr>
          <w:p w:rsidR="007110B4" w:rsidRDefault="007110B4">
            <w:pPr>
              <w:pStyle w:val="Heading5"/>
              <w:jc w:val="center"/>
            </w:pPr>
          </w:p>
        </w:tc>
        <w:tc>
          <w:tcPr>
            <w:tcW w:w="1620" w:type="dxa"/>
            <w:tcBorders>
              <w:top w:val="single" w:sz="4" w:space="0" w:color="auto"/>
              <w:bottom w:val="single" w:sz="4" w:space="0" w:color="auto"/>
            </w:tcBorders>
            <w:vAlign w:val="center"/>
          </w:tcPr>
          <w:p w:rsidR="007110B4" w:rsidRDefault="007110B4">
            <w:pPr>
              <w:pStyle w:val="Heading5"/>
              <w:jc w:val="center"/>
            </w:pPr>
          </w:p>
        </w:tc>
      </w:tr>
      <w:tr w:rsidR="00C801B1" w:rsidTr="00C801B1">
        <w:trPr>
          <w:gridAfter w:val="1"/>
          <w:wAfter w:w="90" w:type="dxa"/>
          <w:trHeight w:val="530"/>
        </w:trPr>
        <w:tc>
          <w:tcPr>
            <w:tcW w:w="3690" w:type="dxa"/>
            <w:gridSpan w:val="2"/>
            <w:tcBorders>
              <w:top w:val="single" w:sz="4" w:space="0" w:color="auto"/>
              <w:left w:val="nil"/>
              <w:right w:val="nil"/>
            </w:tcBorders>
            <w:vAlign w:val="bottom"/>
          </w:tcPr>
          <w:p w:rsidR="00C801B1" w:rsidRPr="00C801B1" w:rsidRDefault="00C801B1">
            <w:pPr>
              <w:rPr>
                <w:b/>
              </w:rPr>
            </w:pPr>
            <w:r>
              <w:rPr>
                <w:b/>
              </w:rPr>
              <w:t xml:space="preserve">Building </w:t>
            </w:r>
            <w:r w:rsidRPr="00C801B1">
              <w:rPr>
                <w:b/>
              </w:rPr>
              <w:t>Carbon Summary:</w:t>
            </w:r>
          </w:p>
        </w:tc>
        <w:tc>
          <w:tcPr>
            <w:tcW w:w="1620" w:type="dxa"/>
            <w:gridSpan w:val="2"/>
            <w:tcBorders>
              <w:top w:val="single" w:sz="4" w:space="0" w:color="auto"/>
              <w:left w:val="nil"/>
              <w:right w:val="nil"/>
            </w:tcBorders>
            <w:vAlign w:val="center"/>
          </w:tcPr>
          <w:p w:rsidR="00C801B1" w:rsidRPr="00C801B1" w:rsidRDefault="00C801B1">
            <w:pPr>
              <w:pStyle w:val="Heading5"/>
              <w:jc w:val="center"/>
              <w:rPr>
                <w:b/>
                <w:i w:val="0"/>
                <w:iCs w:val="0"/>
                <w:sz w:val="20"/>
              </w:rPr>
            </w:pPr>
          </w:p>
        </w:tc>
        <w:tc>
          <w:tcPr>
            <w:tcW w:w="1620" w:type="dxa"/>
            <w:tcBorders>
              <w:top w:val="single" w:sz="4" w:space="0" w:color="auto"/>
              <w:left w:val="nil"/>
              <w:bottom w:val="single" w:sz="4" w:space="0" w:color="auto"/>
              <w:right w:val="nil"/>
            </w:tcBorders>
            <w:vAlign w:val="center"/>
          </w:tcPr>
          <w:p w:rsidR="00C801B1" w:rsidRPr="00C801B1" w:rsidRDefault="00C801B1">
            <w:pPr>
              <w:pStyle w:val="Heading5"/>
              <w:jc w:val="center"/>
              <w:rPr>
                <w:b/>
                <w:i w:val="0"/>
                <w:iCs w:val="0"/>
                <w:sz w:val="20"/>
              </w:rPr>
            </w:pPr>
          </w:p>
        </w:tc>
        <w:tc>
          <w:tcPr>
            <w:tcW w:w="1620" w:type="dxa"/>
            <w:tcBorders>
              <w:top w:val="single" w:sz="4" w:space="0" w:color="auto"/>
              <w:left w:val="nil"/>
              <w:bottom w:val="single" w:sz="4" w:space="0" w:color="auto"/>
              <w:right w:val="nil"/>
            </w:tcBorders>
            <w:vAlign w:val="center"/>
          </w:tcPr>
          <w:p w:rsidR="00C801B1" w:rsidRPr="00C801B1" w:rsidRDefault="00C801B1">
            <w:pPr>
              <w:pStyle w:val="Heading5"/>
              <w:jc w:val="center"/>
              <w:rPr>
                <w:b/>
                <w:i w:val="0"/>
                <w:iCs w:val="0"/>
                <w:sz w:val="20"/>
              </w:rPr>
            </w:pPr>
          </w:p>
        </w:tc>
        <w:tc>
          <w:tcPr>
            <w:tcW w:w="1620" w:type="dxa"/>
            <w:tcBorders>
              <w:top w:val="single" w:sz="4" w:space="0" w:color="auto"/>
              <w:left w:val="nil"/>
              <w:bottom w:val="single" w:sz="4" w:space="0" w:color="auto"/>
              <w:right w:val="nil"/>
            </w:tcBorders>
            <w:vAlign w:val="center"/>
          </w:tcPr>
          <w:p w:rsidR="00C801B1" w:rsidRPr="00C801B1" w:rsidRDefault="00C801B1">
            <w:pPr>
              <w:pStyle w:val="Heading5"/>
              <w:jc w:val="center"/>
              <w:rPr>
                <w:b/>
                <w:i w:val="0"/>
                <w:iCs w:val="0"/>
                <w:sz w:val="20"/>
              </w:rPr>
            </w:pPr>
          </w:p>
        </w:tc>
      </w:tr>
      <w:tr w:rsidR="001E01E0" w:rsidTr="00C801B1">
        <w:trPr>
          <w:gridAfter w:val="1"/>
          <w:wAfter w:w="90" w:type="dxa"/>
          <w:trHeight w:val="432"/>
        </w:trPr>
        <w:tc>
          <w:tcPr>
            <w:tcW w:w="3690" w:type="dxa"/>
            <w:gridSpan w:val="2"/>
            <w:tcBorders>
              <w:top w:val="single" w:sz="4" w:space="0" w:color="auto"/>
            </w:tcBorders>
            <w:vAlign w:val="center"/>
          </w:tcPr>
          <w:p w:rsidR="001E01E0" w:rsidRDefault="001E01E0" w:rsidP="001E01E0">
            <w:r>
              <w:t xml:space="preserve">     Annual Building Operational Carbon </w:t>
            </w:r>
          </w:p>
          <w:p w:rsidR="001E01E0" w:rsidRDefault="001E01E0" w:rsidP="001E01E0">
            <w:r>
              <w:t xml:space="preserve">     Consumption, (MT)</w:t>
            </w:r>
          </w:p>
        </w:tc>
        <w:tc>
          <w:tcPr>
            <w:tcW w:w="1620" w:type="dxa"/>
            <w:gridSpan w:val="2"/>
            <w:tcBorders>
              <w:top w:val="single" w:sz="4" w:space="0" w:color="auto"/>
            </w:tcBorders>
            <w:vAlign w:val="center"/>
          </w:tcPr>
          <w:p w:rsidR="001E01E0" w:rsidRDefault="001E01E0" w:rsidP="001E01E0">
            <w:pPr>
              <w:pStyle w:val="Heading5"/>
              <w:jc w:val="center"/>
            </w:pPr>
          </w:p>
        </w:tc>
        <w:tc>
          <w:tcPr>
            <w:tcW w:w="1620" w:type="dxa"/>
            <w:tcBorders>
              <w:top w:val="single" w:sz="4" w:space="0" w:color="auto"/>
              <w:bottom w:val="single" w:sz="4" w:space="0" w:color="auto"/>
            </w:tcBorders>
            <w:vAlign w:val="center"/>
          </w:tcPr>
          <w:p w:rsidR="001E01E0" w:rsidRDefault="001E01E0" w:rsidP="001E01E0">
            <w:pPr>
              <w:pStyle w:val="Heading5"/>
              <w:jc w:val="center"/>
            </w:pPr>
          </w:p>
        </w:tc>
        <w:tc>
          <w:tcPr>
            <w:tcW w:w="1620" w:type="dxa"/>
            <w:tcBorders>
              <w:top w:val="single" w:sz="4" w:space="0" w:color="auto"/>
              <w:bottom w:val="single" w:sz="4" w:space="0" w:color="auto"/>
            </w:tcBorders>
            <w:vAlign w:val="center"/>
          </w:tcPr>
          <w:p w:rsidR="001E01E0" w:rsidRDefault="001E01E0" w:rsidP="001E01E0">
            <w:pPr>
              <w:pStyle w:val="Heading5"/>
              <w:jc w:val="center"/>
            </w:pPr>
          </w:p>
        </w:tc>
        <w:tc>
          <w:tcPr>
            <w:tcW w:w="1620" w:type="dxa"/>
            <w:tcBorders>
              <w:top w:val="single" w:sz="4" w:space="0" w:color="auto"/>
              <w:bottom w:val="single" w:sz="4" w:space="0" w:color="auto"/>
            </w:tcBorders>
            <w:vAlign w:val="center"/>
          </w:tcPr>
          <w:p w:rsidR="001E01E0" w:rsidRDefault="001E01E0" w:rsidP="001E01E0">
            <w:pPr>
              <w:pStyle w:val="Heading5"/>
              <w:jc w:val="center"/>
            </w:pPr>
          </w:p>
        </w:tc>
      </w:tr>
      <w:tr w:rsidR="001E01E0" w:rsidTr="00C801B1">
        <w:trPr>
          <w:gridAfter w:val="1"/>
          <w:wAfter w:w="90" w:type="dxa"/>
          <w:trHeight w:val="432"/>
        </w:trPr>
        <w:tc>
          <w:tcPr>
            <w:tcW w:w="3690" w:type="dxa"/>
            <w:gridSpan w:val="2"/>
            <w:tcBorders>
              <w:top w:val="single" w:sz="4" w:space="0" w:color="auto"/>
            </w:tcBorders>
            <w:vAlign w:val="center"/>
          </w:tcPr>
          <w:p w:rsidR="001E01E0" w:rsidRDefault="001E01E0" w:rsidP="001E01E0">
            <w:r>
              <w:t xml:space="preserve">    Annual Building Operational Carbon </w:t>
            </w:r>
          </w:p>
          <w:p w:rsidR="001E01E0" w:rsidRDefault="001E01E0" w:rsidP="001E01E0">
            <w:r>
              <w:t xml:space="preserve">    Consumption per GSF, (kg/year/GSF)</w:t>
            </w:r>
          </w:p>
        </w:tc>
        <w:tc>
          <w:tcPr>
            <w:tcW w:w="1620" w:type="dxa"/>
            <w:gridSpan w:val="2"/>
            <w:tcBorders>
              <w:top w:val="single" w:sz="4" w:space="0" w:color="auto"/>
            </w:tcBorders>
            <w:vAlign w:val="center"/>
          </w:tcPr>
          <w:p w:rsidR="001E01E0" w:rsidRDefault="001E01E0" w:rsidP="001E01E0">
            <w:pPr>
              <w:pStyle w:val="Heading5"/>
              <w:jc w:val="center"/>
            </w:pPr>
          </w:p>
        </w:tc>
        <w:tc>
          <w:tcPr>
            <w:tcW w:w="1620" w:type="dxa"/>
            <w:tcBorders>
              <w:top w:val="single" w:sz="4" w:space="0" w:color="auto"/>
              <w:bottom w:val="single" w:sz="4" w:space="0" w:color="auto"/>
            </w:tcBorders>
            <w:vAlign w:val="center"/>
          </w:tcPr>
          <w:p w:rsidR="001E01E0" w:rsidRDefault="001E01E0" w:rsidP="001E01E0">
            <w:pPr>
              <w:pStyle w:val="Heading5"/>
              <w:jc w:val="center"/>
            </w:pPr>
          </w:p>
        </w:tc>
        <w:tc>
          <w:tcPr>
            <w:tcW w:w="1620" w:type="dxa"/>
            <w:tcBorders>
              <w:top w:val="single" w:sz="4" w:space="0" w:color="auto"/>
              <w:bottom w:val="single" w:sz="4" w:space="0" w:color="auto"/>
            </w:tcBorders>
            <w:vAlign w:val="center"/>
          </w:tcPr>
          <w:p w:rsidR="001E01E0" w:rsidRDefault="001E01E0" w:rsidP="001E01E0">
            <w:pPr>
              <w:pStyle w:val="Heading5"/>
              <w:jc w:val="center"/>
            </w:pPr>
          </w:p>
        </w:tc>
        <w:tc>
          <w:tcPr>
            <w:tcW w:w="1620" w:type="dxa"/>
            <w:tcBorders>
              <w:top w:val="single" w:sz="4" w:space="0" w:color="auto"/>
              <w:bottom w:val="single" w:sz="4" w:space="0" w:color="auto"/>
            </w:tcBorders>
            <w:vAlign w:val="center"/>
          </w:tcPr>
          <w:p w:rsidR="001E01E0" w:rsidRDefault="001E01E0" w:rsidP="001E01E0">
            <w:pPr>
              <w:pStyle w:val="Heading5"/>
              <w:jc w:val="center"/>
            </w:pPr>
          </w:p>
        </w:tc>
      </w:tr>
      <w:tr w:rsidR="007110B4" w:rsidTr="00C801B1">
        <w:trPr>
          <w:gridAfter w:val="1"/>
          <w:wAfter w:w="90" w:type="dxa"/>
          <w:trHeight w:hRule="exact" w:val="504"/>
        </w:trPr>
        <w:tc>
          <w:tcPr>
            <w:tcW w:w="3690" w:type="dxa"/>
            <w:gridSpan w:val="2"/>
            <w:tcBorders>
              <w:top w:val="nil"/>
              <w:left w:val="nil"/>
              <w:bottom w:val="single" w:sz="4" w:space="0" w:color="auto"/>
              <w:right w:val="nil"/>
            </w:tcBorders>
            <w:vAlign w:val="bottom"/>
          </w:tcPr>
          <w:p w:rsidR="007110B4" w:rsidRDefault="007110B4">
            <w:r>
              <w:rPr>
                <w:b/>
              </w:rPr>
              <w:t>Electrical:</w:t>
            </w:r>
          </w:p>
        </w:tc>
        <w:tc>
          <w:tcPr>
            <w:tcW w:w="1620" w:type="dxa"/>
            <w:gridSpan w:val="2"/>
            <w:tcBorders>
              <w:top w:val="single" w:sz="4" w:space="0" w:color="auto"/>
              <w:left w:val="nil"/>
              <w:bottom w:val="single" w:sz="4" w:space="0" w:color="auto"/>
              <w:right w:val="nil"/>
            </w:tcBorders>
            <w:vAlign w:val="center"/>
          </w:tcPr>
          <w:p w:rsidR="007110B4" w:rsidRDefault="007110B4">
            <w:pPr>
              <w:jc w:val="center"/>
              <w:rPr>
                <w:b/>
              </w:rPr>
            </w:pPr>
          </w:p>
        </w:tc>
        <w:tc>
          <w:tcPr>
            <w:tcW w:w="1620" w:type="dxa"/>
            <w:tcBorders>
              <w:top w:val="single" w:sz="4" w:space="0" w:color="auto"/>
              <w:left w:val="nil"/>
              <w:bottom w:val="single" w:sz="4" w:space="0" w:color="auto"/>
              <w:right w:val="nil"/>
            </w:tcBorders>
            <w:vAlign w:val="center"/>
          </w:tcPr>
          <w:p w:rsidR="007110B4" w:rsidRDefault="007110B4">
            <w:pPr>
              <w:jc w:val="center"/>
              <w:rPr>
                <w:b/>
              </w:rPr>
            </w:pPr>
          </w:p>
        </w:tc>
        <w:tc>
          <w:tcPr>
            <w:tcW w:w="1620" w:type="dxa"/>
            <w:tcBorders>
              <w:top w:val="single" w:sz="4" w:space="0" w:color="auto"/>
              <w:left w:val="nil"/>
              <w:bottom w:val="single" w:sz="4" w:space="0" w:color="auto"/>
              <w:right w:val="nil"/>
            </w:tcBorders>
            <w:vAlign w:val="center"/>
          </w:tcPr>
          <w:p w:rsidR="007110B4" w:rsidRDefault="007110B4">
            <w:pPr>
              <w:jc w:val="center"/>
              <w:rPr>
                <w:b/>
              </w:rPr>
            </w:pPr>
          </w:p>
        </w:tc>
        <w:tc>
          <w:tcPr>
            <w:tcW w:w="1620" w:type="dxa"/>
            <w:tcBorders>
              <w:top w:val="single" w:sz="4" w:space="0" w:color="auto"/>
              <w:left w:val="nil"/>
              <w:bottom w:val="single" w:sz="4" w:space="0" w:color="auto"/>
              <w:right w:val="nil"/>
            </w:tcBorders>
            <w:vAlign w:val="center"/>
          </w:tcPr>
          <w:p w:rsidR="007110B4" w:rsidRDefault="007110B4">
            <w:pPr>
              <w:jc w:val="center"/>
              <w:rPr>
                <w:b/>
              </w:rPr>
            </w:pPr>
          </w:p>
        </w:tc>
      </w:tr>
      <w:tr w:rsidR="007110B4" w:rsidTr="00C801B1">
        <w:trPr>
          <w:gridAfter w:val="1"/>
          <w:wAfter w:w="90" w:type="dxa"/>
          <w:trHeight w:val="360"/>
        </w:trPr>
        <w:tc>
          <w:tcPr>
            <w:tcW w:w="3690" w:type="dxa"/>
            <w:gridSpan w:val="2"/>
            <w:vAlign w:val="center"/>
          </w:tcPr>
          <w:p w:rsidR="007110B4" w:rsidRDefault="007110B4">
            <w:r>
              <w:tab/>
              <w:t>Maximum Demand, (kW)</w:t>
            </w:r>
          </w:p>
        </w:tc>
        <w:tc>
          <w:tcPr>
            <w:tcW w:w="1620" w:type="dxa"/>
            <w:gridSpan w:val="2"/>
            <w:shd w:val="clear" w:color="auto" w:fill="808080" w:themeFill="background1" w:themeFillShade="80"/>
            <w:vAlign w:val="center"/>
          </w:tcPr>
          <w:p w:rsidR="007110B4" w:rsidRDefault="007110B4">
            <w:pPr>
              <w:pStyle w:val="Heading5"/>
              <w:jc w:val="center"/>
            </w:pPr>
          </w:p>
        </w:tc>
        <w:tc>
          <w:tcPr>
            <w:tcW w:w="1620" w:type="dxa"/>
            <w:vAlign w:val="center"/>
          </w:tcPr>
          <w:p w:rsidR="007110B4" w:rsidRDefault="007110B4">
            <w:pPr>
              <w:pStyle w:val="Heading5"/>
              <w:jc w:val="center"/>
            </w:pPr>
          </w:p>
        </w:tc>
        <w:tc>
          <w:tcPr>
            <w:tcW w:w="1620" w:type="dxa"/>
            <w:vAlign w:val="center"/>
          </w:tcPr>
          <w:p w:rsidR="007110B4" w:rsidRDefault="007110B4">
            <w:pPr>
              <w:pStyle w:val="Heading5"/>
              <w:jc w:val="center"/>
            </w:pPr>
          </w:p>
        </w:tc>
        <w:tc>
          <w:tcPr>
            <w:tcW w:w="1620" w:type="dxa"/>
            <w:vAlign w:val="center"/>
          </w:tcPr>
          <w:p w:rsidR="007110B4" w:rsidRDefault="007110B4">
            <w:pPr>
              <w:pStyle w:val="Heading5"/>
              <w:jc w:val="center"/>
            </w:pPr>
          </w:p>
        </w:tc>
      </w:tr>
      <w:tr w:rsidR="007110B4" w:rsidTr="00C801B1">
        <w:trPr>
          <w:gridAfter w:val="1"/>
          <w:wAfter w:w="90" w:type="dxa"/>
          <w:trHeight w:val="360"/>
        </w:trPr>
        <w:tc>
          <w:tcPr>
            <w:tcW w:w="3690" w:type="dxa"/>
            <w:gridSpan w:val="2"/>
            <w:vAlign w:val="center"/>
          </w:tcPr>
          <w:p w:rsidR="007110B4" w:rsidRDefault="007110B4">
            <w:r>
              <w:tab/>
              <w:t>Annual Consumption, (</w:t>
            </w:r>
            <w:proofErr w:type="spellStart"/>
            <w:r>
              <w:t>kWH</w:t>
            </w:r>
            <w:proofErr w:type="spellEnd"/>
            <w:r>
              <w:t>/year):</w:t>
            </w:r>
          </w:p>
        </w:tc>
        <w:tc>
          <w:tcPr>
            <w:tcW w:w="1620" w:type="dxa"/>
            <w:gridSpan w:val="2"/>
            <w:vAlign w:val="center"/>
          </w:tcPr>
          <w:p w:rsidR="007110B4" w:rsidRDefault="007110B4">
            <w:pPr>
              <w:pStyle w:val="Heading5"/>
              <w:jc w:val="center"/>
            </w:pPr>
          </w:p>
        </w:tc>
        <w:tc>
          <w:tcPr>
            <w:tcW w:w="1620" w:type="dxa"/>
            <w:vAlign w:val="center"/>
          </w:tcPr>
          <w:p w:rsidR="007110B4" w:rsidRDefault="007110B4">
            <w:pPr>
              <w:pStyle w:val="Heading5"/>
              <w:jc w:val="center"/>
            </w:pPr>
          </w:p>
        </w:tc>
        <w:tc>
          <w:tcPr>
            <w:tcW w:w="1620" w:type="dxa"/>
            <w:vAlign w:val="center"/>
          </w:tcPr>
          <w:p w:rsidR="007110B4" w:rsidRDefault="007110B4">
            <w:pPr>
              <w:pStyle w:val="Heading5"/>
              <w:jc w:val="center"/>
            </w:pPr>
          </w:p>
        </w:tc>
        <w:tc>
          <w:tcPr>
            <w:tcW w:w="1620" w:type="dxa"/>
            <w:vAlign w:val="center"/>
          </w:tcPr>
          <w:p w:rsidR="007110B4" w:rsidRDefault="007110B4">
            <w:pPr>
              <w:pStyle w:val="Heading5"/>
              <w:jc w:val="center"/>
            </w:pPr>
          </w:p>
        </w:tc>
      </w:tr>
      <w:tr w:rsidR="007110B4" w:rsidTr="00C801B1">
        <w:trPr>
          <w:gridAfter w:val="1"/>
          <w:wAfter w:w="90" w:type="dxa"/>
          <w:trHeight w:val="360"/>
        </w:trPr>
        <w:tc>
          <w:tcPr>
            <w:tcW w:w="3690" w:type="dxa"/>
            <w:gridSpan w:val="2"/>
            <w:vAlign w:val="center"/>
          </w:tcPr>
          <w:p w:rsidR="007110B4" w:rsidRDefault="007110B4">
            <w:r>
              <w:tab/>
            </w:r>
            <w:r>
              <w:tab/>
              <w:t>Lighting</w:t>
            </w:r>
          </w:p>
        </w:tc>
        <w:tc>
          <w:tcPr>
            <w:tcW w:w="1620" w:type="dxa"/>
            <w:gridSpan w:val="2"/>
            <w:vAlign w:val="center"/>
          </w:tcPr>
          <w:p w:rsidR="007110B4" w:rsidRDefault="007110B4">
            <w:pPr>
              <w:jc w:val="center"/>
              <w:rPr>
                <w:i/>
                <w:iCs/>
                <w:sz w:val="18"/>
              </w:rPr>
            </w:pPr>
          </w:p>
        </w:tc>
        <w:tc>
          <w:tcPr>
            <w:tcW w:w="1620" w:type="dxa"/>
            <w:vAlign w:val="center"/>
          </w:tcPr>
          <w:p w:rsidR="007110B4" w:rsidRDefault="007110B4">
            <w:pPr>
              <w:jc w:val="center"/>
              <w:rPr>
                <w:i/>
                <w:iCs/>
                <w:sz w:val="18"/>
              </w:rPr>
            </w:pPr>
            <w:r>
              <w:rPr>
                <w:i/>
                <w:iCs/>
                <w:sz w:val="18"/>
              </w:rPr>
              <w:t>Not Required</w:t>
            </w:r>
          </w:p>
        </w:tc>
        <w:tc>
          <w:tcPr>
            <w:tcW w:w="1620" w:type="dxa"/>
            <w:vAlign w:val="center"/>
          </w:tcPr>
          <w:p w:rsidR="007110B4" w:rsidRDefault="007110B4">
            <w:pPr>
              <w:pStyle w:val="Heading5"/>
              <w:jc w:val="center"/>
            </w:pPr>
          </w:p>
        </w:tc>
        <w:tc>
          <w:tcPr>
            <w:tcW w:w="1620" w:type="dxa"/>
            <w:vAlign w:val="center"/>
          </w:tcPr>
          <w:p w:rsidR="007110B4" w:rsidRDefault="007110B4">
            <w:pPr>
              <w:pStyle w:val="Heading5"/>
              <w:jc w:val="center"/>
            </w:pPr>
          </w:p>
        </w:tc>
      </w:tr>
      <w:tr w:rsidR="007110B4" w:rsidTr="00C801B1">
        <w:trPr>
          <w:gridAfter w:val="1"/>
          <w:wAfter w:w="90" w:type="dxa"/>
          <w:trHeight w:val="360"/>
        </w:trPr>
        <w:tc>
          <w:tcPr>
            <w:tcW w:w="3690" w:type="dxa"/>
            <w:gridSpan w:val="2"/>
            <w:tcBorders>
              <w:bottom w:val="single" w:sz="4" w:space="0" w:color="auto"/>
            </w:tcBorders>
            <w:vAlign w:val="center"/>
          </w:tcPr>
          <w:p w:rsidR="007110B4" w:rsidRDefault="007110B4">
            <w:r>
              <w:tab/>
            </w:r>
            <w:r>
              <w:tab/>
              <w:t>Miscellaneous Power</w:t>
            </w:r>
          </w:p>
        </w:tc>
        <w:tc>
          <w:tcPr>
            <w:tcW w:w="1620" w:type="dxa"/>
            <w:gridSpan w:val="2"/>
            <w:tcBorders>
              <w:bottom w:val="single" w:sz="4" w:space="0" w:color="auto"/>
            </w:tcBorders>
            <w:vAlign w:val="center"/>
          </w:tcPr>
          <w:p w:rsidR="007110B4" w:rsidRDefault="007110B4">
            <w:pPr>
              <w:jc w:val="center"/>
              <w:rPr>
                <w:i/>
                <w:iCs/>
                <w:sz w:val="18"/>
              </w:rPr>
            </w:pPr>
          </w:p>
        </w:tc>
        <w:tc>
          <w:tcPr>
            <w:tcW w:w="1620" w:type="dxa"/>
            <w:tcBorders>
              <w:bottom w:val="single" w:sz="4" w:space="0" w:color="auto"/>
            </w:tcBorders>
            <w:vAlign w:val="center"/>
          </w:tcPr>
          <w:p w:rsidR="007110B4" w:rsidRDefault="007110B4">
            <w:pPr>
              <w:jc w:val="center"/>
              <w:rPr>
                <w:i/>
                <w:iCs/>
                <w:sz w:val="18"/>
              </w:rPr>
            </w:pPr>
            <w:r>
              <w:rPr>
                <w:i/>
                <w:iCs/>
                <w:sz w:val="18"/>
              </w:rPr>
              <w:t>Not Required</w:t>
            </w:r>
          </w:p>
        </w:tc>
        <w:tc>
          <w:tcPr>
            <w:tcW w:w="1620" w:type="dxa"/>
            <w:tcBorders>
              <w:bottom w:val="single" w:sz="4" w:space="0" w:color="auto"/>
            </w:tcBorders>
            <w:vAlign w:val="center"/>
          </w:tcPr>
          <w:p w:rsidR="007110B4" w:rsidRDefault="007110B4">
            <w:pPr>
              <w:pStyle w:val="Heading5"/>
              <w:jc w:val="center"/>
            </w:pPr>
          </w:p>
        </w:tc>
        <w:tc>
          <w:tcPr>
            <w:tcW w:w="1620" w:type="dxa"/>
            <w:tcBorders>
              <w:bottom w:val="single" w:sz="4" w:space="0" w:color="auto"/>
            </w:tcBorders>
            <w:vAlign w:val="center"/>
          </w:tcPr>
          <w:p w:rsidR="007110B4" w:rsidRDefault="007110B4">
            <w:pPr>
              <w:pStyle w:val="Heading5"/>
              <w:jc w:val="center"/>
            </w:pPr>
          </w:p>
        </w:tc>
      </w:tr>
      <w:tr w:rsidR="007110B4" w:rsidTr="00C801B1">
        <w:trPr>
          <w:gridAfter w:val="1"/>
          <w:wAfter w:w="90" w:type="dxa"/>
          <w:trHeight w:val="360"/>
        </w:trPr>
        <w:tc>
          <w:tcPr>
            <w:tcW w:w="3690" w:type="dxa"/>
            <w:gridSpan w:val="2"/>
            <w:tcBorders>
              <w:bottom w:val="single" w:sz="4" w:space="0" w:color="auto"/>
            </w:tcBorders>
            <w:vAlign w:val="center"/>
          </w:tcPr>
          <w:p w:rsidR="007110B4" w:rsidRDefault="007110B4">
            <w:r>
              <w:tab/>
            </w:r>
            <w:r>
              <w:tab/>
              <w:t>HVAC Equipment</w:t>
            </w:r>
          </w:p>
        </w:tc>
        <w:tc>
          <w:tcPr>
            <w:tcW w:w="1620" w:type="dxa"/>
            <w:gridSpan w:val="2"/>
            <w:tcBorders>
              <w:bottom w:val="single" w:sz="4" w:space="0" w:color="auto"/>
            </w:tcBorders>
            <w:vAlign w:val="center"/>
          </w:tcPr>
          <w:p w:rsidR="007110B4" w:rsidRDefault="007110B4">
            <w:pPr>
              <w:jc w:val="center"/>
              <w:rPr>
                <w:i/>
                <w:iCs/>
                <w:sz w:val="18"/>
              </w:rPr>
            </w:pPr>
          </w:p>
        </w:tc>
        <w:tc>
          <w:tcPr>
            <w:tcW w:w="1620" w:type="dxa"/>
            <w:tcBorders>
              <w:bottom w:val="single" w:sz="4" w:space="0" w:color="auto"/>
            </w:tcBorders>
            <w:vAlign w:val="center"/>
          </w:tcPr>
          <w:p w:rsidR="007110B4" w:rsidRDefault="007110B4">
            <w:pPr>
              <w:jc w:val="center"/>
              <w:rPr>
                <w:i/>
                <w:iCs/>
                <w:sz w:val="18"/>
              </w:rPr>
            </w:pPr>
            <w:r>
              <w:rPr>
                <w:i/>
                <w:iCs/>
                <w:sz w:val="18"/>
              </w:rPr>
              <w:t>Not Required</w:t>
            </w:r>
          </w:p>
        </w:tc>
        <w:tc>
          <w:tcPr>
            <w:tcW w:w="1620" w:type="dxa"/>
            <w:tcBorders>
              <w:bottom w:val="single" w:sz="4" w:space="0" w:color="auto"/>
            </w:tcBorders>
            <w:vAlign w:val="center"/>
          </w:tcPr>
          <w:p w:rsidR="007110B4" w:rsidRDefault="007110B4">
            <w:pPr>
              <w:pStyle w:val="Heading5"/>
              <w:jc w:val="center"/>
            </w:pPr>
          </w:p>
        </w:tc>
        <w:tc>
          <w:tcPr>
            <w:tcW w:w="1620" w:type="dxa"/>
            <w:tcBorders>
              <w:bottom w:val="single" w:sz="4" w:space="0" w:color="auto"/>
            </w:tcBorders>
            <w:vAlign w:val="center"/>
          </w:tcPr>
          <w:p w:rsidR="007110B4" w:rsidRDefault="007110B4">
            <w:pPr>
              <w:pStyle w:val="Heading5"/>
              <w:jc w:val="center"/>
            </w:pPr>
          </w:p>
        </w:tc>
      </w:tr>
      <w:tr w:rsidR="007110B4" w:rsidTr="00C801B1">
        <w:trPr>
          <w:gridAfter w:val="1"/>
          <w:wAfter w:w="90" w:type="dxa"/>
          <w:trHeight w:hRule="exact" w:val="504"/>
        </w:trPr>
        <w:tc>
          <w:tcPr>
            <w:tcW w:w="3690" w:type="dxa"/>
            <w:gridSpan w:val="2"/>
            <w:tcBorders>
              <w:top w:val="single" w:sz="4" w:space="0" w:color="auto"/>
              <w:left w:val="nil"/>
              <w:bottom w:val="single" w:sz="4" w:space="0" w:color="auto"/>
              <w:right w:val="nil"/>
            </w:tcBorders>
            <w:vAlign w:val="bottom"/>
          </w:tcPr>
          <w:p w:rsidR="007110B4" w:rsidRDefault="007110B4">
            <w:r>
              <w:rPr>
                <w:b/>
              </w:rPr>
              <w:t>Low Pressure Steam:</w:t>
            </w:r>
          </w:p>
        </w:tc>
        <w:tc>
          <w:tcPr>
            <w:tcW w:w="1620" w:type="dxa"/>
            <w:gridSpan w:val="2"/>
            <w:tcBorders>
              <w:top w:val="single" w:sz="4" w:space="0" w:color="auto"/>
              <w:left w:val="nil"/>
              <w:bottom w:val="single" w:sz="4" w:space="0" w:color="auto"/>
              <w:right w:val="nil"/>
            </w:tcBorders>
            <w:vAlign w:val="center"/>
          </w:tcPr>
          <w:p w:rsidR="007110B4" w:rsidRDefault="007110B4"/>
        </w:tc>
        <w:tc>
          <w:tcPr>
            <w:tcW w:w="1620" w:type="dxa"/>
            <w:tcBorders>
              <w:top w:val="single" w:sz="4" w:space="0" w:color="auto"/>
              <w:left w:val="nil"/>
              <w:bottom w:val="single" w:sz="4" w:space="0" w:color="auto"/>
              <w:right w:val="nil"/>
            </w:tcBorders>
          </w:tcPr>
          <w:p w:rsidR="007110B4" w:rsidRDefault="007110B4"/>
        </w:tc>
        <w:tc>
          <w:tcPr>
            <w:tcW w:w="1620" w:type="dxa"/>
            <w:tcBorders>
              <w:top w:val="single" w:sz="4" w:space="0" w:color="auto"/>
              <w:left w:val="nil"/>
              <w:bottom w:val="single" w:sz="4" w:space="0" w:color="auto"/>
              <w:right w:val="nil"/>
            </w:tcBorders>
          </w:tcPr>
          <w:p w:rsidR="007110B4" w:rsidRDefault="007110B4">
            <w:pPr>
              <w:jc w:val="center"/>
            </w:pPr>
          </w:p>
        </w:tc>
        <w:tc>
          <w:tcPr>
            <w:tcW w:w="1620" w:type="dxa"/>
            <w:tcBorders>
              <w:top w:val="single" w:sz="4" w:space="0" w:color="auto"/>
              <w:left w:val="nil"/>
              <w:bottom w:val="single" w:sz="4" w:space="0" w:color="auto"/>
              <w:right w:val="nil"/>
            </w:tcBorders>
          </w:tcPr>
          <w:p w:rsidR="007110B4" w:rsidRDefault="007110B4"/>
        </w:tc>
      </w:tr>
      <w:tr w:rsidR="007110B4" w:rsidTr="00C801B1">
        <w:trPr>
          <w:gridAfter w:val="1"/>
          <w:wAfter w:w="90" w:type="dxa"/>
          <w:trHeight w:hRule="exact" w:val="360"/>
        </w:trPr>
        <w:tc>
          <w:tcPr>
            <w:tcW w:w="3690" w:type="dxa"/>
            <w:gridSpan w:val="2"/>
            <w:tcBorders>
              <w:top w:val="single" w:sz="4" w:space="0" w:color="auto"/>
            </w:tcBorders>
            <w:vAlign w:val="center"/>
          </w:tcPr>
          <w:p w:rsidR="007110B4" w:rsidRDefault="007110B4">
            <w:r>
              <w:tab/>
              <w:t>Peak Load, (</w:t>
            </w:r>
            <w:proofErr w:type="spellStart"/>
            <w:r>
              <w:t>lbs</w:t>
            </w:r>
            <w:proofErr w:type="spellEnd"/>
            <w:r>
              <w:t>/</w:t>
            </w:r>
            <w:proofErr w:type="spellStart"/>
            <w:r>
              <w:t>hr</w:t>
            </w:r>
            <w:proofErr w:type="spellEnd"/>
            <w:r>
              <w:t>):</w:t>
            </w:r>
          </w:p>
        </w:tc>
        <w:tc>
          <w:tcPr>
            <w:tcW w:w="1620" w:type="dxa"/>
            <w:gridSpan w:val="2"/>
            <w:tcBorders>
              <w:top w:val="single" w:sz="4" w:space="0" w:color="auto"/>
            </w:tcBorders>
            <w:shd w:val="clear" w:color="auto" w:fill="8C8C8C"/>
            <w:vAlign w:val="center"/>
          </w:tcPr>
          <w:p w:rsidR="007110B4" w:rsidRPr="006D17B3" w:rsidRDefault="007110B4" w:rsidP="006D17B3">
            <w:pPr>
              <w:jc w:val="center"/>
            </w:pPr>
          </w:p>
        </w:tc>
        <w:tc>
          <w:tcPr>
            <w:tcW w:w="1620" w:type="dxa"/>
            <w:tcBorders>
              <w:top w:val="single" w:sz="4" w:space="0" w:color="auto"/>
            </w:tcBorders>
            <w:shd w:val="clear" w:color="auto" w:fill="8C8C8C"/>
            <w:vAlign w:val="center"/>
          </w:tcPr>
          <w:p w:rsidR="007110B4" w:rsidRPr="006D17B3" w:rsidRDefault="007110B4" w:rsidP="006D17B3">
            <w:pPr>
              <w:jc w:val="center"/>
            </w:pPr>
          </w:p>
        </w:tc>
        <w:tc>
          <w:tcPr>
            <w:tcW w:w="1620" w:type="dxa"/>
            <w:tcBorders>
              <w:top w:val="single" w:sz="4" w:space="0" w:color="auto"/>
              <w:bottom w:val="single" w:sz="4" w:space="0" w:color="auto"/>
            </w:tcBorders>
            <w:shd w:val="clear" w:color="auto" w:fill="8C8C8C"/>
            <w:vAlign w:val="center"/>
          </w:tcPr>
          <w:p w:rsidR="007110B4" w:rsidRPr="006D17B3" w:rsidRDefault="007110B4" w:rsidP="006D17B3">
            <w:pPr>
              <w:jc w:val="center"/>
            </w:pPr>
          </w:p>
        </w:tc>
        <w:tc>
          <w:tcPr>
            <w:tcW w:w="1620" w:type="dxa"/>
            <w:tcBorders>
              <w:top w:val="single" w:sz="4" w:space="0" w:color="auto"/>
              <w:bottom w:val="single" w:sz="4" w:space="0" w:color="auto"/>
            </w:tcBorders>
            <w:shd w:val="clear" w:color="auto" w:fill="8C8C8C"/>
            <w:vAlign w:val="center"/>
          </w:tcPr>
          <w:p w:rsidR="007110B4" w:rsidRPr="006D17B3" w:rsidRDefault="007110B4" w:rsidP="006D17B3">
            <w:pPr>
              <w:jc w:val="center"/>
            </w:pPr>
          </w:p>
        </w:tc>
      </w:tr>
      <w:tr w:rsidR="007110B4" w:rsidTr="00C801B1">
        <w:trPr>
          <w:gridAfter w:val="1"/>
          <w:wAfter w:w="90" w:type="dxa"/>
          <w:trHeight w:val="360"/>
        </w:trPr>
        <w:tc>
          <w:tcPr>
            <w:tcW w:w="3690" w:type="dxa"/>
            <w:gridSpan w:val="2"/>
            <w:vAlign w:val="center"/>
          </w:tcPr>
          <w:p w:rsidR="007110B4" w:rsidRDefault="007110B4">
            <w:r>
              <w:tab/>
            </w:r>
            <w:r>
              <w:tab/>
              <w:t>Summer</w:t>
            </w:r>
          </w:p>
        </w:tc>
        <w:tc>
          <w:tcPr>
            <w:tcW w:w="1620" w:type="dxa"/>
            <w:gridSpan w:val="2"/>
            <w:shd w:val="clear" w:color="auto" w:fill="808080" w:themeFill="background1" w:themeFillShade="80"/>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r>
      <w:tr w:rsidR="007110B4" w:rsidTr="00C801B1">
        <w:trPr>
          <w:gridAfter w:val="1"/>
          <w:wAfter w:w="90" w:type="dxa"/>
          <w:trHeight w:val="360"/>
        </w:trPr>
        <w:tc>
          <w:tcPr>
            <w:tcW w:w="3690" w:type="dxa"/>
            <w:gridSpan w:val="2"/>
            <w:vAlign w:val="center"/>
          </w:tcPr>
          <w:p w:rsidR="007110B4" w:rsidRDefault="007110B4">
            <w:r>
              <w:tab/>
            </w:r>
            <w:r>
              <w:tab/>
              <w:t>Winter</w:t>
            </w:r>
          </w:p>
        </w:tc>
        <w:tc>
          <w:tcPr>
            <w:tcW w:w="1620" w:type="dxa"/>
            <w:gridSpan w:val="2"/>
            <w:shd w:val="clear" w:color="auto" w:fill="808080" w:themeFill="background1" w:themeFillShade="80"/>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r>
      <w:tr w:rsidR="007110B4" w:rsidTr="00C801B1">
        <w:trPr>
          <w:gridAfter w:val="1"/>
          <w:wAfter w:w="90" w:type="dxa"/>
          <w:trHeight w:val="360"/>
        </w:trPr>
        <w:tc>
          <w:tcPr>
            <w:tcW w:w="3690" w:type="dxa"/>
            <w:gridSpan w:val="2"/>
            <w:vAlign w:val="center"/>
          </w:tcPr>
          <w:p w:rsidR="007110B4" w:rsidRDefault="007110B4">
            <w:r>
              <w:tab/>
              <w:t>Annual Consumption, (MLB/</w:t>
            </w:r>
            <w:proofErr w:type="spellStart"/>
            <w:r>
              <w:t>yr</w:t>
            </w:r>
            <w:proofErr w:type="spellEnd"/>
            <w:r>
              <w:t>):</w:t>
            </w:r>
          </w:p>
        </w:tc>
        <w:tc>
          <w:tcPr>
            <w:tcW w:w="1620" w:type="dxa"/>
            <w:gridSpan w:val="2"/>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r>
      <w:tr w:rsidR="007110B4" w:rsidTr="00C801B1">
        <w:trPr>
          <w:gridAfter w:val="1"/>
          <w:wAfter w:w="90" w:type="dxa"/>
          <w:trHeight w:val="360"/>
        </w:trPr>
        <w:tc>
          <w:tcPr>
            <w:tcW w:w="3690" w:type="dxa"/>
            <w:gridSpan w:val="2"/>
            <w:vAlign w:val="center"/>
          </w:tcPr>
          <w:p w:rsidR="007110B4" w:rsidRDefault="007110B4">
            <w:r>
              <w:tab/>
            </w:r>
            <w:r>
              <w:tab/>
              <w:t>Heating</w:t>
            </w:r>
          </w:p>
        </w:tc>
        <w:tc>
          <w:tcPr>
            <w:tcW w:w="1620" w:type="dxa"/>
            <w:gridSpan w:val="2"/>
            <w:vAlign w:val="center"/>
          </w:tcPr>
          <w:p w:rsidR="007110B4" w:rsidRDefault="007110B4" w:rsidP="006D17B3">
            <w:pPr>
              <w:jc w:val="center"/>
              <w:rPr>
                <w:i/>
                <w:iCs/>
                <w:sz w:val="18"/>
              </w:rPr>
            </w:pPr>
          </w:p>
        </w:tc>
        <w:tc>
          <w:tcPr>
            <w:tcW w:w="1620" w:type="dxa"/>
            <w:vAlign w:val="center"/>
          </w:tcPr>
          <w:p w:rsidR="007110B4" w:rsidRDefault="007110B4" w:rsidP="006D17B3">
            <w:pPr>
              <w:jc w:val="center"/>
              <w:rPr>
                <w:i/>
                <w:iCs/>
                <w:sz w:val="18"/>
              </w:rPr>
            </w:pPr>
            <w:r>
              <w:rPr>
                <w:i/>
                <w:iCs/>
                <w:sz w:val="18"/>
              </w:rPr>
              <w:t>Not Required</w:t>
            </w:r>
          </w:p>
        </w:tc>
        <w:tc>
          <w:tcPr>
            <w:tcW w:w="1620" w:type="dxa"/>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r>
      <w:tr w:rsidR="007110B4" w:rsidTr="00C801B1">
        <w:trPr>
          <w:gridAfter w:val="1"/>
          <w:wAfter w:w="90" w:type="dxa"/>
          <w:trHeight w:val="360"/>
        </w:trPr>
        <w:tc>
          <w:tcPr>
            <w:tcW w:w="3690" w:type="dxa"/>
            <w:gridSpan w:val="2"/>
            <w:vAlign w:val="center"/>
          </w:tcPr>
          <w:p w:rsidR="007110B4" w:rsidRDefault="007110B4">
            <w:r>
              <w:tab/>
            </w:r>
            <w:r>
              <w:tab/>
              <w:t>Humidification</w:t>
            </w:r>
          </w:p>
        </w:tc>
        <w:tc>
          <w:tcPr>
            <w:tcW w:w="1620" w:type="dxa"/>
            <w:gridSpan w:val="2"/>
            <w:vAlign w:val="center"/>
          </w:tcPr>
          <w:p w:rsidR="007110B4" w:rsidRDefault="007110B4" w:rsidP="006D17B3">
            <w:pPr>
              <w:jc w:val="center"/>
              <w:rPr>
                <w:i/>
                <w:iCs/>
                <w:sz w:val="18"/>
              </w:rPr>
            </w:pPr>
          </w:p>
        </w:tc>
        <w:tc>
          <w:tcPr>
            <w:tcW w:w="1620" w:type="dxa"/>
            <w:vAlign w:val="center"/>
          </w:tcPr>
          <w:p w:rsidR="007110B4" w:rsidRDefault="007110B4" w:rsidP="006D17B3">
            <w:pPr>
              <w:jc w:val="center"/>
              <w:rPr>
                <w:i/>
                <w:iCs/>
                <w:sz w:val="18"/>
              </w:rPr>
            </w:pPr>
            <w:r>
              <w:rPr>
                <w:i/>
                <w:iCs/>
                <w:sz w:val="18"/>
              </w:rPr>
              <w:t>Not Required</w:t>
            </w:r>
          </w:p>
        </w:tc>
        <w:tc>
          <w:tcPr>
            <w:tcW w:w="1620" w:type="dxa"/>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r>
      <w:tr w:rsidR="007110B4" w:rsidTr="00C801B1">
        <w:trPr>
          <w:gridAfter w:val="1"/>
          <w:wAfter w:w="90" w:type="dxa"/>
          <w:trHeight w:val="360"/>
        </w:trPr>
        <w:tc>
          <w:tcPr>
            <w:tcW w:w="3690" w:type="dxa"/>
            <w:gridSpan w:val="2"/>
            <w:tcBorders>
              <w:bottom w:val="single" w:sz="4" w:space="0" w:color="auto"/>
            </w:tcBorders>
            <w:vAlign w:val="center"/>
          </w:tcPr>
          <w:p w:rsidR="007110B4" w:rsidRDefault="007110B4">
            <w:r>
              <w:tab/>
            </w:r>
            <w:r>
              <w:tab/>
              <w:t>Air Conditioning</w:t>
            </w:r>
          </w:p>
        </w:tc>
        <w:tc>
          <w:tcPr>
            <w:tcW w:w="1620" w:type="dxa"/>
            <w:gridSpan w:val="2"/>
            <w:tcBorders>
              <w:bottom w:val="single" w:sz="4" w:space="0" w:color="auto"/>
            </w:tcBorders>
            <w:vAlign w:val="center"/>
          </w:tcPr>
          <w:p w:rsidR="007110B4" w:rsidRDefault="007110B4" w:rsidP="006D17B3">
            <w:pPr>
              <w:jc w:val="center"/>
              <w:rPr>
                <w:i/>
                <w:iCs/>
                <w:sz w:val="18"/>
              </w:rPr>
            </w:pPr>
          </w:p>
        </w:tc>
        <w:tc>
          <w:tcPr>
            <w:tcW w:w="1620" w:type="dxa"/>
            <w:tcBorders>
              <w:bottom w:val="single" w:sz="4" w:space="0" w:color="auto"/>
            </w:tcBorders>
            <w:vAlign w:val="center"/>
          </w:tcPr>
          <w:p w:rsidR="007110B4" w:rsidRDefault="007110B4" w:rsidP="006D17B3">
            <w:pPr>
              <w:jc w:val="center"/>
              <w:rPr>
                <w:i/>
                <w:iCs/>
                <w:sz w:val="18"/>
              </w:rPr>
            </w:pPr>
            <w:r>
              <w:rPr>
                <w:i/>
                <w:iCs/>
                <w:sz w:val="18"/>
              </w:rPr>
              <w:t>Not Required</w:t>
            </w:r>
          </w:p>
        </w:tc>
        <w:tc>
          <w:tcPr>
            <w:tcW w:w="1620" w:type="dxa"/>
            <w:tcBorders>
              <w:bottom w:val="single" w:sz="4" w:space="0" w:color="auto"/>
            </w:tcBorders>
            <w:vAlign w:val="center"/>
          </w:tcPr>
          <w:p w:rsidR="007110B4" w:rsidRDefault="007110B4" w:rsidP="006D17B3">
            <w:pPr>
              <w:pStyle w:val="Heading5"/>
              <w:jc w:val="center"/>
            </w:pPr>
          </w:p>
        </w:tc>
        <w:tc>
          <w:tcPr>
            <w:tcW w:w="1620" w:type="dxa"/>
            <w:tcBorders>
              <w:bottom w:val="single" w:sz="4" w:space="0" w:color="auto"/>
            </w:tcBorders>
            <w:vAlign w:val="center"/>
          </w:tcPr>
          <w:p w:rsidR="007110B4" w:rsidRDefault="007110B4" w:rsidP="006D17B3">
            <w:pPr>
              <w:pStyle w:val="Heading5"/>
              <w:jc w:val="center"/>
            </w:pPr>
          </w:p>
        </w:tc>
      </w:tr>
      <w:tr w:rsidR="007110B4" w:rsidTr="00C801B1">
        <w:trPr>
          <w:gridAfter w:val="1"/>
          <w:wAfter w:w="90" w:type="dxa"/>
          <w:trHeight w:val="360"/>
        </w:trPr>
        <w:tc>
          <w:tcPr>
            <w:tcW w:w="3690" w:type="dxa"/>
            <w:gridSpan w:val="2"/>
            <w:vAlign w:val="center"/>
          </w:tcPr>
          <w:p w:rsidR="007110B4" w:rsidRDefault="007110B4">
            <w:r>
              <w:tab/>
            </w:r>
            <w:r>
              <w:tab/>
              <w:t>Domestic Water Heating</w:t>
            </w:r>
          </w:p>
        </w:tc>
        <w:tc>
          <w:tcPr>
            <w:tcW w:w="1620" w:type="dxa"/>
            <w:gridSpan w:val="2"/>
            <w:vAlign w:val="center"/>
          </w:tcPr>
          <w:p w:rsidR="007110B4" w:rsidRDefault="007110B4" w:rsidP="006D17B3">
            <w:pPr>
              <w:jc w:val="center"/>
              <w:rPr>
                <w:i/>
                <w:iCs/>
                <w:sz w:val="18"/>
              </w:rPr>
            </w:pPr>
          </w:p>
        </w:tc>
        <w:tc>
          <w:tcPr>
            <w:tcW w:w="1620" w:type="dxa"/>
            <w:vAlign w:val="center"/>
          </w:tcPr>
          <w:p w:rsidR="007110B4" w:rsidRDefault="007110B4" w:rsidP="006D17B3">
            <w:pPr>
              <w:jc w:val="center"/>
              <w:rPr>
                <w:i/>
                <w:iCs/>
                <w:sz w:val="18"/>
              </w:rPr>
            </w:pPr>
            <w:r>
              <w:rPr>
                <w:i/>
                <w:iCs/>
                <w:sz w:val="18"/>
              </w:rPr>
              <w:t>Not Required</w:t>
            </w:r>
          </w:p>
        </w:tc>
        <w:tc>
          <w:tcPr>
            <w:tcW w:w="1620" w:type="dxa"/>
            <w:vAlign w:val="center"/>
          </w:tcPr>
          <w:p w:rsidR="007110B4" w:rsidRDefault="007110B4" w:rsidP="006D17B3">
            <w:pPr>
              <w:pStyle w:val="Heading5"/>
              <w:jc w:val="center"/>
            </w:pPr>
          </w:p>
        </w:tc>
        <w:tc>
          <w:tcPr>
            <w:tcW w:w="1620" w:type="dxa"/>
            <w:vAlign w:val="center"/>
          </w:tcPr>
          <w:p w:rsidR="007110B4" w:rsidRDefault="007110B4" w:rsidP="006D17B3">
            <w:pPr>
              <w:pStyle w:val="Heading5"/>
              <w:jc w:val="center"/>
            </w:pPr>
          </w:p>
        </w:tc>
      </w:tr>
      <w:tr w:rsidR="007110B4" w:rsidTr="00C801B1">
        <w:trPr>
          <w:gridAfter w:val="1"/>
          <w:wAfter w:w="90" w:type="dxa"/>
          <w:trHeight w:val="360"/>
        </w:trPr>
        <w:tc>
          <w:tcPr>
            <w:tcW w:w="3690" w:type="dxa"/>
            <w:gridSpan w:val="2"/>
            <w:tcBorders>
              <w:bottom w:val="single" w:sz="4" w:space="0" w:color="auto"/>
            </w:tcBorders>
            <w:vAlign w:val="center"/>
          </w:tcPr>
          <w:p w:rsidR="007110B4" w:rsidRDefault="007110B4">
            <w:r>
              <w:tab/>
            </w:r>
            <w:r>
              <w:tab/>
              <w:t>Process</w:t>
            </w:r>
          </w:p>
        </w:tc>
        <w:tc>
          <w:tcPr>
            <w:tcW w:w="1620" w:type="dxa"/>
            <w:gridSpan w:val="2"/>
            <w:tcBorders>
              <w:bottom w:val="single" w:sz="4" w:space="0" w:color="auto"/>
            </w:tcBorders>
            <w:vAlign w:val="center"/>
          </w:tcPr>
          <w:p w:rsidR="007110B4" w:rsidRDefault="007110B4" w:rsidP="006D17B3">
            <w:pPr>
              <w:jc w:val="center"/>
              <w:rPr>
                <w:i/>
                <w:iCs/>
                <w:sz w:val="18"/>
              </w:rPr>
            </w:pPr>
          </w:p>
        </w:tc>
        <w:tc>
          <w:tcPr>
            <w:tcW w:w="1620" w:type="dxa"/>
            <w:tcBorders>
              <w:bottom w:val="single" w:sz="4" w:space="0" w:color="auto"/>
            </w:tcBorders>
            <w:vAlign w:val="center"/>
          </w:tcPr>
          <w:p w:rsidR="007110B4" w:rsidRDefault="007110B4" w:rsidP="006D17B3">
            <w:pPr>
              <w:jc w:val="center"/>
              <w:rPr>
                <w:i/>
                <w:iCs/>
                <w:sz w:val="18"/>
              </w:rPr>
            </w:pPr>
            <w:r>
              <w:rPr>
                <w:i/>
                <w:iCs/>
                <w:sz w:val="18"/>
              </w:rPr>
              <w:t>Not Required</w:t>
            </w:r>
          </w:p>
        </w:tc>
        <w:tc>
          <w:tcPr>
            <w:tcW w:w="1620" w:type="dxa"/>
            <w:tcBorders>
              <w:bottom w:val="single" w:sz="4" w:space="0" w:color="auto"/>
            </w:tcBorders>
            <w:vAlign w:val="center"/>
          </w:tcPr>
          <w:p w:rsidR="007110B4" w:rsidRDefault="007110B4" w:rsidP="006D17B3">
            <w:pPr>
              <w:pStyle w:val="Heading5"/>
              <w:jc w:val="center"/>
            </w:pPr>
          </w:p>
        </w:tc>
        <w:tc>
          <w:tcPr>
            <w:tcW w:w="1620" w:type="dxa"/>
            <w:tcBorders>
              <w:bottom w:val="single" w:sz="4" w:space="0" w:color="auto"/>
            </w:tcBorders>
            <w:vAlign w:val="center"/>
          </w:tcPr>
          <w:p w:rsidR="007110B4" w:rsidRDefault="007110B4" w:rsidP="006D17B3">
            <w:pPr>
              <w:pStyle w:val="Heading5"/>
              <w:jc w:val="center"/>
            </w:pPr>
          </w:p>
        </w:tc>
      </w:tr>
      <w:tr w:rsidR="007110B4" w:rsidTr="00C801B1">
        <w:trPr>
          <w:gridAfter w:val="1"/>
          <w:wAfter w:w="90" w:type="dxa"/>
          <w:trHeight w:hRule="exact" w:val="504"/>
        </w:trPr>
        <w:tc>
          <w:tcPr>
            <w:tcW w:w="3690" w:type="dxa"/>
            <w:gridSpan w:val="2"/>
            <w:tcBorders>
              <w:top w:val="single" w:sz="4" w:space="0" w:color="auto"/>
              <w:left w:val="nil"/>
              <w:bottom w:val="single" w:sz="4" w:space="0" w:color="auto"/>
              <w:right w:val="nil"/>
            </w:tcBorders>
            <w:vAlign w:val="bottom"/>
          </w:tcPr>
          <w:p w:rsidR="007110B4" w:rsidRDefault="007110B4">
            <w:r>
              <w:rPr>
                <w:b/>
              </w:rPr>
              <w:t>60 PSI Steam:</w:t>
            </w:r>
          </w:p>
        </w:tc>
        <w:tc>
          <w:tcPr>
            <w:tcW w:w="1620" w:type="dxa"/>
            <w:gridSpan w:val="2"/>
            <w:tcBorders>
              <w:top w:val="single" w:sz="4" w:space="0" w:color="auto"/>
              <w:left w:val="nil"/>
              <w:bottom w:val="single" w:sz="4" w:space="0" w:color="auto"/>
              <w:right w:val="nil"/>
            </w:tcBorders>
            <w:vAlign w:val="center"/>
          </w:tcPr>
          <w:p w:rsidR="007110B4" w:rsidRDefault="007110B4"/>
        </w:tc>
        <w:tc>
          <w:tcPr>
            <w:tcW w:w="1620" w:type="dxa"/>
            <w:tcBorders>
              <w:top w:val="single" w:sz="4" w:space="0" w:color="auto"/>
              <w:left w:val="nil"/>
              <w:bottom w:val="single" w:sz="4" w:space="0" w:color="auto"/>
              <w:right w:val="nil"/>
            </w:tcBorders>
          </w:tcPr>
          <w:p w:rsidR="007110B4" w:rsidRDefault="007110B4"/>
        </w:tc>
        <w:tc>
          <w:tcPr>
            <w:tcW w:w="1620" w:type="dxa"/>
            <w:tcBorders>
              <w:top w:val="single" w:sz="4" w:space="0" w:color="auto"/>
              <w:left w:val="nil"/>
              <w:bottom w:val="single" w:sz="4" w:space="0" w:color="auto"/>
              <w:right w:val="nil"/>
            </w:tcBorders>
          </w:tcPr>
          <w:p w:rsidR="007110B4" w:rsidRDefault="007110B4">
            <w:pPr>
              <w:jc w:val="center"/>
            </w:pPr>
          </w:p>
        </w:tc>
        <w:tc>
          <w:tcPr>
            <w:tcW w:w="1620" w:type="dxa"/>
            <w:tcBorders>
              <w:top w:val="single" w:sz="4" w:space="0" w:color="auto"/>
              <w:left w:val="nil"/>
              <w:bottom w:val="single" w:sz="4" w:space="0" w:color="auto"/>
              <w:right w:val="nil"/>
            </w:tcBorders>
          </w:tcPr>
          <w:p w:rsidR="007110B4" w:rsidRDefault="007110B4"/>
        </w:tc>
      </w:tr>
      <w:tr w:rsidR="007110B4" w:rsidTr="00C801B1">
        <w:trPr>
          <w:gridAfter w:val="1"/>
          <w:wAfter w:w="90" w:type="dxa"/>
          <w:trHeight w:hRule="exact" w:val="360"/>
        </w:trPr>
        <w:tc>
          <w:tcPr>
            <w:tcW w:w="3690" w:type="dxa"/>
            <w:gridSpan w:val="2"/>
            <w:tcBorders>
              <w:top w:val="single" w:sz="4" w:space="0" w:color="auto"/>
            </w:tcBorders>
            <w:vAlign w:val="center"/>
          </w:tcPr>
          <w:p w:rsidR="007110B4" w:rsidRDefault="007110B4">
            <w:r>
              <w:tab/>
              <w:t>Peak Load, (</w:t>
            </w:r>
            <w:proofErr w:type="spellStart"/>
            <w:r>
              <w:t>lbs</w:t>
            </w:r>
            <w:proofErr w:type="spellEnd"/>
            <w:r>
              <w:t>/</w:t>
            </w:r>
            <w:proofErr w:type="spellStart"/>
            <w:r>
              <w:t>hr</w:t>
            </w:r>
            <w:proofErr w:type="spellEnd"/>
            <w:r>
              <w:t>):</w:t>
            </w:r>
          </w:p>
        </w:tc>
        <w:tc>
          <w:tcPr>
            <w:tcW w:w="1620" w:type="dxa"/>
            <w:gridSpan w:val="2"/>
            <w:tcBorders>
              <w:top w:val="single" w:sz="4" w:space="0" w:color="auto"/>
            </w:tcBorders>
            <w:shd w:val="clear" w:color="auto" w:fill="8C8C8C"/>
            <w:vAlign w:val="center"/>
          </w:tcPr>
          <w:p w:rsidR="007110B4" w:rsidRDefault="007110B4">
            <w:pPr>
              <w:jc w:val="center"/>
            </w:pPr>
          </w:p>
        </w:tc>
        <w:tc>
          <w:tcPr>
            <w:tcW w:w="1620" w:type="dxa"/>
            <w:tcBorders>
              <w:top w:val="single" w:sz="4" w:space="0" w:color="auto"/>
            </w:tcBorders>
            <w:shd w:val="clear" w:color="auto" w:fill="8C8C8C"/>
            <w:vAlign w:val="center"/>
          </w:tcPr>
          <w:p w:rsidR="007110B4" w:rsidRDefault="007110B4">
            <w:pPr>
              <w:jc w:val="center"/>
            </w:pPr>
          </w:p>
        </w:tc>
        <w:tc>
          <w:tcPr>
            <w:tcW w:w="1620" w:type="dxa"/>
            <w:tcBorders>
              <w:top w:val="single" w:sz="4" w:space="0" w:color="auto"/>
              <w:bottom w:val="single" w:sz="4" w:space="0" w:color="auto"/>
            </w:tcBorders>
            <w:shd w:val="clear" w:color="auto" w:fill="8C8C8C"/>
            <w:vAlign w:val="center"/>
          </w:tcPr>
          <w:p w:rsidR="007110B4" w:rsidRDefault="007110B4">
            <w:pPr>
              <w:jc w:val="center"/>
            </w:pPr>
          </w:p>
        </w:tc>
        <w:tc>
          <w:tcPr>
            <w:tcW w:w="1620" w:type="dxa"/>
            <w:tcBorders>
              <w:top w:val="single" w:sz="4" w:space="0" w:color="auto"/>
              <w:bottom w:val="single" w:sz="4" w:space="0" w:color="auto"/>
            </w:tcBorders>
            <w:shd w:val="clear" w:color="auto" w:fill="8C8C8C"/>
            <w:vAlign w:val="center"/>
          </w:tcPr>
          <w:p w:rsidR="007110B4" w:rsidRDefault="007110B4">
            <w:pPr>
              <w:jc w:val="center"/>
            </w:pPr>
          </w:p>
        </w:tc>
      </w:tr>
      <w:tr w:rsidR="007110B4" w:rsidTr="00C801B1">
        <w:trPr>
          <w:gridAfter w:val="1"/>
          <w:wAfter w:w="90" w:type="dxa"/>
          <w:trHeight w:val="360"/>
        </w:trPr>
        <w:tc>
          <w:tcPr>
            <w:tcW w:w="3690" w:type="dxa"/>
            <w:gridSpan w:val="2"/>
            <w:vAlign w:val="center"/>
          </w:tcPr>
          <w:p w:rsidR="007110B4" w:rsidRDefault="007110B4">
            <w:r>
              <w:tab/>
            </w:r>
            <w:r>
              <w:tab/>
              <w:t>Summer</w:t>
            </w:r>
          </w:p>
        </w:tc>
        <w:tc>
          <w:tcPr>
            <w:tcW w:w="1620" w:type="dxa"/>
            <w:gridSpan w:val="2"/>
            <w:shd w:val="clear" w:color="auto" w:fill="808080" w:themeFill="background1" w:themeFillShade="80"/>
            <w:vAlign w:val="center"/>
          </w:tcPr>
          <w:p w:rsidR="007110B4" w:rsidRDefault="007110B4">
            <w:pPr>
              <w:pStyle w:val="Heading5"/>
              <w:jc w:val="center"/>
            </w:pPr>
          </w:p>
        </w:tc>
        <w:tc>
          <w:tcPr>
            <w:tcW w:w="1620" w:type="dxa"/>
            <w:vAlign w:val="center"/>
          </w:tcPr>
          <w:p w:rsidR="007110B4" w:rsidRDefault="007110B4">
            <w:pPr>
              <w:pStyle w:val="Heading5"/>
              <w:jc w:val="center"/>
            </w:pPr>
          </w:p>
        </w:tc>
        <w:tc>
          <w:tcPr>
            <w:tcW w:w="1620" w:type="dxa"/>
            <w:vAlign w:val="center"/>
          </w:tcPr>
          <w:p w:rsidR="007110B4" w:rsidRDefault="007110B4">
            <w:pPr>
              <w:pStyle w:val="Heading5"/>
              <w:jc w:val="center"/>
            </w:pPr>
          </w:p>
        </w:tc>
        <w:tc>
          <w:tcPr>
            <w:tcW w:w="1620" w:type="dxa"/>
            <w:vAlign w:val="center"/>
          </w:tcPr>
          <w:p w:rsidR="007110B4" w:rsidRDefault="007110B4">
            <w:pPr>
              <w:pStyle w:val="Heading5"/>
              <w:jc w:val="center"/>
            </w:pPr>
          </w:p>
        </w:tc>
      </w:tr>
      <w:tr w:rsidR="007110B4" w:rsidTr="00C801B1">
        <w:trPr>
          <w:gridAfter w:val="1"/>
          <w:wAfter w:w="90" w:type="dxa"/>
          <w:trHeight w:val="360"/>
        </w:trPr>
        <w:tc>
          <w:tcPr>
            <w:tcW w:w="3690" w:type="dxa"/>
            <w:gridSpan w:val="2"/>
            <w:vAlign w:val="center"/>
          </w:tcPr>
          <w:p w:rsidR="007110B4" w:rsidRDefault="007110B4">
            <w:r>
              <w:tab/>
            </w:r>
            <w:r>
              <w:tab/>
              <w:t>Winter</w:t>
            </w:r>
          </w:p>
        </w:tc>
        <w:tc>
          <w:tcPr>
            <w:tcW w:w="1620" w:type="dxa"/>
            <w:gridSpan w:val="2"/>
            <w:shd w:val="clear" w:color="auto" w:fill="808080" w:themeFill="background1" w:themeFillShade="80"/>
            <w:vAlign w:val="center"/>
          </w:tcPr>
          <w:p w:rsidR="007110B4" w:rsidRDefault="007110B4">
            <w:pPr>
              <w:pStyle w:val="Heading5"/>
              <w:jc w:val="center"/>
            </w:pPr>
          </w:p>
        </w:tc>
        <w:tc>
          <w:tcPr>
            <w:tcW w:w="1620" w:type="dxa"/>
            <w:vAlign w:val="center"/>
          </w:tcPr>
          <w:p w:rsidR="007110B4" w:rsidRDefault="007110B4">
            <w:pPr>
              <w:pStyle w:val="Heading5"/>
              <w:jc w:val="center"/>
            </w:pPr>
          </w:p>
        </w:tc>
        <w:tc>
          <w:tcPr>
            <w:tcW w:w="1620" w:type="dxa"/>
            <w:vAlign w:val="center"/>
          </w:tcPr>
          <w:p w:rsidR="007110B4" w:rsidRDefault="007110B4">
            <w:pPr>
              <w:pStyle w:val="Heading5"/>
              <w:jc w:val="center"/>
            </w:pPr>
          </w:p>
        </w:tc>
        <w:tc>
          <w:tcPr>
            <w:tcW w:w="1620" w:type="dxa"/>
            <w:vAlign w:val="center"/>
          </w:tcPr>
          <w:p w:rsidR="007110B4" w:rsidRDefault="007110B4">
            <w:pPr>
              <w:pStyle w:val="Heading5"/>
              <w:jc w:val="center"/>
            </w:pPr>
          </w:p>
        </w:tc>
      </w:tr>
      <w:tr w:rsidR="007110B4" w:rsidTr="00C801B1">
        <w:trPr>
          <w:gridAfter w:val="1"/>
          <w:wAfter w:w="90" w:type="dxa"/>
          <w:trHeight w:val="360"/>
        </w:trPr>
        <w:tc>
          <w:tcPr>
            <w:tcW w:w="3690" w:type="dxa"/>
            <w:gridSpan w:val="2"/>
            <w:tcBorders>
              <w:bottom w:val="single" w:sz="4" w:space="0" w:color="auto"/>
            </w:tcBorders>
            <w:vAlign w:val="center"/>
          </w:tcPr>
          <w:p w:rsidR="007110B4" w:rsidRDefault="007110B4">
            <w:pPr>
              <w:rPr>
                <w:b/>
              </w:rPr>
            </w:pPr>
            <w:r>
              <w:rPr>
                <w:bCs/>
              </w:rPr>
              <w:tab/>
              <w:t>Annual Consumption, (MLB/</w:t>
            </w:r>
            <w:proofErr w:type="spellStart"/>
            <w:r>
              <w:rPr>
                <w:bCs/>
              </w:rPr>
              <w:t>yr</w:t>
            </w:r>
            <w:proofErr w:type="spellEnd"/>
            <w:r>
              <w:rPr>
                <w:bCs/>
              </w:rPr>
              <w:t>)</w:t>
            </w:r>
          </w:p>
        </w:tc>
        <w:tc>
          <w:tcPr>
            <w:tcW w:w="1620" w:type="dxa"/>
            <w:gridSpan w:val="2"/>
            <w:tcBorders>
              <w:bottom w:val="single" w:sz="4" w:space="0" w:color="auto"/>
            </w:tcBorders>
            <w:vAlign w:val="center"/>
          </w:tcPr>
          <w:p w:rsidR="007110B4" w:rsidRDefault="007110B4">
            <w:pPr>
              <w:pStyle w:val="Heading5"/>
              <w:jc w:val="center"/>
            </w:pPr>
          </w:p>
        </w:tc>
        <w:tc>
          <w:tcPr>
            <w:tcW w:w="1620" w:type="dxa"/>
            <w:tcBorders>
              <w:bottom w:val="single" w:sz="4" w:space="0" w:color="auto"/>
            </w:tcBorders>
            <w:vAlign w:val="center"/>
          </w:tcPr>
          <w:p w:rsidR="007110B4" w:rsidRDefault="007110B4">
            <w:pPr>
              <w:pStyle w:val="Heading5"/>
              <w:jc w:val="center"/>
            </w:pPr>
          </w:p>
        </w:tc>
        <w:tc>
          <w:tcPr>
            <w:tcW w:w="1620" w:type="dxa"/>
            <w:tcBorders>
              <w:bottom w:val="single" w:sz="4" w:space="0" w:color="auto"/>
            </w:tcBorders>
            <w:vAlign w:val="center"/>
          </w:tcPr>
          <w:p w:rsidR="007110B4" w:rsidRDefault="007110B4">
            <w:pPr>
              <w:pStyle w:val="Heading5"/>
              <w:jc w:val="center"/>
            </w:pPr>
          </w:p>
        </w:tc>
        <w:tc>
          <w:tcPr>
            <w:tcW w:w="1620" w:type="dxa"/>
            <w:tcBorders>
              <w:bottom w:val="single" w:sz="4" w:space="0" w:color="auto"/>
            </w:tcBorders>
            <w:vAlign w:val="center"/>
          </w:tcPr>
          <w:p w:rsidR="007110B4" w:rsidRDefault="007110B4">
            <w:pPr>
              <w:pStyle w:val="Heading5"/>
              <w:jc w:val="center"/>
            </w:pPr>
          </w:p>
        </w:tc>
      </w:tr>
      <w:tr w:rsidR="007E10D0" w:rsidTr="00C80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1368" w:type="dxa"/>
            <w:vAlign w:val="bottom"/>
          </w:tcPr>
          <w:p w:rsidR="007E10D0" w:rsidRDefault="00451BDD" w:rsidP="00A73995">
            <w:pPr>
              <w:pStyle w:val="Header"/>
              <w:tabs>
                <w:tab w:val="clear" w:pos="4320"/>
                <w:tab w:val="clear" w:pos="8640"/>
              </w:tabs>
            </w:pPr>
            <w:r>
              <w:lastRenderedPageBreak/>
              <w:br w:type="page"/>
            </w:r>
            <w:r w:rsidR="007E10D0">
              <w:t>Project Name:</w:t>
            </w:r>
          </w:p>
        </w:tc>
        <w:tc>
          <w:tcPr>
            <w:tcW w:w="3672" w:type="dxa"/>
            <w:gridSpan w:val="2"/>
            <w:tcBorders>
              <w:bottom w:val="single" w:sz="4" w:space="0" w:color="auto"/>
            </w:tcBorders>
            <w:vAlign w:val="center"/>
          </w:tcPr>
          <w:p w:rsidR="007E10D0" w:rsidRPr="007E10D0" w:rsidRDefault="007E10D0" w:rsidP="00A73995">
            <w:pPr>
              <w:jc w:val="center"/>
              <w:rPr>
                <w:vanish/>
                <w:color w:val="7030A0"/>
              </w:rPr>
            </w:pPr>
            <w:r w:rsidRPr="007E10D0">
              <w:rPr>
                <w:vanish/>
                <w:color w:val="7030A0"/>
              </w:rPr>
              <w:t>&lt;insert project name&gt;</w:t>
            </w:r>
          </w:p>
        </w:tc>
        <w:tc>
          <w:tcPr>
            <w:tcW w:w="1890" w:type="dxa"/>
            <w:gridSpan w:val="2"/>
            <w:vAlign w:val="bottom"/>
          </w:tcPr>
          <w:p w:rsidR="007E10D0" w:rsidRDefault="007E10D0" w:rsidP="00A73995">
            <w:pPr>
              <w:jc w:val="center"/>
            </w:pPr>
            <w:r>
              <w:t>U of M Project No.:</w:t>
            </w:r>
          </w:p>
        </w:tc>
        <w:tc>
          <w:tcPr>
            <w:tcW w:w="3330" w:type="dxa"/>
            <w:gridSpan w:val="3"/>
            <w:tcBorders>
              <w:bottom w:val="single" w:sz="4" w:space="0" w:color="auto"/>
            </w:tcBorders>
            <w:vAlign w:val="center"/>
          </w:tcPr>
          <w:p w:rsidR="007E10D0" w:rsidRDefault="007E10D0" w:rsidP="00A73995">
            <w:pPr>
              <w:jc w:val="center"/>
            </w:pPr>
            <w:r w:rsidRPr="007E10D0">
              <w:rPr>
                <w:vanish/>
                <w:color w:val="7030A0"/>
              </w:rPr>
              <w:t>&lt;insert project n</w:t>
            </w:r>
            <w:r>
              <w:rPr>
                <w:vanish/>
                <w:color w:val="7030A0"/>
              </w:rPr>
              <w:t>umber</w:t>
            </w:r>
            <w:r w:rsidRPr="007E10D0">
              <w:rPr>
                <w:vanish/>
                <w:color w:val="7030A0"/>
              </w:rPr>
              <w:t>&gt;</w:t>
            </w:r>
          </w:p>
        </w:tc>
      </w:tr>
    </w:tbl>
    <w:p w:rsidR="00264ECF" w:rsidRDefault="00264ECF" w:rsidP="00264ECF"/>
    <w:p w:rsidR="00264ECF" w:rsidRPr="00264ECF" w:rsidRDefault="00264ECF" w:rsidP="00264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623"/>
        <w:gridCol w:w="1604"/>
        <w:gridCol w:w="1651"/>
        <w:gridCol w:w="1651"/>
      </w:tblGrid>
      <w:tr w:rsidR="007110B4" w:rsidTr="000118A4">
        <w:trPr>
          <w:trHeight w:val="504"/>
        </w:trPr>
        <w:tc>
          <w:tcPr>
            <w:tcW w:w="3690" w:type="dxa"/>
            <w:tcBorders>
              <w:top w:val="nil"/>
              <w:left w:val="nil"/>
              <w:bottom w:val="single" w:sz="4" w:space="0" w:color="auto"/>
              <w:right w:val="single" w:sz="4" w:space="0" w:color="auto"/>
            </w:tcBorders>
            <w:vAlign w:val="bottom"/>
          </w:tcPr>
          <w:p w:rsidR="007110B4" w:rsidRDefault="007110B4">
            <w:r>
              <w:rPr>
                <w:b/>
              </w:rPr>
              <w:t>Chilled Water:</w:t>
            </w:r>
          </w:p>
        </w:tc>
        <w:tc>
          <w:tcPr>
            <w:tcW w:w="1623" w:type="dxa"/>
            <w:tcBorders>
              <w:top w:val="single" w:sz="4" w:space="0" w:color="auto"/>
              <w:left w:val="single" w:sz="4" w:space="0" w:color="auto"/>
              <w:bottom w:val="single" w:sz="4" w:space="0" w:color="auto"/>
              <w:right w:val="single" w:sz="4" w:space="0" w:color="auto"/>
            </w:tcBorders>
            <w:vAlign w:val="center"/>
          </w:tcPr>
          <w:p w:rsidR="007110B4" w:rsidRDefault="007110B4">
            <w:pPr>
              <w:jc w:val="center"/>
              <w:rPr>
                <w:b/>
              </w:rPr>
            </w:pPr>
            <w:r>
              <w:rPr>
                <w:b/>
              </w:rPr>
              <w:t>ASHRAE</w:t>
            </w:r>
          </w:p>
          <w:p w:rsidR="007110B4" w:rsidRDefault="007110B4">
            <w:pPr>
              <w:jc w:val="center"/>
              <w:rPr>
                <w:b/>
              </w:rPr>
            </w:pPr>
            <w:r>
              <w:rPr>
                <w:b/>
              </w:rPr>
              <w:t>Baseline</w:t>
            </w:r>
          </w:p>
        </w:tc>
        <w:tc>
          <w:tcPr>
            <w:tcW w:w="1604" w:type="dxa"/>
            <w:tcBorders>
              <w:top w:val="single" w:sz="4" w:space="0" w:color="auto"/>
              <w:left w:val="single" w:sz="4" w:space="0" w:color="auto"/>
              <w:bottom w:val="single" w:sz="4" w:space="0" w:color="auto"/>
              <w:right w:val="single" w:sz="4" w:space="0" w:color="auto"/>
            </w:tcBorders>
            <w:vAlign w:val="center"/>
          </w:tcPr>
          <w:p w:rsidR="007110B4" w:rsidRDefault="007110B4">
            <w:pPr>
              <w:jc w:val="center"/>
              <w:rPr>
                <w:b/>
              </w:rPr>
            </w:pPr>
            <w:r>
              <w:rPr>
                <w:b/>
              </w:rPr>
              <w:t>Schematic Phase</w:t>
            </w:r>
          </w:p>
        </w:tc>
        <w:tc>
          <w:tcPr>
            <w:tcW w:w="1651" w:type="dxa"/>
            <w:tcBorders>
              <w:top w:val="single" w:sz="4" w:space="0" w:color="auto"/>
              <w:left w:val="single" w:sz="4" w:space="0" w:color="auto"/>
              <w:bottom w:val="single" w:sz="4" w:space="0" w:color="auto"/>
              <w:right w:val="single" w:sz="4" w:space="0" w:color="auto"/>
            </w:tcBorders>
            <w:vAlign w:val="center"/>
          </w:tcPr>
          <w:p w:rsidR="007110B4" w:rsidRDefault="007110B4">
            <w:pPr>
              <w:jc w:val="center"/>
              <w:rPr>
                <w:b/>
              </w:rPr>
            </w:pPr>
            <w:r>
              <w:rPr>
                <w:b/>
              </w:rPr>
              <w:t>Design Development Phase</w:t>
            </w:r>
          </w:p>
        </w:tc>
        <w:tc>
          <w:tcPr>
            <w:tcW w:w="1651" w:type="dxa"/>
            <w:tcBorders>
              <w:top w:val="single" w:sz="4" w:space="0" w:color="auto"/>
              <w:left w:val="single" w:sz="4" w:space="0" w:color="auto"/>
              <w:bottom w:val="single" w:sz="4" w:space="0" w:color="auto"/>
              <w:right w:val="single" w:sz="4" w:space="0" w:color="auto"/>
            </w:tcBorders>
            <w:vAlign w:val="center"/>
          </w:tcPr>
          <w:p w:rsidR="007110B4" w:rsidRDefault="007110B4">
            <w:pPr>
              <w:jc w:val="center"/>
              <w:rPr>
                <w:b/>
              </w:rPr>
            </w:pPr>
            <w:r>
              <w:rPr>
                <w:b/>
              </w:rPr>
              <w:t>Construction Document Phase</w:t>
            </w:r>
          </w:p>
        </w:tc>
      </w:tr>
      <w:tr w:rsidR="007110B4" w:rsidTr="000118A4">
        <w:trPr>
          <w:trHeight w:hRule="exact" w:val="360"/>
        </w:trPr>
        <w:tc>
          <w:tcPr>
            <w:tcW w:w="3690" w:type="dxa"/>
            <w:tcBorders>
              <w:top w:val="single" w:sz="4" w:space="0" w:color="auto"/>
              <w:left w:val="single" w:sz="4" w:space="0" w:color="auto"/>
              <w:bottom w:val="single" w:sz="4" w:space="0" w:color="auto"/>
              <w:right w:val="single" w:sz="4" w:space="0" w:color="auto"/>
            </w:tcBorders>
            <w:vAlign w:val="center"/>
          </w:tcPr>
          <w:p w:rsidR="007110B4" w:rsidRDefault="007110B4" w:rsidP="008D2D28">
            <w:r>
              <w:tab/>
              <w:t>Peak Load, (tons):</w:t>
            </w:r>
          </w:p>
        </w:tc>
        <w:tc>
          <w:tcPr>
            <w:tcW w:w="1623" w:type="dxa"/>
            <w:tcBorders>
              <w:top w:val="single" w:sz="4" w:space="0" w:color="auto"/>
              <w:left w:val="single" w:sz="4" w:space="0" w:color="auto"/>
              <w:bottom w:val="single" w:sz="4" w:space="0" w:color="auto"/>
              <w:right w:val="single" w:sz="4" w:space="0" w:color="auto"/>
            </w:tcBorders>
            <w:shd w:val="clear" w:color="auto" w:fill="8C8C8C"/>
            <w:vAlign w:val="center"/>
          </w:tcPr>
          <w:p w:rsidR="007110B4" w:rsidRDefault="007110B4">
            <w:pPr>
              <w:jc w:val="center"/>
            </w:pPr>
          </w:p>
        </w:tc>
        <w:tc>
          <w:tcPr>
            <w:tcW w:w="1604" w:type="dxa"/>
            <w:tcBorders>
              <w:top w:val="single" w:sz="4" w:space="0" w:color="auto"/>
              <w:left w:val="single" w:sz="4" w:space="0" w:color="auto"/>
              <w:bottom w:val="single" w:sz="4" w:space="0" w:color="auto"/>
              <w:right w:val="single" w:sz="4" w:space="0" w:color="auto"/>
            </w:tcBorders>
            <w:shd w:val="clear" w:color="auto" w:fill="8C8C8C"/>
            <w:vAlign w:val="center"/>
          </w:tcPr>
          <w:p w:rsidR="007110B4" w:rsidRDefault="007110B4">
            <w:pPr>
              <w:jc w:val="center"/>
            </w:pPr>
          </w:p>
        </w:tc>
        <w:tc>
          <w:tcPr>
            <w:tcW w:w="1651" w:type="dxa"/>
            <w:tcBorders>
              <w:top w:val="single" w:sz="4" w:space="0" w:color="auto"/>
              <w:left w:val="single" w:sz="4" w:space="0" w:color="auto"/>
              <w:bottom w:val="single" w:sz="4" w:space="0" w:color="auto"/>
              <w:right w:val="single" w:sz="4" w:space="0" w:color="auto"/>
            </w:tcBorders>
            <w:shd w:val="clear" w:color="auto" w:fill="8C8C8C"/>
            <w:vAlign w:val="center"/>
          </w:tcPr>
          <w:p w:rsidR="007110B4" w:rsidRDefault="007110B4">
            <w:pPr>
              <w:jc w:val="center"/>
            </w:pPr>
          </w:p>
        </w:tc>
        <w:tc>
          <w:tcPr>
            <w:tcW w:w="1651" w:type="dxa"/>
            <w:tcBorders>
              <w:top w:val="single" w:sz="4" w:space="0" w:color="auto"/>
              <w:left w:val="single" w:sz="4" w:space="0" w:color="auto"/>
              <w:bottom w:val="single" w:sz="4" w:space="0" w:color="auto"/>
              <w:right w:val="single" w:sz="4" w:space="0" w:color="auto"/>
            </w:tcBorders>
            <w:shd w:val="clear" w:color="auto" w:fill="8C8C8C"/>
            <w:vAlign w:val="center"/>
          </w:tcPr>
          <w:p w:rsidR="007110B4" w:rsidRDefault="007110B4">
            <w:pPr>
              <w:jc w:val="center"/>
            </w:pPr>
          </w:p>
        </w:tc>
      </w:tr>
      <w:tr w:rsidR="007110B4" w:rsidTr="00C801B1">
        <w:trPr>
          <w:trHeight w:val="360"/>
        </w:trPr>
        <w:tc>
          <w:tcPr>
            <w:tcW w:w="3690" w:type="dxa"/>
            <w:tcBorders>
              <w:top w:val="single" w:sz="4" w:space="0" w:color="auto"/>
              <w:left w:val="single" w:sz="4" w:space="0" w:color="auto"/>
              <w:bottom w:val="single" w:sz="4" w:space="0" w:color="auto"/>
              <w:right w:val="single" w:sz="4" w:space="0" w:color="auto"/>
            </w:tcBorders>
            <w:vAlign w:val="center"/>
          </w:tcPr>
          <w:p w:rsidR="007110B4" w:rsidRDefault="007110B4">
            <w:r>
              <w:tab/>
            </w:r>
            <w:r>
              <w:tab/>
              <w:t>Summer</w:t>
            </w:r>
          </w:p>
        </w:tc>
        <w:tc>
          <w:tcPr>
            <w:tcW w:w="162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110B4" w:rsidRDefault="007110B4">
            <w:pPr>
              <w:pStyle w:val="Heading5"/>
              <w:jc w:val="center"/>
            </w:pPr>
          </w:p>
        </w:tc>
        <w:tc>
          <w:tcPr>
            <w:tcW w:w="1604"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c>
          <w:tcPr>
            <w:tcW w:w="1651"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c>
          <w:tcPr>
            <w:tcW w:w="1651"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r>
      <w:tr w:rsidR="007110B4" w:rsidTr="00C801B1">
        <w:trPr>
          <w:trHeight w:val="360"/>
        </w:trPr>
        <w:tc>
          <w:tcPr>
            <w:tcW w:w="3690" w:type="dxa"/>
            <w:tcBorders>
              <w:top w:val="single" w:sz="4" w:space="0" w:color="auto"/>
              <w:left w:val="single" w:sz="4" w:space="0" w:color="auto"/>
              <w:bottom w:val="single" w:sz="4" w:space="0" w:color="auto"/>
              <w:right w:val="single" w:sz="4" w:space="0" w:color="auto"/>
            </w:tcBorders>
            <w:vAlign w:val="center"/>
          </w:tcPr>
          <w:p w:rsidR="007110B4" w:rsidRDefault="007110B4">
            <w:r>
              <w:tab/>
            </w:r>
            <w:r>
              <w:tab/>
              <w:t>Winter</w:t>
            </w:r>
          </w:p>
        </w:tc>
        <w:tc>
          <w:tcPr>
            <w:tcW w:w="162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110B4" w:rsidRDefault="007110B4">
            <w:pPr>
              <w:pStyle w:val="Heading5"/>
              <w:jc w:val="center"/>
            </w:pPr>
          </w:p>
        </w:tc>
        <w:tc>
          <w:tcPr>
            <w:tcW w:w="1604"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c>
          <w:tcPr>
            <w:tcW w:w="1651"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c>
          <w:tcPr>
            <w:tcW w:w="1651"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r>
      <w:tr w:rsidR="007110B4" w:rsidTr="000118A4">
        <w:trPr>
          <w:trHeight w:val="360"/>
        </w:trPr>
        <w:tc>
          <w:tcPr>
            <w:tcW w:w="3690" w:type="dxa"/>
            <w:tcBorders>
              <w:top w:val="single" w:sz="4" w:space="0" w:color="auto"/>
              <w:left w:val="single" w:sz="4" w:space="0" w:color="auto"/>
              <w:bottom w:val="single" w:sz="4" w:space="0" w:color="auto"/>
              <w:right w:val="single" w:sz="4" w:space="0" w:color="auto"/>
            </w:tcBorders>
            <w:vAlign w:val="center"/>
          </w:tcPr>
          <w:p w:rsidR="007110B4" w:rsidRDefault="007110B4">
            <w:pPr>
              <w:rPr>
                <w:b/>
              </w:rPr>
            </w:pPr>
            <w:r>
              <w:rPr>
                <w:bCs/>
              </w:rPr>
              <w:tab/>
              <w:t>Annual Consumption, (ton-hours/year)</w:t>
            </w:r>
          </w:p>
        </w:tc>
        <w:tc>
          <w:tcPr>
            <w:tcW w:w="1623"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c>
          <w:tcPr>
            <w:tcW w:w="1604"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c>
          <w:tcPr>
            <w:tcW w:w="1651"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c>
          <w:tcPr>
            <w:tcW w:w="1651" w:type="dxa"/>
            <w:tcBorders>
              <w:top w:val="single" w:sz="4" w:space="0" w:color="auto"/>
              <w:left w:val="single" w:sz="4" w:space="0" w:color="auto"/>
              <w:bottom w:val="single" w:sz="4" w:space="0" w:color="auto"/>
              <w:right w:val="single" w:sz="4" w:space="0" w:color="auto"/>
            </w:tcBorders>
            <w:vAlign w:val="center"/>
          </w:tcPr>
          <w:p w:rsidR="007110B4" w:rsidRDefault="007110B4">
            <w:pPr>
              <w:pStyle w:val="Heading5"/>
              <w:jc w:val="center"/>
            </w:pPr>
          </w:p>
        </w:tc>
      </w:tr>
      <w:tr w:rsidR="007110B4" w:rsidTr="000118A4">
        <w:trPr>
          <w:trHeight w:hRule="exact" w:val="504"/>
        </w:trPr>
        <w:tc>
          <w:tcPr>
            <w:tcW w:w="3690" w:type="dxa"/>
            <w:tcBorders>
              <w:top w:val="single" w:sz="4" w:space="0" w:color="auto"/>
              <w:left w:val="nil"/>
              <w:bottom w:val="single" w:sz="4" w:space="0" w:color="auto"/>
              <w:right w:val="nil"/>
            </w:tcBorders>
            <w:vAlign w:val="bottom"/>
          </w:tcPr>
          <w:p w:rsidR="007110B4" w:rsidRDefault="007110B4">
            <w:pPr>
              <w:rPr>
                <w:b/>
              </w:rPr>
            </w:pPr>
            <w:r>
              <w:rPr>
                <w:b/>
              </w:rPr>
              <w:t>Domestic Cold Water:</w:t>
            </w:r>
          </w:p>
        </w:tc>
        <w:tc>
          <w:tcPr>
            <w:tcW w:w="1623" w:type="dxa"/>
            <w:tcBorders>
              <w:top w:val="single" w:sz="4" w:space="0" w:color="auto"/>
              <w:left w:val="nil"/>
              <w:bottom w:val="single" w:sz="4" w:space="0" w:color="auto"/>
              <w:right w:val="nil"/>
            </w:tcBorders>
            <w:vAlign w:val="center"/>
          </w:tcPr>
          <w:p w:rsidR="007110B4" w:rsidRDefault="007110B4"/>
        </w:tc>
        <w:tc>
          <w:tcPr>
            <w:tcW w:w="1604" w:type="dxa"/>
            <w:tcBorders>
              <w:top w:val="single" w:sz="4" w:space="0" w:color="auto"/>
              <w:left w:val="nil"/>
              <w:bottom w:val="single" w:sz="4" w:space="0" w:color="auto"/>
              <w:right w:val="nil"/>
            </w:tcBorders>
          </w:tcPr>
          <w:p w:rsidR="007110B4" w:rsidRDefault="007110B4"/>
        </w:tc>
        <w:tc>
          <w:tcPr>
            <w:tcW w:w="1651" w:type="dxa"/>
            <w:tcBorders>
              <w:top w:val="single" w:sz="4" w:space="0" w:color="auto"/>
              <w:left w:val="nil"/>
              <w:bottom w:val="single" w:sz="4" w:space="0" w:color="auto"/>
              <w:right w:val="nil"/>
            </w:tcBorders>
          </w:tcPr>
          <w:p w:rsidR="007110B4" w:rsidRDefault="007110B4">
            <w:pPr>
              <w:jc w:val="center"/>
            </w:pPr>
          </w:p>
        </w:tc>
        <w:tc>
          <w:tcPr>
            <w:tcW w:w="1651" w:type="dxa"/>
            <w:tcBorders>
              <w:top w:val="single" w:sz="4" w:space="0" w:color="auto"/>
              <w:left w:val="nil"/>
              <w:bottom w:val="single" w:sz="4" w:space="0" w:color="auto"/>
              <w:right w:val="nil"/>
            </w:tcBorders>
          </w:tcPr>
          <w:p w:rsidR="007110B4" w:rsidRDefault="007110B4"/>
        </w:tc>
      </w:tr>
      <w:tr w:rsidR="007110B4" w:rsidTr="00C801B1">
        <w:trPr>
          <w:trHeight w:val="360"/>
        </w:trPr>
        <w:tc>
          <w:tcPr>
            <w:tcW w:w="3690" w:type="dxa"/>
            <w:tcBorders>
              <w:top w:val="single" w:sz="4" w:space="0" w:color="auto"/>
            </w:tcBorders>
            <w:vAlign w:val="center"/>
          </w:tcPr>
          <w:p w:rsidR="007110B4" w:rsidRDefault="007110B4">
            <w:r>
              <w:tab/>
              <w:t>Peak Cold Water Demand, (GPM)</w:t>
            </w:r>
          </w:p>
        </w:tc>
        <w:tc>
          <w:tcPr>
            <w:tcW w:w="1623" w:type="dxa"/>
            <w:tcBorders>
              <w:top w:val="single" w:sz="4" w:space="0" w:color="auto"/>
            </w:tcBorders>
            <w:shd w:val="clear" w:color="auto" w:fill="808080" w:themeFill="background1" w:themeFillShade="80"/>
            <w:vAlign w:val="center"/>
          </w:tcPr>
          <w:p w:rsidR="007110B4" w:rsidRDefault="007110B4">
            <w:pPr>
              <w:pStyle w:val="Heading5"/>
              <w:jc w:val="center"/>
            </w:pPr>
          </w:p>
        </w:tc>
        <w:tc>
          <w:tcPr>
            <w:tcW w:w="1604" w:type="dxa"/>
            <w:tcBorders>
              <w:top w:val="single" w:sz="4" w:space="0" w:color="auto"/>
            </w:tcBorders>
            <w:vAlign w:val="center"/>
          </w:tcPr>
          <w:p w:rsidR="007110B4" w:rsidRDefault="007110B4">
            <w:pPr>
              <w:pStyle w:val="Heading5"/>
              <w:jc w:val="center"/>
            </w:pPr>
          </w:p>
        </w:tc>
        <w:tc>
          <w:tcPr>
            <w:tcW w:w="1651" w:type="dxa"/>
            <w:tcBorders>
              <w:top w:val="single" w:sz="4" w:space="0" w:color="auto"/>
            </w:tcBorders>
            <w:vAlign w:val="center"/>
          </w:tcPr>
          <w:p w:rsidR="007110B4" w:rsidRDefault="007110B4">
            <w:pPr>
              <w:pStyle w:val="Heading5"/>
              <w:jc w:val="center"/>
            </w:pPr>
          </w:p>
        </w:tc>
        <w:tc>
          <w:tcPr>
            <w:tcW w:w="1651" w:type="dxa"/>
            <w:tcBorders>
              <w:top w:val="single" w:sz="4" w:space="0" w:color="auto"/>
            </w:tcBorders>
            <w:vAlign w:val="center"/>
          </w:tcPr>
          <w:p w:rsidR="007110B4" w:rsidRDefault="007110B4">
            <w:pPr>
              <w:pStyle w:val="Heading5"/>
              <w:jc w:val="center"/>
            </w:pPr>
          </w:p>
        </w:tc>
      </w:tr>
      <w:tr w:rsidR="007110B4" w:rsidTr="00C801B1">
        <w:trPr>
          <w:trHeight w:val="360"/>
        </w:trPr>
        <w:tc>
          <w:tcPr>
            <w:tcW w:w="3690" w:type="dxa"/>
            <w:vAlign w:val="center"/>
          </w:tcPr>
          <w:p w:rsidR="007110B4" w:rsidRDefault="007110B4">
            <w:r>
              <w:tab/>
              <w:t>Peak Sanitary Demand, (GPM)</w:t>
            </w:r>
          </w:p>
        </w:tc>
        <w:tc>
          <w:tcPr>
            <w:tcW w:w="1623" w:type="dxa"/>
            <w:shd w:val="clear" w:color="auto" w:fill="808080" w:themeFill="background1" w:themeFillShade="80"/>
            <w:vAlign w:val="center"/>
          </w:tcPr>
          <w:p w:rsidR="007110B4" w:rsidRDefault="007110B4">
            <w:pPr>
              <w:pStyle w:val="Heading5"/>
              <w:jc w:val="center"/>
            </w:pPr>
          </w:p>
        </w:tc>
        <w:tc>
          <w:tcPr>
            <w:tcW w:w="1604" w:type="dxa"/>
            <w:vAlign w:val="center"/>
          </w:tcPr>
          <w:p w:rsidR="007110B4" w:rsidRDefault="007110B4">
            <w:pPr>
              <w:pStyle w:val="Heading5"/>
              <w:jc w:val="center"/>
            </w:pPr>
          </w:p>
        </w:tc>
        <w:tc>
          <w:tcPr>
            <w:tcW w:w="1651" w:type="dxa"/>
            <w:vAlign w:val="center"/>
          </w:tcPr>
          <w:p w:rsidR="007110B4" w:rsidRDefault="007110B4">
            <w:pPr>
              <w:pStyle w:val="Heading5"/>
              <w:jc w:val="center"/>
            </w:pPr>
          </w:p>
        </w:tc>
        <w:tc>
          <w:tcPr>
            <w:tcW w:w="1651" w:type="dxa"/>
            <w:vAlign w:val="center"/>
          </w:tcPr>
          <w:p w:rsidR="007110B4" w:rsidRDefault="007110B4">
            <w:pPr>
              <w:pStyle w:val="Heading5"/>
              <w:jc w:val="center"/>
            </w:pPr>
          </w:p>
        </w:tc>
      </w:tr>
      <w:tr w:rsidR="007110B4" w:rsidTr="00C801B1">
        <w:trPr>
          <w:trHeight w:val="360"/>
        </w:trPr>
        <w:tc>
          <w:tcPr>
            <w:tcW w:w="3690" w:type="dxa"/>
            <w:vAlign w:val="center"/>
          </w:tcPr>
          <w:p w:rsidR="007110B4" w:rsidRDefault="007110B4">
            <w:r>
              <w:tab/>
              <w:t>Annual Consumption,</w:t>
            </w:r>
          </w:p>
          <w:p w:rsidR="007110B4" w:rsidRDefault="007110B4">
            <w:r>
              <w:tab/>
              <w:t>(million gallons/year):</w:t>
            </w:r>
          </w:p>
        </w:tc>
        <w:tc>
          <w:tcPr>
            <w:tcW w:w="1623" w:type="dxa"/>
            <w:shd w:val="clear" w:color="auto" w:fill="808080" w:themeFill="background1" w:themeFillShade="80"/>
            <w:vAlign w:val="center"/>
          </w:tcPr>
          <w:p w:rsidR="007110B4" w:rsidRDefault="007110B4">
            <w:pPr>
              <w:pStyle w:val="Heading5"/>
              <w:jc w:val="center"/>
            </w:pPr>
          </w:p>
        </w:tc>
        <w:tc>
          <w:tcPr>
            <w:tcW w:w="1604" w:type="dxa"/>
            <w:vAlign w:val="center"/>
          </w:tcPr>
          <w:p w:rsidR="007110B4" w:rsidRDefault="007110B4">
            <w:pPr>
              <w:pStyle w:val="Heading5"/>
              <w:jc w:val="center"/>
            </w:pPr>
          </w:p>
        </w:tc>
        <w:tc>
          <w:tcPr>
            <w:tcW w:w="1651" w:type="dxa"/>
            <w:vAlign w:val="center"/>
          </w:tcPr>
          <w:p w:rsidR="007110B4" w:rsidRDefault="007110B4">
            <w:pPr>
              <w:pStyle w:val="Heading5"/>
              <w:jc w:val="center"/>
            </w:pPr>
          </w:p>
        </w:tc>
        <w:tc>
          <w:tcPr>
            <w:tcW w:w="1651" w:type="dxa"/>
            <w:vAlign w:val="center"/>
          </w:tcPr>
          <w:p w:rsidR="007110B4" w:rsidRDefault="007110B4">
            <w:pPr>
              <w:pStyle w:val="Heading5"/>
              <w:jc w:val="center"/>
            </w:pPr>
          </w:p>
        </w:tc>
      </w:tr>
      <w:tr w:rsidR="007110B4" w:rsidTr="00C801B1">
        <w:trPr>
          <w:trHeight w:val="360"/>
        </w:trPr>
        <w:tc>
          <w:tcPr>
            <w:tcW w:w="3690" w:type="dxa"/>
            <w:vAlign w:val="center"/>
          </w:tcPr>
          <w:p w:rsidR="007110B4" w:rsidRDefault="007110B4">
            <w:r>
              <w:tab/>
            </w:r>
            <w:r>
              <w:tab/>
              <w:t xml:space="preserve">Sanitary Sewer </w:t>
            </w:r>
          </w:p>
        </w:tc>
        <w:tc>
          <w:tcPr>
            <w:tcW w:w="1623" w:type="dxa"/>
            <w:shd w:val="clear" w:color="auto" w:fill="808080" w:themeFill="background1" w:themeFillShade="80"/>
            <w:vAlign w:val="center"/>
          </w:tcPr>
          <w:p w:rsidR="007110B4" w:rsidRDefault="007110B4">
            <w:pPr>
              <w:pStyle w:val="Heading4"/>
            </w:pPr>
          </w:p>
        </w:tc>
        <w:tc>
          <w:tcPr>
            <w:tcW w:w="1604" w:type="dxa"/>
            <w:vAlign w:val="center"/>
          </w:tcPr>
          <w:p w:rsidR="007110B4" w:rsidRDefault="007110B4">
            <w:pPr>
              <w:pStyle w:val="Heading4"/>
            </w:pPr>
            <w:r>
              <w:t>Not Required</w:t>
            </w:r>
          </w:p>
        </w:tc>
        <w:tc>
          <w:tcPr>
            <w:tcW w:w="1651" w:type="dxa"/>
            <w:vAlign w:val="center"/>
          </w:tcPr>
          <w:p w:rsidR="007110B4" w:rsidRDefault="007110B4">
            <w:pPr>
              <w:pStyle w:val="Heading5"/>
              <w:jc w:val="center"/>
            </w:pPr>
          </w:p>
        </w:tc>
        <w:tc>
          <w:tcPr>
            <w:tcW w:w="1651" w:type="dxa"/>
            <w:vAlign w:val="center"/>
          </w:tcPr>
          <w:p w:rsidR="007110B4" w:rsidRDefault="007110B4">
            <w:pPr>
              <w:pStyle w:val="Heading5"/>
              <w:jc w:val="center"/>
            </w:pPr>
          </w:p>
        </w:tc>
      </w:tr>
      <w:tr w:rsidR="007110B4" w:rsidTr="00C801B1">
        <w:trPr>
          <w:trHeight w:val="360"/>
        </w:trPr>
        <w:tc>
          <w:tcPr>
            <w:tcW w:w="3690" w:type="dxa"/>
            <w:vAlign w:val="center"/>
          </w:tcPr>
          <w:p w:rsidR="007110B4" w:rsidRDefault="007110B4">
            <w:r>
              <w:tab/>
            </w:r>
            <w:r>
              <w:tab/>
              <w:t xml:space="preserve">Cooling Tower Evaporation </w:t>
            </w:r>
          </w:p>
        </w:tc>
        <w:tc>
          <w:tcPr>
            <w:tcW w:w="1623" w:type="dxa"/>
            <w:shd w:val="clear" w:color="auto" w:fill="808080" w:themeFill="background1" w:themeFillShade="80"/>
            <w:vAlign w:val="center"/>
          </w:tcPr>
          <w:p w:rsidR="007110B4" w:rsidRDefault="007110B4">
            <w:pPr>
              <w:jc w:val="center"/>
              <w:rPr>
                <w:i/>
                <w:iCs/>
                <w:sz w:val="18"/>
              </w:rPr>
            </w:pPr>
          </w:p>
        </w:tc>
        <w:tc>
          <w:tcPr>
            <w:tcW w:w="1604" w:type="dxa"/>
            <w:vAlign w:val="center"/>
          </w:tcPr>
          <w:p w:rsidR="007110B4" w:rsidRDefault="007110B4">
            <w:pPr>
              <w:jc w:val="center"/>
              <w:rPr>
                <w:i/>
                <w:iCs/>
                <w:sz w:val="18"/>
              </w:rPr>
            </w:pPr>
            <w:r>
              <w:rPr>
                <w:i/>
                <w:iCs/>
                <w:sz w:val="18"/>
              </w:rPr>
              <w:t>Not Required</w:t>
            </w:r>
          </w:p>
        </w:tc>
        <w:tc>
          <w:tcPr>
            <w:tcW w:w="1651" w:type="dxa"/>
            <w:vAlign w:val="center"/>
          </w:tcPr>
          <w:p w:rsidR="007110B4" w:rsidRDefault="007110B4">
            <w:pPr>
              <w:pStyle w:val="Heading5"/>
              <w:jc w:val="center"/>
            </w:pPr>
          </w:p>
        </w:tc>
        <w:tc>
          <w:tcPr>
            <w:tcW w:w="1651" w:type="dxa"/>
            <w:vAlign w:val="center"/>
          </w:tcPr>
          <w:p w:rsidR="007110B4" w:rsidRDefault="007110B4">
            <w:pPr>
              <w:pStyle w:val="Heading5"/>
              <w:jc w:val="center"/>
            </w:pPr>
          </w:p>
        </w:tc>
      </w:tr>
      <w:tr w:rsidR="007110B4" w:rsidTr="00C801B1">
        <w:trPr>
          <w:trHeight w:val="360"/>
        </w:trPr>
        <w:tc>
          <w:tcPr>
            <w:tcW w:w="3690" w:type="dxa"/>
            <w:tcBorders>
              <w:bottom w:val="single" w:sz="4" w:space="0" w:color="auto"/>
            </w:tcBorders>
            <w:vAlign w:val="center"/>
          </w:tcPr>
          <w:p w:rsidR="007110B4" w:rsidRDefault="007110B4">
            <w:r>
              <w:tab/>
            </w:r>
            <w:r>
              <w:tab/>
              <w:t>Cooling Tower Blowdown</w:t>
            </w:r>
          </w:p>
        </w:tc>
        <w:tc>
          <w:tcPr>
            <w:tcW w:w="1623" w:type="dxa"/>
            <w:tcBorders>
              <w:bottom w:val="single" w:sz="4" w:space="0" w:color="auto"/>
            </w:tcBorders>
            <w:shd w:val="clear" w:color="auto" w:fill="808080" w:themeFill="background1" w:themeFillShade="80"/>
            <w:vAlign w:val="center"/>
          </w:tcPr>
          <w:p w:rsidR="007110B4" w:rsidRDefault="007110B4">
            <w:pPr>
              <w:jc w:val="center"/>
              <w:rPr>
                <w:i/>
                <w:iCs/>
                <w:sz w:val="18"/>
              </w:rPr>
            </w:pPr>
          </w:p>
        </w:tc>
        <w:tc>
          <w:tcPr>
            <w:tcW w:w="1604" w:type="dxa"/>
            <w:tcBorders>
              <w:bottom w:val="single" w:sz="4" w:space="0" w:color="auto"/>
            </w:tcBorders>
            <w:vAlign w:val="center"/>
          </w:tcPr>
          <w:p w:rsidR="007110B4" w:rsidRDefault="007110B4">
            <w:pPr>
              <w:jc w:val="center"/>
              <w:rPr>
                <w:i/>
                <w:iCs/>
                <w:sz w:val="18"/>
              </w:rPr>
            </w:pPr>
            <w:r>
              <w:rPr>
                <w:i/>
                <w:iCs/>
                <w:sz w:val="18"/>
              </w:rPr>
              <w:t>Not Required</w:t>
            </w:r>
          </w:p>
        </w:tc>
        <w:tc>
          <w:tcPr>
            <w:tcW w:w="1651" w:type="dxa"/>
            <w:tcBorders>
              <w:bottom w:val="single" w:sz="4" w:space="0" w:color="auto"/>
            </w:tcBorders>
            <w:vAlign w:val="center"/>
          </w:tcPr>
          <w:p w:rsidR="007110B4" w:rsidRDefault="007110B4">
            <w:pPr>
              <w:pStyle w:val="Heading5"/>
              <w:jc w:val="center"/>
            </w:pPr>
          </w:p>
        </w:tc>
        <w:tc>
          <w:tcPr>
            <w:tcW w:w="1651" w:type="dxa"/>
            <w:tcBorders>
              <w:bottom w:val="single" w:sz="4" w:space="0" w:color="auto"/>
            </w:tcBorders>
            <w:vAlign w:val="center"/>
          </w:tcPr>
          <w:p w:rsidR="007110B4" w:rsidRDefault="007110B4">
            <w:pPr>
              <w:pStyle w:val="Heading5"/>
              <w:jc w:val="center"/>
            </w:pPr>
          </w:p>
        </w:tc>
      </w:tr>
      <w:tr w:rsidR="007110B4" w:rsidTr="000118A4">
        <w:trPr>
          <w:trHeight w:hRule="exact" w:val="504"/>
        </w:trPr>
        <w:tc>
          <w:tcPr>
            <w:tcW w:w="3690" w:type="dxa"/>
            <w:tcBorders>
              <w:top w:val="single" w:sz="4" w:space="0" w:color="auto"/>
              <w:left w:val="nil"/>
              <w:bottom w:val="single" w:sz="4" w:space="0" w:color="auto"/>
              <w:right w:val="nil"/>
            </w:tcBorders>
            <w:vAlign w:val="bottom"/>
          </w:tcPr>
          <w:p w:rsidR="007110B4" w:rsidRDefault="007110B4">
            <w:pPr>
              <w:rPr>
                <w:b/>
                <w:bCs/>
              </w:rPr>
            </w:pPr>
            <w:r>
              <w:rPr>
                <w:b/>
                <w:bCs/>
              </w:rPr>
              <w:t>Domestic Hot Water:</w:t>
            </w:r>
          </w:p>
        </w:tc>
        <w:tc>
          <w:tcPr>
            <w:tcW w:w="1623" w:type="dxa"/>
            <w:tcBorders>
              <w:top w:val="single" w:sz="4" w:space="0" w:color="auto"/>
              <w:left w:val="nil"/>
              <w:bottom w:val="single" w:sz="4" w:space="0" w:color="auto"/>
              <w:right w:val="nil"/>
            </w:tcBorders>
            <w:vAlign w:val="center"/>
          </w:tcPr>
          <w:p w:rsidR="007110B4" w:rsidRDefault="007110B4"/>
        </w:tc>
        <w:tc>
          <w:tcPr>
            <w:tcW w:w="1604" w:type="dxa"/>
            <w:tcBorders>
              <w:top w:val="single" w:sz="4" w:space="0" w:color="auto"/>
              <w:left w:val="nil"/>
              <w:bottom w:val="single" w:sz="4" w:space="0" w:color="auto"/>
              <w:right w:val="nil"/>
            </w:tcBorders>
          </w:tcPr>
          <w:p w:rsidR="007110B4" w:rsidRDefault="007110B4"/>
        </w:tc>
        <w:tc>
          <w:tcPr>
            <w:tcW w:w="1651" w:type="dxa"/>
            <w:tcBorders>
              <w:top w:val="single" w:sz="4" w:space="0" w:color="auto"/>
              <w:left w:val="nil"/>
              <w:bottom w:val="single" w:sz="4" w:space="0" w:color="auto"/>
              <w:right w:val="nil"/>
            </w:tcBorders>
          </w:tcPr>
          <w:p w:rsidR="007110B4" w:rsidRDefault="007110B4">
            <w:pPr>
              <w:jc w:val="center"/>
            </w:pPr>
          </w:p>
        </w:tc>
        <w:tc>
          <w:tcPr>
            <w:tcW w:w="1651" w:type="dxa"/>
            <w:tcBorders>
              <w:top w:val="single" w:sz="4" w:space="0" w:color="auto"/>
              <w:left w:val="nil"/>
              <w:bottom w:val="single" w:sz="4" w:space="0" w:color="auto"/>
              <w:right w:val="nil"/>
            </w:tcBorders>
          </w:tcPr>
          <w:p w:rsidR="007110B4" w:rsidRDefault="007110B4"/>
        </w:tc>
      </w:tr>
      <w:tr w:rsidR="007110B4" w:rsidTr="00C801B1">
        <w:trPr>
          <w:trHeight w:val="360"/>
        </w:trPr>
        <w:tc>
          <w:tcPr>
            <w:tcW w:w="3690" w:type="dxa"/>
            <w:tcBorders>
              <w:top w:val="single" w:sz="4" w:space="0" w:color="auto"/>
            </w:tcBorders>
            <w:vAlign w:val="center"/>
          </w:tcPr>
          <w:p w:rsidR="007110B4" w:rsidRDefault="007110B4">
            <w:pPr>
              <w:rPr>
                <w:b/>
                <w:bCs/>
              </w:rPr>
            </w:pPr>
            <w:r>
              <w:tab/>
              <w:t>Peak Demand, (GPM)</w:t>
            </w:r>
          </w:p>
        </w:tc>
        <w:tc>
          <w:tcPr>
            <w:tcW w:w="1623" w:type="dxa"/>
            <w:tcBorders>
              <w:top w:val="single" w:sz="4" w:space="0" w:color="auto"/>
            </w:tcBorders>
            <w:shd w:val="clear" w:color="auto" w:fill="808080" w:themeFill="background1" w:themeFillShade="80"/>
            <w:vAlign w:val="center"/>
          </w:tcPr>
          <w:p w:rsidR="007110B4" w:rsidRDefault="007110B4">
            <w:pPr>
              <w:pStyle w:val="Heading5"/>
              <w:jc w:val="center"/>
            </w:pPr>
          </w:p>
        </w:tc>
        <w:tc>
          <w:tcPr>
            <w:tcW w:w="1604" w:type="dxa"/>
            <w:tcBorders>
              <w:top w:val="single" w:sz="4" w:space="0" w:color="auto"/>
            </w:tcBorders>
            <w:vAlign w:val="center"/>
          </w:tcPr>
          <w:p w:rsidR="007110B4" w:rsidRDefault="007110B4">
            <w:pPr>
              <w:pStyle w:val="Heading5"/>
              <w:jc w:val="center"/>
            </w:pPr>
          </w:p>
        </w:tc>
        <w:tc>
          <w:tcPr>
            <w:tcW w:w="1651" w:type="dxa"/>
            <w:tcBorders>
              <w:top w:val="single" w:sz="4" w:space="0" w:color="auto"/>
            </w:tcBorders>
            <w:vAlign w:val="center"/>
          </w:tcPr>
          <w:p w:rsidR="007110B4" w:rsidRDefault="007110B4">
            <w:pPr>
              <w:pStyle w:val="Heading5"/>
              <w:jc w:val="center"/>
            </w:pPr>
          </w:p>
        </w:tc>
        <w:tc>
          <w:tcPr>
            <w:tcW w:w="1651" w:type="dxa"/>
            <w:tcBorders>
              <w:top w:val="single" w:sz="4" w:space="0" w:color="auto"/>
            </w:tcBorders>
            <w:vAlign w:val="center"/>
          </w:tcPr>
          <w:p w:rsidR="007110B4" w:rsidRDefault="007110B4">
            <w:pPr>
              <w:pStyle w:val="Heading5"/>
              <w:jc w:val="center"/>
            </w:pPr>
          </w:p>
        </w:tc>
      </w:tr>
      <w:tr w:rsidR="007110B4" w:rsidTr="00C801B1">
        <w:trPr>
          <w:trHeight w:val="360"/>
        </w:trPr>
        <w:tc>
          <w:tcPr>
            <w:tcW w:w="3690" w:type="dxa"/>
            <w:tcBorders>
              <w:bottom w:val="single" w:sz="4" w:space="0" w:color="auto"/>
            </w:tcBorders>
            <w:vAlign w:val="center"/>
          </w:tcPr>
          <w:p w:rsidR="007110B4" w:rsidRDefault="007110B4">
            <w:r>
              <w:tab/>
              <w:t xml:space="preserve">Annual Consumption, </w:t>
            </w:r>
          </w:p>
          <w:p w:rsidR="007110B4" w:rsidRDefault="007110B4">
            <w:pPr>
              <w:rPr>
                <w:b/>
                <w:bCs/>
              </w:rPr>
            </w:pPr>
            <w:r>
              <w:tab/>
              <w:t>(million gallons/year)</w:t>
            </w:r>
          </w:p>
        </w:tc>
        <w:tc>
          <w:tcPr>
            <w:tcW w:w="1623" w:type="dxa"/>
            <w:tcBorders>
              <w:bottom w:val="single" w:sz="4" w:space="0" w:color="auto"/>
            </w:tcBorders>
            <w:shd w:val="clear" w:color="auto" w:fill="808080" w:themeFill="background1" w:themeFillShade="80"/>
            <w:vAlign w:val="center"/>
          </w:tcPr>
          <w:p w:rsidR="007110B4" w:rsidRDefault="007110B4">
            <w:pPr>
              <w:pStyle w:val="Heading5"/>
              <w:jc w:val="center"/>
            </w:pPr>
          </w:p>
        </w:tc>
        <w:tc>
          <w:tcPr>
            <w:tcW w:w="1604" w:type="dxa"/>
            <w:tcBorders>
              <w:bottom w:val="single" w:sz="4" w:space="0" w:color="auto"/>
            </w:tcBorders>
            <w:vAlign w:val="center"/>
          </w:tcPr>
          <w:p w:rsidR="007110B4" w:rsidRDefault="007110B4">
            <w:pPr>
              <w:pStyle w:val="Heading5"/>
              <w:jc w:val="center"/>
            </w:pPr>
          </w:p>
        </w:tc>
        <w:tc>
          <w:tcPr>
            <w:tcW w:w="1651" w:type="dxa"/>
            <w:tcBorders>
              <w:bottom w:val="single" w:sz="4" w:space="0" w:color="auto"/>
            </w:tcBorders>
            <w:vAlign w:val="center"/>
          </w:tcPr>
          <w:p w:rsidR="007110B4" w:rsidRDefault="007110B4">
            <w:pPr>
              <w:pStyle w:val="Heading5"/>
              <w:jc w:val="center"/>
            </w:pPr>
          </w:p>
        </w:tc>
        <w:tc>
          <w:tcPr>
            <w:tcW w:w="1651" w:type="dxa"/>
            <w:tcBorders>
              <w:bottom w:val="single" w:sz="4" w:space="0" w:color="auto"/>
            </w:tcBorders>
            <w:vAlign w:val="center"/>
          </w:tcPr>
          <w:p w:rsidR="007110B4" w:rsidRDefault="007110B4">
            <w:pPr>
              <w:pStyle w:val="Heading5"/>
              <w:jc w:val="center"/>
            </w:pPr>
          </w:p>
        </w:tc>
      </w:tr>
      <w:tr w:rsidR="007110B4" w:rsidTr="000118A4">
        <w:trPr>
          <w:trHeight w:hRule="exact" w:val="504"/>
        </w:trPr>
        <w:tc>
          <w:tcPr>
            <w:tcW w:w="3690" w:type="dxa"/>
            <w:tcBorders>
              <w:top w:val="single" w:sz="4" w:space="0" w:color="auto"/>
              <w:left w:val="nil"/>
              <w:bottom w:val="single" w:sz="4" w:space="0" w:color="auto"/>
              <w:right w:val="nil"/>
            </w:tcBorders>
            <w:vAlign w:val="bottom"/>
          </w:tcPr>
          <w:p w:rsidR="007110B4" w:rsidRDefault="007110B4">
            <w:pPr>
              <w:rPr>
                <w:b/>
                <w:bCs/>
              </w:rPr>
            </w:pPr>
            <w:r>
              <w:rPr>
                <w:b/>
                <w:bCs/>
              </w:rPr>
              <w:t>Natural Gas:</w:t>
            </w:r>
          </w:p>
        </w:tc>
        <w:tc>
          <w:tcPr>
            <w:tcW w:w="1623" w:type="dxa"/>
            <w:tcBorders>
              <w:top w:val="single" w:sz="4" w:space="0" w:color="auto"/>
              <w:left w:val="nil"/>
              <w:bottom w:val="single" w:sz="4" w:space="0" w:color="auto"/>
              <w:right w:val="nil"/>
            </w:tcBorders>
            <w:vAlign w:val="center"/>
          </w:tcPr>
          <w:p w:rsidR="007110B4" w:rsidRDefault="007110B4"/>
        </w:tc>
        <w:tc>
          <w:tcPr>
            <w:tcW w:w="1604" w:type="dxa"/>
            <w:tcBorders>
              <w:top w:val="single" w:sz="4" w:space="0" w:color="auto"/>
              <w:left w:val="nil"/>
              <w:bottom w:val="single" w:sz="4" w:space="0" w:color="auto"/>
              <w:right w:val="nil"/>
            </w:tcBorders>
          </w:tcPr>
          <w:p w:rsidR="007110B4" w:rsidRDefault="007110B4"/>
        </w:tc>
        <w:tc>
          <w:tcPr>
            <w:tcW w:w="1651" w:type="dxa"/>
            <w:tcBorders>
              <w:top w:val="single" w:sz="4" w:space="0" w:color="auto"/>
              <w:left w:val="nil"/>
              <w:bottom w:val="single" w:sz="4" w:space="0" w:color="auto"/>
              <w:right w:val="nil"/>
            </w:tcBorders>
          </w:tcPr>
          <w:p w:rsidR="007110B4" w:rsidRDefault="007110B4">
            <w:pPr>
              <w:jc w:val="center"/>
            </w:pPr>
          </w:p>
        </w:tc>
        <w:tc>
          <w:tcPr>
            <w:tcW w:w="1651" w:type="dxa"/>
            <w:tcBorders>
              <w:top w:val="single" w:sz="4" w:space="0" w:color="auto"/>
              <w:left w:val="nil"/>
              <w:bottom w:val="single" w:sz="4" w:space="0" w:color="auto"/>
              <w:right w:val="nil"/>
            </w:tcBorders>
          </w:tcPr>
          <w:p w:rsidR="007110B4" w:rsidRDefault="007110B4"/>
        </w:tc>
      </w:tr>
      <w:tr w:rsidR="007110B4" w:rsidTr="00C801B1">
        <w:trPr>
          <w:trHeight w:val="360"/>
        </w:trPr>
        <w:tc>
          <w:tcPr>
            <w:tcW w:w="3690" w:type="dxa"/>
            <w:tcBorders>
              <w:top w:val="single" w:sz="4" w:space="0" w:color="auto"/>
            </w:tcBorders>
            <w:vAlign w:val="center"/>
          </w:tcPr>
          <w:p w:rsidR="007110B4" w:rsidRDefault="007110B4">
            <w:pPr>
              <w:rPr>
                <w:b/>
                <w:bCs/>
              </w:rPr>
            </w:pPr>
            <w:r>
              <w:tab/>
              <w:t>Peak Demand, (CCF/hour)</w:t>
            </w:r>
          </w:p>
        </w:tc>
        <w:tc>
          <w:tcPr>
            <w:tcW w:w="1623" w:type="dxa"/>
            <w:tcBorders>
              <w:top w:val="single" w:sz="4" w:space="0" w:color="auto"/>
            </w:tcBorders>
            <w:shd w:val="clear" w:color="auto" w:fill="808080" w:themeFill="background1" w:themeFillShade="80"/>
            <w:vAlign w:val="center"/>
          </w:tcPr>
          <w:p w:rsidR="007110B4" w:rsidRPr="007110B4" w:rsidRDefault="007110B4">
            <w:pPr>
              <w:pStyle w:val="Heading5"/>
              <w:jc w:val="center"/>
              <w:rPr>
                <w:i w:val="0"/>
              </w:rPr>
            </w:pPr>
          </w:p>
        </w:tc>
        <w:tc>
          <w:tcPr>
            <w:tcW w:w="1604" w:type="dxa"/>
            <w:tcBorders>
              <w:top w:val="single" w:sz="4" w:space="0" w:color="auto"/>
            </w:tcBorders>
            <w:vAlign w:val="center"/>
          </w:tcPr>
          <w:p w:rsidR="007110B4" w:rsidRDefault="007110B4">
            <w:pPr>
              <w:pStyle w:val="Heading5"/>
              <w:jc w:val="center"/>
            </w:pPr>
          </w:p>
        </w:tc>
        <w:tc>
          <w:tcPr>
            <w:tcW w:w="1651" w:type="dxa"/>
            <w:tcBorders>
              <w:top w:val="single" w:sz="4" w:space="0" w:color="auto"/>
            </w:tcBorders>
            <w:vAlign w:val="center"/>
          </w:tcPr>
          <w:p w:rsidR="007110B4" w:rsidRDefault="007110B4">
            <w:pPr>
              <w:pStyle w:val="Heading5"/>
              <w:jc w:val="center"/>
            </w:pPr>
          </w:p>
        </w:tc>
        <w:tc>
          <w:tcPr>
            <w:tcW w:w="1651" w:type="dxa"/>
            <w:tcBorders>
              <w:top w:val="single" w:sz="4" w:space="0" w:color="auto"/>
            </w:tcBorders>
            <w:vAlign w:val="center"/>
          </w:tcPr>
          <w:p w:rsidR="007110B4" w:rsidRDefault="007110B4">
            <w:pPr>
              <w:pStyle w:val="Heading5"/>
              <w:jc w:val="center"/>
            </w:pPr>
          </w:p>
        </w:tc>
      </w:tr>
      <w:tr w:rsidR="007110B4" w:rsidTr="000118A4">
        <w:trPr>
          <w:trHeight w:val="360"/>
        </w:trPr>
        <w:tc>
          <w:tcPr>
            <w:tcW w:w="3690" w:type="dxa"/>
            <w:tcBorders>
              <w:bottom w:val="single" w:sz="4" w:space="0" w:color="auto"/>
            </w:tcBorders>
            <w:vAlign w:val="center"/>
          </w:tcPr>
          <w:p w:rsidR="007110B4" w:rsidRDefault="007110B4">
            <w:pPr>
              <w:rPr>
                <w:b/>
                <w:bCs/>
              </w:rPr>
            </w:pPr>
            <w:r>
              <w:tab/>
              <w:t>Annual Consumption, (CCF/year)</w:t>
            </w:r>
          </w:p>
        </w:tc>
        <w:tc>
          <w:tcPr>
            <w:tcW w:w="1623" w:type="dxa"/>
            <w:tcBorders>
              <w:bottom w:val="single" w:sz="4" w:space="0" w:color="auto"/>
            </w:tcBorders>
            <w:vAlign w:val="center"/>
          </w:tcPr>
          <w:p w:rsidR="007110B4" w:rsidRDefault="007110B4">
            <w:pPr>
              <w:pStyle w:val="Heading5"/>
              <w:jc w:val="center"/>
            </w:pPr>
          </w:p>
        </w:tc>
        <w:tc>
          <w:tcPr>
            <w:tcW w:w="1604" w:type="dxa"/>
            <w:tcBorders>
              <w:bottom w:val="single" w:sz="4" w:space="0" w:color="auto"/>
            </w:tcBorders>
            <w:vAlign w:val="center"/>
          </w:tcPr>
          <w:p w:rsidR="007110B4" w:rsidRDefault="007110B4">
            <w:pPr>
              <w:pStyle w:val="Heading5"/>
              <w:jc w:val="center"/>
            </w:pPr>
          </w:p>
        </w:tc>
        <w:tc>
          <w:tcPr>
            <w:tcW w:w="1651" w:type="dxa"/>
            <w:tcBorders>
              <w:bottom w:val="single" w:sz="4" w:space="0" w:color="auto"/>
            </w:tcBorders>
            <w:vAlign w:val="center"/>
          </w:tcPr>
          <w:p w:rsidR="007110B4" w:rsidRDefault="007110B4">
            <w:pPr>
              <w:pStyle w:val="Heading5"/>
              <w:jc w:val="center"/>
            </w:pPr>
          </w:p>
        </w:tc>
        <w:tc>
          <w:tcPr>
            <w:tcW w:w="1651" w:type="dxa"/>
            <w:tcBorders>
              <w:bottom w:val="single" w:sz="4" w:space="0" w:color="auto"/>
            </w:tcBorders>
            <w:vAlign w:val="center"/>
          </w:tcPr>
          <w:p w:rsidR="007110B4" w:rsidRDefault="007110B4">
            <w:pPr>
              <w:pStyle w:val="Heading5"/>
              <w:jc w:val="center"/>
            </w:pPr>
          </w:p>
        </w:tc>
      </w:tr>
      <w:tr w:rsidR="007110B4" w:rsidTr="000118A4">
        <w:trPr>
          <w:trHeight w:hRule="exact" w:val="504"/>
        </w:trPr>
        <w:tc>
          <w:tcPr>
            <w:tcW w:w="3690" w:type="dxa"/>
            <w:tcBorders>
              <w:top w:val="single" w:sz="4" w:space="0" w:color="auto"/>
              <w:left w:val="nil"/>
              <w:bottom w:val="single" w:sz="4" w:space="0" w:color="auto"/>
              <w:right w:val="nil"/>
            </w:tcBorders>
            <w:vAlign w:val="bottom"/>
          </w:tcPr>
          <w:p w:rsidR="007110B4" w:rsidRDefault="007110B4">
            <w:r>
              <w:rPr>
                <w:b/>
                <w:bCs/>
              </w:rPr>
              <w:t>Storm Drainage system:</w:t>
            </w:r>
          </w:p>
        </w:tc>
        <w:tc>
          <w:tcPr>
            <w:tcW w:w="1623" w:type="dxa"/>
            <w:tcBorders>
              <w:top w:val="single" w:sz="4" w:space="0" w:color="auto"/>
              <w:left w:val="nil"/>
              <w:bottom w:val="single" w:sz="4" w:space="0" w:color="auto"/>
              <w:right w:val="nil"/>
            </w:tcBorders>
            <w:vAlign w:val="center"/>
          </w:tcPr>
          <w:p w:rsidR="007110B4" w:rsidRDefault="007110B4"/>
        </w:tc>
        <w:tc>
          <w:tcPr>
            <w:tcW w:w="1604" w:type="dxa"/>
            <w:tcBorders>
              <w:top w:val="single" w:sz="4" w:space="0" w:color="auto"/>
              <w:left w:val="nil"/>
              <w:bottom w:val="single" w:sz="4" w:space="0" w:color="auto"/>
              <w:right w:val="nil"/>
            </w:tcBorders>
          </w:tcPr>
          <w:p w:rsidR="007110B4" w:rsidRDefault="007110B4"/>
        </w:tc>
        <w:tc>
          <w:tcPr>
            <w:tcW w:w="1651" w:type="dxa"/>
            <w:tcBorders>
              <w:top w:val="single" w:sz="4" w:space="0" w:color="auto"/>
              <w:left w:val="nil"/>
              <w:bottom w:val="single" w:sz="4" w:space="0" w:color="auto"/>
              <w:right w:val="nil"/>
            </w:tcBorders>
          </w:tcPr>
          <w:p w:rsidR="007110B4" w:rsidRDefault="007110B4">
            <w:pPr>
              <w:jc w:val="center"/>
            </w:pPr>
          </w:p>
        </w:tc>
        <w:tc>
          <w:tcPr>
            <w:tcW w:w="1651" w:type="dxa"/>
            <w:tcBorders>
              <w:top w:val="single" w:sz="4" w:space="0" w:color="auto"/>
              <w:left w:val="nil"/>
              <w:bottom w:val="single" w:sz="4" w:space="0" w:color="auto"/>
              <w:right w:val="nil"/>
            </w:tcBorders>
          </w:tcPr>
          <w:p w:rsidR="007110B4" w:rsidRDefault="007110B4"/>
        </w:tc>
      </w:tr>
      <w:tr w:rsidR="007110B4" w:rsidTr="00C801B1">
        <w:trPr>
          <w:trHeight w:val="360"/>
        </w:trPr>
        <w:tc>
          <w:tcPr>
            <w:tcW w:w="3690" w:type="dxa"/>
            <w:tcBorders>
              <w:top w:val="single" w:sz="4" w:space="0" w:color="auto"/>
            </w:tcBorders>
            <w:vAlign w:val="center"/>
          </w:tcPr>
          <w:p w:rsidR="007110B4" w:rsidRDefault="007110B4">
            <w:pPr>
              <w:rPr>
                <w:b/>
                <w:bCs/>
              </w:rPr>
            </w:pPr>
            <w:r>
              <w:tab/>
            </w:r>
            <w:smartTag w:uri="urn:schemas-microsoft-com:office:smarttags" w:element="place">
              <w:smartTag w:uri="urn:schemas-microsoft-com:office:smarttags" w:element="PlaceName">
                <w:r>
                  <w:t>Design</w:t>
                </w:r>
              </w:smartTag>
              <w:r>
                <w:t xml:space="preserve"> </w:t>
              </w:r>
              <w:smartTag w:uri="urn:schemas-microsoft-com:office:smarttags" w:element="PlaceName">
                <w:r>
                  <w:t>Storm</w:t>
                </w:r>
              </w:smartTag>
              <w:r>
                <w:t xml:space="preserve"> </w:t>
              </w:r>
              <w:smartTag w:uri="urn:schemas-microsoft-com:office:smarttags" w:element="PlaceType">
                <w:r>
                  <w:t>Peak</w:t>
                </w:r>
              </w:smartTag>
            </w:smartTag>
            <w:r>
              <w:t xml:space="preserve"> Volume, (GPM)</w:t>
            </w:r>
          </w:p>
        </w:tc>
        <w:tc>
          <w:tcPr>
            <w:tcW w:w="1623" w:type="dxa"/>
            <w:tcBorders>
              <w:top w:val="single" w:sz="4" w:space="0" w:color="auto"/>
            </w:tcBorders>
            <w:shd w:val="clear" w:color="auto" w:fill="808080" w:themeFill="background1" w:themeFillShade="80"/>
            <w:vAlign w:val="center"/>
          </w:tcPr>
          <w:p w:rsidR="007110B4" w:rsidRDefault="007110B4">
            <w:pPr>
              <w:pStyle w:val="Heading5"/>
              <w:jc w:val="center"/>
            </w:pPr>
          </w:p>
        </w:tc>
        <w:tc>
          <w:tcPr>
            <w:tcW w:w="1604" w:type="dxa"/>
            <w:tcBorders>
              <w:top w:val="single" w:sz="4" w:space="0" w:color="auto"/>
            </w:tcBorders>
            <w:vAlign w:val="center"/>
          </w:tcPr>
          <w:p w:rsidR="007110B4" w:rsidRDefault="007110B4">
            <w:pPr>
              <w:pStyle w:val="Heading5"/>
              <w:jc w:val="center"/>
            </w:pPr>
          </w:p>
        </w:tc>
        <w:tc>
          <w:tcPr>
            <w:tcW w:w="1651" w:type="dxa"/>
            <w:tcBorders>
              <w:top w:val="single" w:sz="4" w:space="0" w:color="auto"/>
            </w:tcBorders>
            <w:vAlign w:val="center"/>
          </w:tcPr>
          <w:p w:rsidR="007110B4" w:rsidRDefault="007110B4">
            <w:pPr>
              <w:pStyle w:val="Heading5"/>
              <w:jc w:val="center"/>
            </w:pPr>
          </w:p>
        </w:tc>
        <w:tc>
          <w:tcPr>
            <w:tcW w:w="1651" w:type="dxa"/>
            <w:tcBorders>
              <w:top w:val="single" w:sz="4" w:space="0" w:color="auto"/>
            </w:tcBorders>
            <w:vAlign w:val="center"/>
          </w:tcPr>
          <w:p w:rsidR="007110B4" w:rsidRDefault="007110B4">
            <w:pPr>
              <w:pStyle w:val="Heading5"/>
              <w:jc w:val="center"/>
              <w:rPr>
                <w:i w:val="0"/>
                <w:iCs w:val="0"/>
                <w:sz w:val="20"/>
              </w:rPr>
            </w:pPr>
          </w:p>
        </w:tc>
      </w:tr>
    </w:tbl>
    <w:p w:rsidR="003731CE" w:rsidRDefault="003731CE">
      <w:pPr>
        <w:ind w:left="720"/>
      </w:pPr>
    </w:p>
    <w:p w:rsidR="007144F4" w:rsidRPr="007144F4" w:rsidRDefault="003731CE" w:rsidP="006D17B3">
      <w:pPr>
        <w:pStyle w:val="Heading2"/>
        <w:jc w:val="center"/>
        <w:rPr>
          <w:smallCaps/>
        </w:rPr>
      </w:pPr>
      <w:r>
        <w:br w:type="page"/>
      </w:r>
      <w:r w:rsidR="006D17B3" w:rsidRPr="007144F4">
        <w:rPr>
          <w:smallCaps/>
        </w:rPr>
        <w:lastRenderedPageBreak/>
        <w:t>Energy Impact Statement</w:t>
      </w:r>
    </w:p>
    <w:p w:rsidR="007F10A9" w:rsidRPr="007144F4" w:rsidRDefault="006D17B3" w:rsidP="006D17B3">
      <w:pPr>
        <w:pStyle w:val="Heading2"/>
        <w:jc w:val="center"/>
        <w:rPr>
          <w:smallCaps/>
          <w:sz w:val="24"/>
          <w:szCs w:val="24"/>
          <w:u w:val="single"/>
        </w:rPr>
      </w:pPr>
      <w:r w:rsidRPr="007144F4">
        <w:rPr>
          <w:smallCaps/>
        </w:rPr>
        <w:t>Sample</w:t>
      </w:r>
    </w:p>
    <w:p w:rsidR="005F17F5" w:rsidRDefault="005F17F5" w:rsidP="007F10A9">
      <w:pPr>
        <w:spacing w:before="120"/>
        <w:rPr>
          <w:b/>
        </w:rPr>
      </w:pPr>
    </w:p>
    <w:p w:rsidR="003731CE" w:rsidRPr="007F10A9" w:rsidRDefault="003731CE" w:rsidP="0028723B">
      <w:pPr>
        <w:spacing w:before="120"/>
        <w:jc w:val="both"/>
        <w:rPr>
          <w:b/>
        </w:rPr>
      </w:pPr>
      <w:r w:rsidRPr="007F10A9">
        <w:rPr>
          <w:b/>
        </w:rPr>
        <w:t>Building Description and Assumptions:</w:t>
      </w:r>
    </w:p>
    <w:p w:rsidR="003731CE" w:rsidRDefault="003731CE" w:rsidP="0028723B">
      <w:pPr>
        <w:jc w:val="both"/>
        <w:rPr>
          <w:b/>
          <w:bCs/>
        </w:rPr>
      </w:pPr>
    </w:p>
    <w:p w:rsidR="003731CE" w:rsidRDefault="003731CE" w:rsidP="0028723B">
      <w:pPr>
        <w:jc w:val="both"/>
      </w:pPr>
      <w:r>
        <w:t>General:</w:t>
      </w:r>
    </w:p>
    <w:p w:rsidR="003731CE" w:rsidRDefault="003731CE" w:rsidP="0028723B">
      <w:pPr>
        <w:numPr>
          <w:ilvl w:val="0"/>
          <w:numId w:val="3"/>
        </w:numPr>
        <w:jc w:val="both"/>
      </w:pPr>
      <w:r>
        <w:t xml:space="preserve">Central Campus building with mix of offices and classrooms.  Some small labs. </w:t>
      </w:r>
    </w:p>
    <w:p w:rsidR="003731CE" w:rsidRDefault="003731CE" w:rsidP="0028723B">
      <w:pPr>
        <w:jc w:val="both"/>
      </w:pPr>
      <w:r>
        <w:t>Building Gross Floor Area:</w:t>
      </w:r>
    </w:p>
    <w:p w:rsidR="003731CE" w:rsidRDefault="003731CE" w:rsidP="0028723B">
      <w:pPr>
        <w:numPr>
          <w:ilvl w:val="0"/>
          <w:numId w:val="2"/>
        </w:numPr>
        <w:jc w:val="both"/>
      </w:pPr>
      <w:r>
        <w:t>40,000 GSF (4 Stories @ 10,000 GSF each)</w:t>
      </w:r>
    </w:p>
    <w:p w:rsidR="003731CE" w:rsidRDefault="003731CE" w:rsidP="0028723B">
      <w:pPr>
        <w:jc w:val="both"/>
      </w:pPr>
      <w:r>
        <w:t>Building Hours of Operation (breakdown for various key areas as required):</w:t>
      </w:r>
    </w:p>
    <w:p w:rsidR="003731CE" w:rsidRDefault="003731CE" w:rsidP="0028723B">
      <w:pPr>
        <w:numPr>
          <w:ilvl w:val="0"/>
          <w:numId w:val="2"/>
        </w:numPr>
        <w:jc w:val="both"/>
      </w:pPr>
      <w:r>
        <w:t xml:space="preserve"> 7 a.m. – 6 p.m. and as further defined in the attached calculations and computer simulation input schedules.</w:t>
      </w:r>
    </w:p>
    <w:p w:rsidR="003731CE" w:rsidRDefault="003731CE" w:rsidP="0028723B">
      <w:pPr>
        <w:jc w:val="both"/>
      </w:pPr>
      <w:r>
        <w:t>Utilities Required:</w:t>
      </w:r>
    </w:p>
    <w:p w:rsidR="003731CE" w:rsidRDefault="003731CE" w:rsidP="0028723B">
      <w:pPr>
        <w:numPr>
          <w:ilvl w:val="0"/>
          <w:numId w:val="2"/>
        </w:numPr>
        <w:jc w:val="both"/>
      </w:pPr>
      <w:r>
        <w:t>Low pressure steam from Central Power Plant.</w:t>
      </w:r>
    </w:p>
    <w:p w:rsidR="003731CE" w:rsidRDefault="003731CE" w:rsidP="0028723B">
      <w:pPr>
        <w:numPr>
          <w:ilvl w:val="0"/>
          <w:numId w:val="2"/>
        </w:numPr>
        <w:jc w:val="both"/>
      </w:pPr>
      <w:r>
        <w:t>High pressure steam from Central Power Plant.</w:t>
      </w:r>
    </w:p>
    <w:p w:rsidR="003731CE" w:rsidRDefault="003731CE" w:rsidP="0028723B">
      <w:pPr>
        <w:numPr>
          <w:ilvl w:val="0"/>
          <w:numId w:val="2"/>
        </w:numPr>
        <w:jc w:val="both"/>
      </w:pPr>
      <w:r>
        <w:t>Domestic hot water from Central Power Plant.</w:t>
      </w:r>
    </w:p>
    <w:p w:rsidR="003731CE" w:rsidRDefault="003731CE" w:rsidP="0028723B">
      <w:pPr>
        <w:numPr>
          <w:ilvl w:val="0"/>
          <w:numId w:val="2"/>
        </w:numPr>
        <w:jc w:val="both"/>
      </w:pPr>
      <w:r>
        <w:t xml:space="preserve">Domestic cold water  from City of </w:t>
      </w:r>
      <w:smartTag w:uri="urn:schemas-microsoft-com:office:smarttags" w:element="place">
        <w:smartTag w:uri="urn:schemas-microsoft-com:office:smarttags" w:element="City">
          <w:r>
            <w:t>Ann Arbor</w:t>
          </w:r>
        </w:smartTag>
      </w:smartTag>
      <w:r>
        <w:t xml:space="preserve">. </w:t>
      </w:r>
    </w:p>
    <w:p w:rsidR="003731CE" w:rsidRDefault="003731CE" w:rsidP="0028723B">
      <w:pPr>
        <w:numPr>
          <w:ilvl w:val="0"/>
          <w:numId w:val="2"/>
        </w:numPr>
        <w:jc w:val="both"/>
      </w:pPr>
      <w:r>
        <w:t xml:space="preserve">Natural gas from </w:t>
      </w:r>
      <w:proofErr w:type="spellStart"/>
      <w:r>
        <w:t>MichCon</w:t>
      </w:r>
      <w:proofErr w:type="spellEnd"/>
      <w:r>
        <w:t>.</w:t>
      </w:r>
    </w:p>
    <w:p w:rsidR="003731CE" w:rsidRDefault="003731CE" w:rsidP="0028723B">
      <w:pPr>
        <w:numPr>
          <w:ilvl w:val="0"/>
          <w:numId w:val="2"/>
        </w:numPr>
        <w:jc w:val="both"/>
      </w:pPr>
      <w:r>
        <w:t>Electricity from Central Campus sub-station.</w:t>
      </w:r>
    </w:p>
    <w:p w:rsidR="003731CE" w:rsidRDefault="003731CE" w:rsidP="0028723B">
      <w:pPr>
        <w:jc w:val="both"/>
      </w:pPr>
      <w:r>
        <w:t>Mechanical Systems Description:</w:t>
      </w:r>
    </w:p>
    <w:p w:rsidR="003731CE" w:rsidRDefault="003731CE" w:rsidP="0028723B">
      <w:pPr>
        <w:numPr>
          <w:ilvl w:val="0"/>
          <w:numId w:val="4"/>
        </w:numPr>
        <w:jc w:val="both"/>
      </w:pPr>
      <w:r>
        <w:t>Single low pressure steam absorption water chiller.</w:t>
      </w:r>
    </w:p>
    <w:p w:rsidR="003731CE" w:rsidRDefault="003731CE" w:rsidP="0028723B">
      <w:pPr>
        <w:numPr>
          <w:ilvl w:val="0"/>
          <w:numId w:val="4"/>
        </w:numPr>
        <w:jc w:val="both"/>
      </w:pPr>
      <w:r>
        <w:t>Roof mounted cooling tower.</w:t>
      </w:r>
    </w:p>
    <w:p w:rsidR="003731CE" w:rsidRDefault="003731CE" w:rsidP="0028723B">
      <w:pPr>
        <w:numPr>
          <w:ilvl w:val="0"/>
          <w:numId w:val="4"/>
        </w:numPr>
        <w:jc w:val="both"/>
      </w:pPr>
      <w:r>
        <w:t>Two air handling units located in the basement mechanical room.</w:t>
      </w:r>
    </w:p>
    <w:p w:rsidR="003731CE" w:rsidRDefault="003731CE" w:rsidP="0028723B">
      <w:pPr>
        <w:numPr>
          <w:ilvl w:val="0"/>
          <w:numId w:val="4"/>
        </w:numPr>
        <w:jc w:val="both"/>
      </w:pPr>
      <w:r>
        <w:t>VAV boxes with hot water reheat coils.</w:t>
      </w:r>
    </w:p>
    <w:p w:rsidR="003731CE" w:rsidRDefault="003731CE" w:rsidP="0028723B">
      <w:pPr>
        <w:numPr>
          <w:ilvl w:val="0"/>
          <w:numId w:val="4"/>
        </w:numPr>
        <w:jc w:val="both"/>
      </w:pPr>
      <w:r>
        <w:t>Hot water perimeter heating via steam/hot water heat exchanger.</w:t>
      </w:r>
    </w:p>
    <w:p w:rsidR="003731CE" w:rsidRDefault="003731CE" w:rsidP="0028723B">
      <w:pPr>
        <w:numPr>
          <w:ilvl w:val="0"/>
          <w:numId w:val="4"/>
        </w:numPr>
        <w:jc w:val="both"/>
      </w:pPr>
      <w:r>
        <w:t>Gas fired unit heaters at Loading Dock.</w:t>
      </w:r>
    </w:p>
    <w:p w:rsidR="003731CE" w:rsidRDefault="003731CE" w:rsidP="0028723B">
      <w:pPr>
        <w:numPr>
          <w:ilvl w:val="0"/>
          <w:numId w:val="4"/>
        </w:numPr>
        <w:jc w:val="both"/>
      </w:pPr>
      <w:r>
        <w:t>High pressure steam for autoclaves.</w:t>
      </w:r>
    </w:p>
    <w:p w:rsidR="003731CE" w:rsidRDefault="003731CE" w:rsidP="0028723B">
      <w:pPr>
        <w:numPr>
          <w:ilvl w:val="0"/>
          <w:numId w:val="4"/>
        </w:numPr>
        <w:jc w:val="both"/>
      </w:pPr>
      <w:r>
        <w:t>44 F Entering Chilled Water Temperature,  56 F Leaving Chilled Water Temperature.</w:t>
      </w:r>
    </w:p>
    <w:p w:rsidR="003731CE" w:rsidRDefault="003731CE" w:rsidP="0028723B">
      <w:pPr>
        <w:numPr>
          <w:ilvl w:val="0"/>
          <w:numId w:val="4"/>
        </w:numPr>
        <w:jc w:val="both"/>
      </w:pPr>
      <w:r>
        <w:t>Assumed design residual pressure for the Domestic Cold Water System is 30 psi.</w:t>
      </w:r>
    </w:p>
    <w:p w:rsidR="003731CE" w:rsidRDefault="003731CE" w:rsidP="0028723B">
      <w:pPr>
        <w:jc w:val="both"/>
      </w:pPr>
      <w:r>
        <w:t>Electrical System Description</w:t>
      </w:r>
    </w:p>
    <w:p w:rsidR="003731CE" w:rsidRDefault="003731CE" w:rsidP="0028723B">
      <w:pPr>
        <w:numPr>
          <w:ilvl w:val="0"/>
          <w:numId w:val="5"/>
        </w:numPr>
        <w:jc w:val="both"/>
      </w:pPr>
      <w:r>
        <w:t>Electrical feed will come from Central Campus feeder 21-2.</w:t>
      </w:r>
    </w:p>
    <w:p w:rsidR="003731CE" w:rsidRDefault="003731CE" w:rsidP="0028723B">
      <w:pPr>
        <w:numPr>
          <w:ilvl w:val="0"/>
          <w:numId w:val="5"/>
        </w:numPr>
        <w:jc w:val="both"/>
      </w:pPr>
      <w:r>
        <w:t>No emergency generator is required.</w:t>
      </w:r>
    </w:p>
    <w:p w:rsidR="003731CE" w:rsidRDefault="003731CE" w:rsidP="003731CE"/>
    <w:p w:rsidR="003731CE" w:rsidRDefault="003731CE" w:rsidP="007F10A9">
      <w:pPr>
        <w:pStyle w:val="Heading2"/>
      </w:pPr>
      <w:r>
        <w:br w:type="page"/>
      </w:r>
    </w:p>
    <w:tbl>
      <w:tblPr>
        <w:tblW w:w="10260" w:type="dxa"/>
        <w:tblLook w:val="0000" w:firstRow="0" w:lastRow="0" w:firstColumn="0" w:lastColumn="0" w:noHBand="0" w:noVBand="0"/>
      </w:tblPr>
      <w:tblGrid>
        <w:gridCol w:w="1368"/>
        <w:gridCol w:w="3672"/>
        <w:gridCol w:w="1890"/>
        <w:gridCol w:w="3330"/>
      </w:tblGrid>
      <w:tr w:rsidR="007E10D0" w:rsidTr="001E01E0">
        <w:trPr>
          <w:trHeight w:hRule="exact" w:val="432"/>
        </w:trPr>
        <w:tc>
          <w:tcPr>
            <w:tcW w:w="1368" w:type="dxa"/>
            <w:vAlign w:val="center"/>
          </w:tcPr>
          <w:p w:rsidR="007E10D0" w:rsidRDefault="007E10D0" w:rsidP="00A73995">
            <w:pPr>
              <w:pStyle w:val="Header"/>
              <w:tabs>
                <w:tab w:val="clear" w:pos="4320"/>
                <w:tab w:val="clear" w:pos="8640"/>
              </w:tabs>
            </w:pPr>
            <w:r>
              <w:lastRenderedPageBreak/>
              <w:t>Project Name:</w:t>
            </w:r>
          </w:p>
        </w:tc>
        <w:tc>
          <w:tcPr>
            <w:tcW w:w="3672" w:type="dxa"/>
            <w:tcBorders>
              <w:bottom w:val="single" w:sz="4" w:space="0" w:color="auto"/>
            </w:tcBorders>
            <w:vAlign w:val="center"/>
          </w:tcPr>
          <w:p w:rsidR="007E10D0" w:rsidRPr="007E10D0" w:rsidRDefault="007E10D0" w:rsidP="00A73995">
            <w:pPr>
              <w:jc w:val="center"/>
              <w:rPr>
                <w:color w:val="000000" w:themeColor="text1"/>
              </w:rPr>
            </w:pPr>
            <w:r>
              <w:rPr>
                <w:color w:val="000000" w:themeColor="text1"/>
              </w:rPr>
              <w:t>XXXXXX Addition &amp; Renovation</w:t>
            </w:r>
          </w:p>
        </w:tc>
        <w:tc>
          <w:tcPr>
            <w:tcW w:w="1890" w:type="dxa"/>
            <w:vAlign w:val="center"/>
          </w:tcPr>
          <w:p w:rsidR="007E10D0" w:rsidRDefault="007E10D0" w:rsidP="00A73995">
            <w:pPr>
              <w:jc w:val="center"/>
            </w:pPr>
            <w:r>
              <w:t>U of M Project No.:</w:t>
            </w:r>
          </w:p>
        </w:tc>
        <w:tc>
          <w:tcPr>
            <w:tcW w:w="3330" w:type="dxa"/>
            <w:tcBorders>
              <w:bottom w:val="single" w:sz="4" w:space="0" w:color="auto"/>
            </w:tcBorders>
            <w:vAlign w:val="center"/>
          </w:tcPr>
          <w:p w:rsidR="007E10D0" w:rsidRPr="007E10D0" w:rsidRDefault="007E10D0" w:rsidP="00A73995">
            <w:pPr>
              <w:jc w:val="center"/>
              <w:rPr>
                <w:color w:val="000000" w:themeColor="text1"/>
              </w:rPr>
            </w:pPr>
            <w:r>
              <w:rPr>
                <w:color w:val="000000" w:themeColor="text1"/>
              </w:rPr>
              <w:t>Project No. P0000XXXX</w:t>
            </w:r>
          </w:p>
        </w:tc>
      </w:tr>
    </w:tbl>
    <w:p w:rsidR="007E10D0" w:rsidRDefault="007E10D0" w:rsidP="007E10D0"/>
    <w:p w:rsidR="007E10D0" w:rsidRPr="00264ECF" w:rsidRDefault="007E10D0" w:rsidP="007E10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19"/>
        <w:gridCol w:w="90"/>
        <w:gridCol w:w="1260"/>
        <w:gridCol w:w="183"/>
        <w:gridCol w:w="1697"/>
        <w:gridCol w:w="1651"/>
        <w:gridCol w:w="1651"/>
      </w:tblGrid>
      <w:tr w:rsidR="000118A4" w:rsidTr="00254EBE">
        <w:trPr>
          <w:trHeight w:val="504"/>
        </w:trPr>
        <w:tc>
          <w:tcPr>
            <w:tcW w:w="3687" w:type="dxa"/>
            <w:gridSpan w:val="2"/>
            <w:tcBorders>
              <w:top w:val="nil"/>
              <w:left w:val="nil"/>
              <w:bottom w:val="single" w:sz="4" w:space="0" w:color="auto"/>
              <w:right w:val="single" w:sz="6" w:space="0" w:color="auto"/>
            </w:tcBorders>
            <w:vAlign w:val="bottom"/>
          </w:tcPr>
          <w:p w:rsidR="000118A4" w:rsidRDefault="000118A4" w:rsidP="0039636A">
            <w:r>
              <w:rPr>
                <w:b/>
                <w:bCs/>
              </w:rPr>
              <w:t>Building Energy Summary:</w:t>
            </w:r>
          </w:p>
        </w:tc>
        <w:tc>
          <w:tcPr>
            <w:tcW w:w="1533" w:type="dxa"/>
            <w:gridSpan w:val="3"/>
            <w:tcBorders>
              <w:top w:val="single" w:sz="4" w:space="0" w:color="auto"/>
              <w:left w:val="single" w:sz="6" w:space="0" w:color="auto"/>
              <w:bottom w:val="single" w:sz="4" w:space="0" w:color="auto"/>
              <w:right w:val="single" w:sz="6" w:space="0" w:color="auto"/>
            </w:tcBorders>
            <w:vAlign w:val="center"/>
          </w:tcPr>
          <w:p w:rsidR="000118A4" w:rsidRDefault="000118A4" w:rsidP="006D17B3">
            <w:pPr>
              <w:jc w:val="center"/>
              <w:rPr>
                <w:b/>
              </w:rPr>
            </w:pPr>
            <w:r>
              <w:rPr>
                <w:b/>
              </w:rPr>
              <w:t xml:space="preserve">ASHRAE </w:t>
            </w:r>
          </w:p>
          <w:p w:rsidR="000118A4" w:rsidRDefault="000118A4" w:rsidP="006D17B3">
            <w:pPr>
              <w:jc w:val="center"/>
              <w:rPr>
                <w:b/>
              </w:rPr>
            </w:pPr>
            <w:r>
              <w:rPr>
                <w:b/>
              </w:rPr>
              <w:t>Baseline</w:t>
            </w:r>
          </w:p>
        </w:tc>
        <w:tc>
          <w:tcPr>
            <w:tcW w:w="1697" w:type="dxa"/>
            <w:tcBorders>
              <w:top w:val="single" w:sz="4" w:space="0" w:color="auto"/>
              <w:left w:val="single" w:sz="6" w:space="0" w:color="auto"/>
              <w:bottom w:val="single" w:sz="4" w:space="0" w:color="auto"/>
              <w:right w:val="single" w:sz="6" w:space="0" w:color="auto"/>
            </w:tcBorders>
            <w:vAlign w:val="center"/>
          </w:tcPr>
          <w:p w:rsidR="000118A4" w:rsidRDefault="000118A4" w:rsidP="006D17B3">
            <w:pPr>
              <w:jc w:val="center"/>
              <w:rPr>
                <w:b/>
              </w:rPr>
            </w:pPr>
            <w:r>
              <w:rPr>
                <w:b/>
              </w:rPr>
              <w:t>Schematic Phase</w:t>
            </w:r>
          </w:p>
        </w:tc>
        <w:tc>
          <w:tcPr>
            <w:tcW w:w="1651" w:type="dxa"/>
            <w:tcBorders>
              <w:top w:val="single" w:sz="4" w:space="0" w:color="auto"/>
              <w:left w:val="single" w:sz="6" w:space="0" w:color="auto"/>
              <w:bottom w:val="single" w:sz="4" w:space="0" w:color="auto"/>
              <w:right w:val="single" w:sz="6" w:space="0" w:color="auto"/>
            </w:tcBorders>
            <w:vAlign w:val="center"/>
          </w:tcPr>
          <w:p w:rsidR="000118A4" w:rsidRDefault="000118A4" w:rsidP="006D17B3">
            <w:pPr>
              <w:jc w:val="center"/>
              <w:rPr>
                <w:b/>
              </w:rPr>
            </w:pPr>
            <w:r>
              <w:rPr>
                <w:b/>
              </w:rPr>
              <w:t>Design Development Phase</w:t>
            </w:r>
          </w:p>
        </w:tc>
        <w:tc>
          <w:tcPr>
            <w:tcW w:w="1651" w:type="dxa"/>
            <w:tcBorders>
              <w:top w:val="single" w:sz="4" w:space="0" w:color="auto"/>
              <w:left w:val="single" w:sz="6" w:space="0" w:color="auto"/>
              <w:bottom w:val="single" w:sz="4" w:space="0" w:color="auto"/>
              <w:right w:val="single" w:sz="4" w:space="0" w:color="auto"/>
            </w:tcBorders>
            <w:vAlign w:val="center"/>
          </w:tcPr>
          <w:p w:rsidR="000118A4" w:rsidRDefault="000118A4" w:rsidP="006D17B3">
            <w:pPr>
              <w:jc w:val="center"/>
              <w:rPr>
                <w:b/>
              </w:rPr>
            </w:pPr>
            <w:r>
              <w:rPr>
                <w:b/>
              </w:rPr>
              <w:t>Construction Document Phase</w:t>
            </w:r>
          </w:p>
        </w:tc>
      </w:tr>
      <w:tr w:rsidR="000118A4" w:rsidTr="00254EBE">
        <w:trPr>
          <w:trHeight w:val="360"/>
        </w:trPr>
        <w:tc>
          <w:tcPr>
            <w:tcW w:w="3687" w:type="dxa"/>
            <w:gridSpan w:val="2"/>
            <w:tcBorders>
              <w:top w:val="single" w:sz="4" w:space="0" w:color="auto"/>
              <w:bottom w:val="single" w:sz="4" w:space="0" w:color="auto"/>
            </w:tcBorders>
            <w:vAlign w:val="center"/>
          </w:tcPr>
          <w:p w:rsidR="000118A4" w:rsidRDefault="000118A4" w:rsidP="006D17B3">
            <w:pPr>
              <w:rPr>
                <w:b/>
                <w:bCs/>
              </w:rPr>
            </w:pPr>
            <w:r>
              <w:tab/>
              <w:t>Project Affected Gross Area, (GSF)</w:t>
            </w:r>
          </w:p>
        </w:tc>
        <w:tc>
          <w:tcPr>
            <w:tcW w:w="1533" w:type="dxa"/>
            <w:gridSpan w:val="3"/>
            <w:tcBorders>
              <w:top w:val="single" w:sz="4" w:space="0" w:color="auto"/>
              <w:bottom w:val="single" w:sz="4" w:space="0" w:color="auto"/>
            </w:tcBorders>
            <w:vAlign w:val="center"/>
          </w:tcPr>
          <w:p w:rsidR="000118A4" w:rsidRDefault="000118A4" w:rsidP="006D17B3">
            <w:pPr>
              <w:pStyle w:val="Heading5"/>
              <w:jc w:val="center"/>
              <w:rPr>
                <w:i w:val="0"/>
                <w:iCs w:val="0"/>
                <w:sz w:val="20"/>
              </w:rPr>
            </w:pPr>
          </w:p>
        </w:tc>
        <w:tc>
          <w:tcPr>
            <w:tcW w:w="1697" w:type="dxa"/>
            <w:tcBorders>
              <w:top w:val="single" w:sz="4" w:space="0" w:color="auto"/>
              <w:bottom w:val="single" w:sz="4" w:space="0" w:color="auto"/>
            </w:tcBorders>
            <w:vAlign w:val="center"/>
          </w:tcPr>
          <w:p w:rsidR="000118A4" w:rsidRDefault="000118A4" w:rsidP="006D17B3">
            <w:pPr>
              <w:pStyle w:val="Heading5"/>
              <w:jc w:val="center"/>
              <w:rPr>
                <w:i w:val="0"/>
                <w:iCs w:val="0"/>
                <w:sz w:val="20"/>
              </w:rPr>
            </w:pPr>
            <w:r>
              <w:rPr>
                <w:i w:val="0"/>
                <w:iCs w:val="0"/>
                <w:sz w:val="20"/>
              </w:rPr>
              <w:t>40,000</w:t>
            </w:r>
          </w:p>
          <w:p w:rsidR="000118A4" w:rsidRDefault="000118A4" w:rsidP="006D17B3">
            <w:pPr>
              <w:jc w:val="center"/>
            </w:pPr>
            <w:r>
              <w:rPr>
                <w:i/>
                <w:iCs/>
                <w:sz w:val="18"/>
              </w:rPr>
              <w:t>(See Exhibit A, 1.1)</w:t>
            </w:r>
          </w:p>
        </w:tc>
        <w:tc>
          <w:tcPr>
            <w:tcW w:w="1651" w:type="dxa"/>
            <w:tcBorders>
              <w:top w:val="single" w:sz="4" w:space="0" w:color="auto"/>
              <w:bottom w:val="single" w:sz="4" w:space="0" w:color="auto"/>
            </w:tcBorders>
            <w:vAlign w:val="center"/>
          </w:tcPr>
          <w:p w:rsidR="000118A4" w:rsidRDefault="000118A4" w:rsidP="006D17B3">
            <w:pPr>
              <w:pStyle w:val="Heading5"/>
              <w:jc w:val="center"/>
              <w:rPr>
                <w:i w:val="0"/>
                <w:iCs w:val="0"/>
                <w:sz w:val="20"/>
              </w:rPr>
            </w:pPr>
            <w:r>
              <w:rPr>
                <w:i w:val="0"/>
                <w:iCs w:val="0"/>
                <w:sz w:val="20"/>
              </w:rPr>
              <w:t>40,000</w:t>
            </w:r>
          </w:p>
          <w:p w:rsidR="000118A4" w:rsidRDefault="000118A4" w:rsidP="006D17B3">
            <w:pPr>
              <w:jc w:val="center"/>
            </w:pPr>
            <w:r>
              <w:rPr>
                <w:i/>
                <w:iCs/>
                <w:sz w:val="18"/>
              </w:rPr>
              <w:t>(See Exhibit B, 1.1)</w:t>
            </w:r>
          </w:p>
        </w:tc>
        <w:tc>
          <w:tcPr>
            <w:tcW w:w="1651" w:type="dxa"/>
            <w:tcBorders>
              <w:top w:val="single" w:sz="4" w:space="0" w:color="auto"/>
              <w:bottom w:val="single" w:sz="4" w:space="0" w:color="auto"/>
            </w:tcBorders>
            <w:vAlign w:val="center"/>
          </w:tcPr>
          <w:p w:rsidR="000118A4" w:rsidRDefault="000118A4" w:rsidP="006D17B3">
            <w:pPr>
              <w:pStyle w:val="Heading5"/>
              <w:jc w:val="center"/>
              <w:rPr>
                <w:i w:val="0"/>
                <w:iCs w:val="0"/>
                <w:sz w:val="20"/>
              </w:rPr>
            </w:pPr>
            <w:r>
              <w:rPr>
                <w:i w:val="0"/>
                <w:iCs w:val="0"/>
                <w:sz w:val="20"/>
              </w:rPr>
              <w:t>40,000</w:t>
            </w:r>
          </w:p>
          <w:p w:rsidR="000118A4" w:rsidRDefault="000118A4" w:rsidP="006D17B3">
            <w:pPr>
              <w:jc w:val="center"/>
            </w:pPr>
            <w:r>
              <w:rPr>
                <w:i/>
                <w:iCs/>
                <w:sz w:val="18"/>
              </w:rPr>
              <w:t>(See Exhibit C)</w:t>
            </w:r>
          </w:p>
        </w:tc>
      </w:tr>
      <w:tr w:rsidR="000118A4" w:rsidTr="00254EBE">
        <w:trPr>
          <w:trHeight w:val="360"/>
        </w:trPr>
        <w:tc>
          <w:tcPr>
            <w:tcW w:w="3687" w:type="dxa"/>
            <w:gridSpan w:val="2"/>
            <w:tcBorders>
              <w:top w:val="single" w:sz="4" w:space="0" w:color="auto"/>
              <w:bottom w:val="single" w:sz="4" w:space="0" w:color="auto"/>
            </w:tcBorders>
            <w:vAlign w:val="center"/>
          </w:tcPr>
          <w:p w:rsidR="000118A4" w:rsidRDefault="000118A4" w:rsidP="006D17B3">
            <w:r>
              <w:tab/>
            </w:r>
            <w:smartTag w:uri="urn:schemas-microsoft-com:office:smarttags" w:element="place">
              <w:smartTag w:uri="urn:schemas-microsoft-com:office:smarttags" w:element="PlaceName">
                <w:r>
                  <w:t>Annual</w:t>
                </w:r>
              </w:smartTag>
              <w:r>
                <w:t xml:space="preserve"> </w:t>
              </w:r>
              <w:smartTag w:uri="urn:schemas-microsoft-com:office:smarttags" w:element="PlaceType">
                <w:r>
                  <w:t>Building</w:t>
                </w:r>
              </w:smartTag>
            </w:smartTag>
            <w:r>
              <w:t xml:space="preserve"> Energy Consumption</w:t>
            </w:r>
          </w:p>
          <w:p w:rsidR="000118A4" w:rsidRDefault="000118A4" w:rsidP="006D17B3">
            <w:r>
              <w:tab/>
              <w:t xml:space="preserve">All Energy Input Converted to BTU, </w:t>
            </w:r>
          </w:p>
          <w:p w:rsidR="000118A4" w:rsidRDefault="000118A4" w:rsidP="006D17B3">
            <w:pPr>
              <w:rPr>
                <w:b/>
                <w:bCs/>
              </w:rPr>
            </w:pPr>
            <w:r>
              <w:tab/>
              <w:t>(MMBTU/year)</w:t>
            </w:r>
          </w:p>
        </w:tc>
        <w:tc>
          <w:tcPr>
            <w:tcW w:w="1533" w:type="dxa"/>
            <w:gridSpan w:val="3"/>
            <w:tcBorders>
              <w:top w:val="single" w:sz="4" w:space="0" w:color="auto"/>
              <w:bottom w:val="single" w:sz="4" w:space="0" w:color="auto"/>
            </w:tcBorders>
            <w:vAlign w:val="center"/>
          </w:tcPr>
          <w:p w:rsidR="000118A4" w:rsidRDefault="000118A4" w:rsidP="006D17B3">
            <w:pPr>
              <w:pStyle w:val="Heading5"/>
              <w:jc w:val="center"/>
              <w:rPr>
                <w:i w:val="0"/>
                <w:iCs w:val="0"/>
                <w:sz w:val="20"/>
              </w:rPr>
            </w:pPr>
          </w:p>
        </w:tc>
        <w:tc>
          <w:tcPr>
            <w:tcW w:w="1697" w:type="dxa"/>
            <w:tcBorders>
              <w:top w:val="single" w:sz="4" w:space="0" w:color="auto"/>
              <w:bottom w:val="single" w:sz="4" w:space="0" w:color="auto"/>
            </w:tcBorders>
            <w:vAlign w:val="center"/>
          </w:tcPr>
          <w:p w:rsidR="000118A4" w:rsidRDefault="000118A4" w:rsidP="006D17B3">
            <w:pPr>
              <w:pStyle w:val="Heading5"/>
              <w:jc w:val="center"/>
              <w:rPr>
                <w:i w:val="0"/>
                <w:iCs w:val="0"/>
                <w:sz w:val="20"/>
              </w:rPr>
            </w:pPr>
            <w:r>
              <w:rPr>
                <w:i w:val="0"/>
                <w:iCs w:val="0"/>
                <w:sz w:val="20"/>
              </w:rPr>
              <w:t>14,518</w:t>
            </w:r>
          </w:p>
          <w:p w:rsidR="000118A4" w:rsidRDefault="000118A4" w:rsidP="006D17B3">
            <w:pPr>
              <w:pStyle w:val="Heading5"/>
              <w:jc w:val="center"/>
            </w:pPr>
            <w:r>
              <w:t>(See Exhibit A, 1.2)</w:t>
            </w:r>
          </w:p>
        </w:tc>
        <w:tc>
          <w:tcPr>
            <w:tcW w:w="1651" w:type="dxa"/>
            <w:tcBorders>
              <w:top w:val="single" w:sz="4" w:space="0" w:color="auto"/>
              <w:bottom w:val="single" w:sz="4" w:space="0" w:color="auto"/>
            </w:tcBorders>
            <w:vAlign w:val="center"/>
          </w:tcPr>
          <w:p w:rsidR="000118A4" w:rsidRDefault="000118A4" w:rsidP="006D17B3">
            <w:pPr>
              <w:pStyle w:val="Heading5"/>
              <w:jc w:val="center"/>
              <w:rPr>
                <w:i w:val="0"/>
                <w:iCs w:val="0"/>
                <w:sz w:val="20"/>
              </w:rPr>
            </w:pPr>
            <w:r>
              <w:rPr>
                <w:i w:val="0"/>
                <w:iCs w:val="0"/>
                <w:sz w:val="20"/>
              </w:rPr>
              <w:t>12,781</w:t>
            </w:r>
          </w:p>
          <w:p w:rsidR="000118A4" w:rsidRDefault="000118A4" w:rsidP="006D17B3">
            <w:pPr>
              <w:pStyle w:val="Heading5"/>
              <w:jc w:val="center"/>
            </w:pPr>
            <w:r>
              <w:t>(See Exhibit B, 1.2)</w:t>
            </w:r>
          </w:p>
        </w:tc>
        <w:tc>
          <w:tcPr>
            <w:tcW w:w="1651" w:type="dxa"/>
            <w:tcBorders>
              <w:top w:val="single" w:sz="4" w:space="0" w:color="auto"/>
              <w:bottom w:val="single" w:sz="4" w:space="0" w:color="auto"/>
            </w:tcBorders>
            <w:vAlign w:val="center"/>
          </w:tcPr>
          <w:p w:rsidR="000118A4" w:rsidRDefault="000118A4" w:rsidP="006D17B3">
            <w:pPr>
              <w:pStyle w:val="Heading5"/>
              <w:jc w:val="center"/>
              <w:rPr>
                <w:i w:val="0"/>
                <w:iCs w:val="0"/>
                <w:sz w:val="20"/>
              </w:rPr>
            </w:pPr>
            <w:r>
              <w:rPr>
                <w:i w:val="0"/>
                <w:iCs w:val="0"/>
                <w:sz w:val="20"/>
              </w:rPr>
              <w:t>12,781</w:t>
            </w:r>
          </w:p>
          <w:p w:rsidR="000118A4" w:rsidRDefault="000118A4" w:rsidP="006D17B3">
            <w:pPr>
              <w:pStyle w:val="Heading5"/>
              <w:jc w:val="center"/>
            </w:pPr>
            <w:r>
              <w:t>(See Exhibit C)</w:t>
            </w:r>
          </w:p>
        </w:tc>
      </w:tr>
      <w:tr w:rsidR="000118A4" w:rsidTr="0039636A">
        <w:trPr>
          <w:trHeight w:val="432"/>
        </w:trPr>
        <w:tc>
          <w:tcPr>
            <w:tcW w:w="3687" w:type="dxa"/>
            <w:gridSpan w:val="2"/>
            <w:tcBorders>
              <w:top w:val="single" w:sz="4" w:space="0" w:color="auto"/>
              <w:bottom w:val="single" w:sz="4" w:space="0" w:color="auto"/>
            </w:tcBorders>
            <w:vAlign w:val="center"/>
          </w:tcPr>
          <w:p w:rsidR="000118A4" w:rsidRDefault="000118A4" w:rsidP="006D17B3">
            <w:r>
              <w:tab/>
              <w:t xml:space="preserve">Annual Building Energy Consumption  </w:t>
            </w:r>
          </w:p>
          <w:p w:rsidR="000118A4" w:rsidRDefault="000118A4" w:rsidP="006D17B3">
            <w:pPr>
              <w:rPr>
                <w:b/>
                <w:bCs/>
              </w:rPr>
            </w:pPr>
            <w:r>
              <w:t xml:space="preserve">     per GSF, (</w:t>
            </w:r>
            <w:proofErr w:type="spellStart"/>
            <w:r>
              <w:t>kBTU</w:t>
            </w:r>
            <w:proofErr w:type="spellEnd"/>
            <w:r>
              <w:t>/year/GSF)</w:t>
            </w:r>
          </w:p>
        </w:tc>
        <w:tc>
          <w:tcPr>
            <w:tcW w:w="1533" w:type="dxa"/>
            <w:gridSpan w:val="3"/>
            <w:tcBorders>
              <w:top w:val="single" w:sz="4" w:space="0" w:color="auto"/>
              <w:bottom w:val="single" w:sz="4" w:space="0" w:color="auto"/>
            </w:tcBorders>
            <w:vAlign w:val="center"/>
          </w:tcPr>
          <w:p w:rsidR="000118A4" w:rsidRDefault="000118A4" w:rsidP="006D17B3">
            <w:pPr>
              <w:pStyle w:val="Heading5"/>
              <w:jc w:val="center"/>
              <w:rPr>
                <w:i w:val="0"/>
                <w:iCs w:val="0"/>
                <w:sz w:val="20"/>
              </w:rPr>
            </w:pPr>
          </w:p>
        </w:tc>
        <w:tc>
          <w:tcPr>
            <w:tcW w:w="1697" w:type="dxa"/>
            <w:tcBorders>
              <w:top w:val="single" w:sz="4" w:space="0" w:color="auto"/>
              <w:bottom w:val="single" w:sz="4" w:space="0" w:color="auto"/>
            </w:tcBorders>
            <w:vAlign w:val="center"/>
          </w:tcPr>
          <w:p w:rsidR="000118A4" w:rsidRDefault="000118A4" w:rsidP="006D17B3">
            <w:pPr>
              <w:pStyle w:val="Heading5"/>
              <w:jc w:val="center"/>
              <w:rPr>
                <w:i w:val="0"/>
                <w:iCs w:val="0"/>
                <w:sz w:val="20"/>
              </w:rPr>
            </w:pPr>
            <w:r>
              <w:rPr>
                <w:i w:val="0"/>
                <w:iCs w:val="0"/>
                <w:sz w:val="20"/>
              </w:rPr>
              <w:t>363,000</w:t>
            </w:r>
          </w:p>
          <w:p w:rsidR="000118A4" w:rsidRDefault="000118A4" w:rsidP="006D17B3">
            <w:pPr>
              <w:pStyle w:val="Heading5"/>
              <w:jc w:val="center"/>
            </w:pPr>
            <w:r>
              <w:t>(See Exhibit A, 1.3)</w:t>
            </w:r>
          </w:p>
        </w:tc>
        <w:tc>
          <w:tcPr>
            <w:tcW w:w="1651" w:type="dxa"/>
            <w:tcBorders>
              <w:top w:val="single" w:sz="4" w:space="0" w:color="auto"/>
              <w:bottom w:val="single" w:sz="4" w:space="0" w:color="auto"/>
            </w:tcBorders>
            <w:vAlign w:val="center"/>
          </w:tcPr>
          <w:p w:rsidR="000118A4" w:rsidRDefault="000118A4" w:rsidP="006D17B3">
            <w:pPr>
              <w:pStyle w:val="Heading5"/>
              <w:jc w:val="center"/>
              <w:rPr>
                <w:i w:val="0"/>
                <w:iCs w:val="0"/>
                <w:sz w:val="20"/>
              </w:rPr>
            </w:pPr>
            <w:r>
              <w:rPr>
                <w:i w:val="0"/>
                <w:iCs w:val="0"/>
                <w:sz w:val="20"/>
              </w:rPr>
              <w:t>319,500</w:t>
            </w:r>
          </w:p>
          <w:p w:rsidR="000118A4" w:rsidRDefault="000118A4" w:rsidP="006D17B3">
            <w:pPr>
              <w:pStyle w:val="Heading5"/>
              <w:jc w:val="center"/>
            </w:pPr>
            <w:r>
              <w:t>(See Exhibit B, 1.3)</w:t>
            </w:r>
          </w:p>
        </w:tc>
        <w:tc>
          <w:tcPr>
            <w:tcW w:w="1651" w:type="dxa"/>
            <w:tcBorders>
              <w:top w:val="single" w:sz="4" w:space="0" w:color="auto"/>
              <w:bottom w:val="single" w:sz="4" w:space="0" w:color="auto"/>
            </w:tcBorders>
            <w:vAlign w:val="center"/>
          </w:tcPr>
          <w:p w:rsidR="000118A4" w:rsidRDefault="000118A4" w:rsidP="006D17B3">
            <w:pPr>
              <w:pStyle w:val="Heading5"/>
              <w:jc w:val="center"/>
              <w:rPr>
                <w:i w:val="0"/>
                <w:iCs w:val="0"/>
                <w:sz w:val="20"/>
              </w:rPr>
            </w:pPr>
            <w:r>
              <w:rPr>
                <w:i w:val="0"/>
                <w:iCs w:val="0"/>
                <w:sz w:val="20"/>
              </w:rPr>
              <w:t>319,500</w:t>
            </w:r>
          </w:p>
          <w:p w:rsidR="000118A4" w:rsidRDefault="000118A4" w:rsidP="006D17B3">
            <w:pPr>
              <w:pStyle w:val="Heading5"/>
              <w:jc w:val="center"/>
            </w:pPr>
            <w:r>
              <w:t>(See Exhibit C)</w:t>
            </w:r>
          </w:p>
        </w:tc>
      </w:tr>
      <w:tr w:rsidR="0039636A" w:rsidTr="0039636A">
        <w:trPr>
          <w:trHeight w:val="548"/>
        </w:trPr>
        <w:tc>
          <w:tcPr>
            <w:tcW w:w="3687" w:type="dxa"/>
            <w:gridSpan w:val="2"/>
            <w:tcBorders>
              <w:top w:val="single" w:sz="4" w:space="0" w:color="auto"/>
              <w:left w:val="nil"/>
              <w:right w:val="nil"/>
            </w:tcBorders>
            <w:vAlign w:val="bottom"/>
          </w:tcPr>
          <w:p w:rsidR="0039636A" w:rsidRPr="0039636A" w:rsidRDefault="0039636A" w:rsidP="006D17B3">
            <w:pPr>
              <w:rPr>
                <w:b/>
              </w:rPr>
            </w:pPr>
            <w:r w:rsidRPr="0039636A">
              <w:rPr>
                <w:b/>
              </w:rPr>
              <w:t>Building Carbon Summary:</w:t>
            </w:r>
          </w:p>
        </w:tc>
        <w:tc>
          <w:tcPr>
            <w:tcW w:w="1533" w:type="dxa"/>
            <w:gridSpan w:val="3"/>
            <w:tcBorders>
              <w:top w:val="single" w:sz="4" w:space="0" w:color="auto"/>
              <w:left w:val="nil"/>
              <w:right w:val="nil"/>
            </w:tcBorders>
            <w:vAlign w:val="center"/>
          </w:tcPr>
          <w:p w:rsidR="0039636A" w:rsidRDefault="0039636A" w:rsidP="006D17B3">
            <w:pPr>
              <w:pStyle w:val="Heading5"/>
              <w:jc w:val="center"/>
              <w:rPr>
                <w:i w:val="0"/>
                <w:iCs w:val="0"/>
                <w:sz w:val="20"/>
              </w:rPr>
            </w:pPr>
          </w:p>
        </w:tc>
        <w:tc>
          <w:tcPr>
            <w:tcW w:w="1697" w:type="dxa"/>
            <w:tcBorders>
              <w:top w:val="single" w:sz="4" w:space="0" w:color="auto"/>
              <w:left w:val="nil"/>
              <w:bottom w:val="single" w:sz="4" w:space="0" w:color="auto"/>
              <w:right w:val="nil"/>
            </w:tcBorders>
            <w:vAlign w:val="center"/>
          </w:tcPr>
          <w:p w:rsidR="0039636A" w:rsidRDefault="0039636A" w:rsidP="006D17B3">
            <w:pPr>
              <w:pStyle w:val="Heading5"/>
              <w:jc w:val="center"/>
              <w:rPr>
                <w:i w:val="0"/>
                <w:iCs w:val="0"/>
                <w:sz w:val="20"/>
              </w:rPr>
            </w:pPr>
          </w:p>
        </w:tc>
        <w:tc>
          <w:tcPr>
            <w:tcW w:w="1651" w:type="dxa"/>
            <w:tcBorders>
              <w:top w:val="single" w:sz="4" w:space="0" w:color="auto"/>
              <w:left w:val="nil"/>
              <w:bottom w:val="single" w:sz="4" w:space="0" w:color="auto"/>
              <w:right w:val="nil"/>
            </w:tcBorders>
            <w:vAlign w:val="center"/>
          </w:tcPr>
          <w:p w:rsidR="0039636A" w:rsidRDefault="0039636A" w:rsidP="006D17B3">
            <w:pPr>
              <w:pStyle w:val="Heading5"/>
              <w:jc w:val="center"/>
              <w:rPr>
                <w:i w:val="0"/>
                <w:iCs w:val="0"/>
                <w:sz w:val="20"/>
              </w:rPr>
            </w:pPr>
          </w:p>
        </w:tc>
        <w:tc>
          <w:tcPr>
            <w:tcW w:w="1651" w:type="dxa"/>
            <w:tcBorders>
              <w:top w:val="single" w:sz="4" w:space="0" w:color="auto"/>
              <w:left w:val="nil"/>
              <w:bottom w:val="single" w:sz="4" w:space="0" w:color="auto"/>
              <w:right w:val="nil"/>
            </w:tcBorders>
            <w:vAlign w:val="center"/>
          </w:tcPr>
          <w:p w:rsidR="0039636A" w:rsidRDefault="0039636A" w:rsidP="006D17B3">
            <w:pPr>
              <w:pStyle w:val="Heading5"/>
              <w:jc w:val="center"/>
              <w:rPr>
                <w:i w:val="0"/>
                <w:iCs w:val="0"/>
                <w:sz w:val="20"/>
              </w:rPr>
            </w:pPr>
          </w:p>
        </w:tc>
      </w:tr>
      <w:tr w:rsidR="000D06E7" w:rsidTr="00254EBE">
        <w:trPr>
          <w:trHeight w:val="432"/>
        </w:trPr>
        <w:tc>
          <w:tcPr>
            <w:tcW w:w="3687" w:type="dxa"/>
            <w:gridSpan w:val="2"/>
            <w:tcBorders>
              <w:top w:val="single" w:sz="4" w:space="0" w:color="auto"/>
            </w:tcBorders>
            <w:vAlign w:val="center"/>
          </w:tcPr>
          <w:p w:rsidR="000D06E7" w:rsidRDefault="000D06E7" w:rsidP="000D06E7">
            <w:r>
              <w:t xml:space="preserve">     Annual Building Operational Carbon </w:t>
            </w:r>
          </w:p>
          <w:p w:rsidR="000D06E7" w:rsidRDefault="000D06E7" w:rsidP="000D06E7">
            <w:r>
              <w:t xml:space="preserve">     Consumption, (MT)</w:t>
            </w:r>
          </w:p>
        </w:tc>
        <w:tc>
          <w:tcPr>
            <w:tcW w:w="1533" w:type="dxa"/>
            <w:gridSpan w:val="3"/>
            <w:tcBorders>
              <w:top w:val="single" w:sz="4" w:space="0" w:color="auto"/>
            </w:tcBorders>
            <w:vAlign w:val="center"/>
          </w:tcPr>
          <w:p w:rsidR="000D06E7" w:rsidRDefault="000D06E7" w:rsidP="000D06E7">
            <w:pPr>
              <w:pStyle w:val="Heading5"/>
              <w:jc w:val="center"/>
              <w:rPr>
                <w:i w:val="0"/>
                <w:iCs w:val="0"/>
                <w:sz w:val="20"/>
              </w:rPr>
            </w:pPr>
          </w:p>
        </w:tc>
        <w:tc>
          <w:tcPr>
            <w:tcW w:w="1697" w:type="dxa"/>
            <w:tcBorders>
              <w:top w:val="single" w:sz="4" w:space="0" w:color="auto"/>
              <w:bottom w:val="single" w:sz="4" w:space="0" w:color="auto"/>
            </w:tcBorders>
            <w:vAlign w:val="center"/>
          </w:tcPr>
          <w:p w:rsidR="000D06E7" w:rsidRPr="00427DB3" w:rsidRDefault="00451EDE" w:rsidP="000D06E7">
            <w:pPr>
              <w:pStyle w:val="Heading5"/>
              <w:jc w:val="center"/>
              <w:rPr>
                <w:i w:val="0"/>
                <w:iCs w:val="0"/>
                <w:sz w:val="20"/>
              </w:rPr>
            </w:pPr>
            <w:r w:rsidRPr="00427DB3">
              <w:rPr>
                <w:i w:val="0"/>
                <w:iCs w:val="0"/>
                <w:sz w:val="20"/>
              </w:rPr>
              <w:t>1,1</w:t>
            </w:r>
            <w:r w:rsidR="00427DB3" w:rsidRPr="00427DB3">
              <w:rPr>
                <w:i w:val="0"/>
                <w:iCs w:val="0"/>
                <w:sz w:val="20"/>
              </w:rPr>
              <w:t>90</w:t>
            </w:r>
          </w:p>
          <w:p w:rsidR="000D06E7" w:rsidRDefault="000D06E7" w:rsidP="000D06E7">
            <w:pPr>
              <w:jc w:val="center"/>
            </w:pPr>
            <w:r>
              <w:rPr>
                <w:i/>
                <w:iCs/>
                <w:sz w:val="18"/>
              </w:rPr>
              <w:t xml:space="preserve">(See Exhibit A, </w:t>
            </w:r>
            <w:r>
              <w:rPr>
                <w:i/>
                <w:iCs/>
                <w:sz w:val="18"/>
              </w:rPr>
              <w:t>2</w:t>
            </w:r>
            <w:r>
              <w:rPr>
                <w:i/>
                <w:iCs/>
                <w:sz w:val="18"/>
              </w:rPr>
              <w:t>.1)</w:t>
            </w:r>
          </w:p>
        </w:tc>
        <w:tc>
          <w:tcPr>
            <w:tcW w:w="1651" w:type="dxa"/>
            <w:tcBorders>
              <w:top w:val="single" w:sz="4" w:space="0" w:color="auto"/>
              <w:bottom w:val="single" w:sz="4" w:space="0" w:color="auto"/>
            </w:tcBorders>
            <w:vAlign w:val="center"/>
          </w:tcPr>
          <w:p w:rsidR="00427DB3" w:rsidRPr="00427DB3" w:rsidRDefault="00427DB3" w:rsidP="00427DB3">
            <w:pPr>
              <w:pStyle w:val="Heading5"/>
              <w:jc w:val="center"/>
              <w:rPr>
                <w:i w:val="0"/>
                <w:iCs w:val="0"/>
                <w:sz w:val="20"/>
              </w:rPr>
            </w:pPr>
            <w:r w:rsidRPr="00427DB3">
              <w:rPr>
                <w:i w:val="0"/>
                <w:iCs w:val="0"/>
                <w:sz w:val="20"/>
              </w:rPr>
              <w:t>1,073</w:t>
            </w:r>
          </w:p>
          <w:p w:rsidR="000D06E7" w:rsidRDefault="00427DB3" w:rsidP="000D06E7">
            <w:pPr>
              <w:jc w:val="center"/>
            </w:pPr>
            <w:r>
              <w:rPr>
                <w:i/>
                <w:iCs/>
                <w:sz w:val="18"/>
              </w:rPr>
              <w:t xml:space="preserve"> </w:t>
            </w:r>
            <w:r w:rsidR="000D06E7">
              <w:rPr>
                <w:i/>
                <w:iCs/>
                <w:sz w:val="18"/>
              </w:rPr>
              <w:t>(</w:t>
            </w:r>
            <w:r>
              <w:rPr>
                <w:i/>
                <w:iCs/>
                <w:sz w:val="18"/>
              </w:rPr>
              <w:t>See Exhibit B,</w:t>
            </w:r>
            <w:r w:rsidR="000D06E7">
              <w:rPr>
                <w:i/>
                <w:iCs/>
                <w:sz w:val="18"/>
              </w:rPr>
              <w:t>2</w:t>
            </w:r>
            <w:r w:rsidR="000D06E7">
              <w:rPr>
                <w:i/>
                <w:iCs/>
                <w:sz w:val="18"/>
              </w:rPr>
              <w:t>.1)</w:t>
            </w:r>
          </w:p>
        </w:tc>
        <w:tc>
          <w:tcPr>
            <w:tcW w:w="1651" w:type="dxa"/>
            <w:tcBorders>
              <w:top w:val="single" w:sz="4" w:space="0" w:color="auto"/>
              <w:bottom w:val="single" w:sz="4" w:space="0" w:color="auto"/>
            </w:tcBorders>
            <w:vAlign w:val="center"/>
          </w:tcPr>
          <w:p w:rsidR="00427DB3" w:rsidRPr="00427DB3" w:rsidRDefault="00427DB3" w:rsidP="00427DB3">
            <w:pPr>
              <w:pStyle w:val="Heading5"/>
              <w:jc w:val="center"/>
              <w:rPr>
                <w:i w:val="0"/>
                <w:iCs w:val="0"/>
                <w:sz w:val="20"/>
              </w:rPr>
            </w:pPr>
            <w:r w:rsidRPr="00427DB3">
              <w:rPr>
                <w:i w:val="0"/>
                <w:iCs w:val="0"/>
                <w:sz w:val="20"/>
              </w:rPr>
              <w:t xml:space="preserve"> 1,073</w:t>
            </w:r>
          </w:p>
          <w:p w:rsidR="000D06E7" w:rsidRDefault="000D06E7" w:rsidP="000D06E7">
            <w:pPr>
              <w:jc w:val="center"/>
            </w:pPr>
            <w:r>
              <w:rPr>
                <w:i/>
                <w:iCs/>
                <w:sz w:val="18"/>
              </w:rPr>
              <w:t>(See Exhibit C)</w:t>
            </w:r>
          </w:p>
        </w:tc>
      </w:tr>
      <w:tr w:rsidR="000D06E7" w:rsidTr="00254EBE">
        <w:trPr>
          <w:trHeight w:val="432"/>
        </w:trPr>
        <w:tc>
          <w:tcPr>
            <w:tcW w:w="3687" w:type="dxa"/>
            <w:gridSpan w:val="2"/>
            <w:tcBorders>
              <w:top w:val="single" w:sz="4" w:space="0" w:color="auto"/>
            </w:tcBorders>
            <w:vAlign w:val="center"/>
          </w:tcPr>
          <w:p w:rsidR="000D06E7" w:rsidRDefault="000D06E7" w:rsidP="000D06E7">
            <w:r>
              <w:t xml:space="preserve">    Annual Building Operational Carbon </w:t>
            </w:r>
          </w:p>
          <w:p w:rsidR="000D06E7" w:rsidRDefault="000D06E7" w:rsidP="000D06E7">
            <w:r>
              <w:t xml:space="preserve">    Consumption per GSF, (kg/year/GSF)</w:t>
            </w:r>
          </w:p>
        </w:tc>
        <w:tc>
          <w:tcPr>
            <w:tcW w:w="1533" w:type="dxa"/>
            <w:gridSpan w:val="3"/>
            <w:tcBorders>
              <w:top w:val="single" w:sz="4" w:space="0" w:color="auto"/>
            </w:tcBorders>
            <w:vAlign w:val="center"/>
          </w:tcPr>
          <w:p w:rsidR="000D06E7" w:rsidRDefault="000D06E7" w:rsidP="000D06E7">
            <w:pPr>
              <w:pStyle w:val="Heading5"/>
              <w:jc w:val="center"/>
              <w:rPr>
                <w:i w:val="0"/>
                <w:iCs w:val="0"/>
                <w:sz w:val="20"/>
              </w:rPr>
            </w:pPr>
          </w:p>
        </w:tc>
        <w:tc>
          <w:tcPr>
            <w:tcW w:w="1697" w:type="dxa"/>
            <w:tcBorders>
              <w:top w:val="single" w:sz="4" w:space="0" w:color="auto"/>
              <w:bottom w:val="single" w:sz="4" w:space="0" w:color="auto"/>
            </w:tcBorders>
            <w:vAlign w:val="center"/>
          </w:tcPr>
          <w:p w:rsidR="000D06E7" w:rsidRPr="00427DB3" w:rsidRDefault="00427DB3" w:rsidP="000D06E7">
            <w:pPr>
              <w:pStyle w:val="Heading5"/>
              <w:jc w:val="center"/>
              <w:rPr>
                <w:i w:val="0"/>
                <w:iCs w:val="0"/>
                <w:sz w:val="20"/>
              </w:rPr>
            </w:pPr>
            <w:r w:rsidRPr="00427DB3">
              <w:rPr>
                <w:i w:val="0"/>
                <w:iCs w:val="0"/>
                <w:sz w:val="20"/>
              </w:rPr>
              <w:t>30</w:t>
            </w:r>
          </w:p>
          <w:p w:rsidR="000D06E7" w:rsidRDefault="000D06E7" w:rsidP="000D06E7">
            <w:pPr>
              <w:pStyle w:val="Heading5"/>
              <w:jc w:val="center"/>
            </w:pPr>
            <w:r>
              <w:t xml:space="preserve">(See Exhibit A, </w:t>
            </w:r>
            <w:r>
              <w:t>2</w:t>
            </w:r>
            <w:r>
              <w:t>.2)</w:t>
            </w:r>
          </w:p>
        </w:tc>
        <w:tc>
          <w:tcPr>
            <w:tcW w:w="1651" w:type="dxa"/>
            <w:tcBorders>
              <w:top w:val="single" w:sz="4" w:space="0" w:color="auto"/>
              <w:bottom w:val="single" w:sz="4" w:space="0" w:color="auto"/>
            </w:tcBorders>
            <w:vAlign w:val="center"/>
          </w:tcPr>
          <w:p w:rsidR="00427DB3" w:rsidRPr="00427DB3" w:rsidRDefault="00427DB3" w:rsidP="000D06E7">
            <w:pPr>
              <w:pStyle w:val="Heading5"/>
              <w:jc w:val="center"/>
              <w:rPr>
                <w:i w:val="0"/>
                <w:iCs w:val="0"/>
                <w:sz w:val="20"/>
              </w:rPr>
            </w:pPr>
            <w:r w:rsidRPr="00427DB3">
              <w:rPr>
                <w:i w:val="0"/>
                <w:iCs w:val="0"/>
                <w:sz w:val="20"/>
              </w:rPr>
              <w:t>27</w:t>
            </w:r>
          </w:p>
          <w:p w:rsidR="000D06E7" w:rsidRDefault="00427DB3" w:rsidP="000D06E7">
            <w:pPr>
              <w:pStyle w:val="Heading5"/>
              <w:jc w:val="center"/>
            </w:pPr>
            <w:r>
              <w:t xml:space="preserve"> </w:t>
            </w:r>
            <w:r w:rsidR="000D06E7">
              <w:t>(</w:t>
            </w:r>
            <w:r>
              <w:t>See Exhibit B</w:t>
            </w:r>
            <w:proofErr w:type="gramStart"/>
            <w:r>
              <w:t>,</w:t>
            </w:r>
            <w:r w:rsidR="000D06E7">
              <w:t>2</w:t>
            </w:r>
            <w:r w:rsidR="000D06E7">
              <w:t>.2</w:t>
            </w:r>
            <w:proofErr w:type="gramEnd"/>
            <w:r w:rsidR="000D06E7">
              <w:t>)</w:t>
            </w:r>
          </w:p>
        </w:tc>
        <w:tc>
          <w:tcPr>
            <w:tcW w:w="1651" w:type="dxa"/>
            <w:tcBorders>
              <w:top w:val="single" w:sz="4" w:space="0" w:color="auto"/>
              <w:bottom w:val="single" w:sz="4" w:space="0" w:color="auto"/>
            </w:tcBorders>
            <w:vAlign w:val="center"/>
          </w:tcPr>
          <w:p w:rsidR="00427DB3" w:rsidRPr="00427DB3" w:rsidRDefault="00427DB3" w:rsidP="000D06E7">
            <w:pPr>
              <w:pStyle w:val="Heading5"/>
              <w:jc w:val="center"/>
              <w:rPr>
                <w:i w:val="0"/>
                <w:iCs w:val="0"/>
                <w:sz w:val="20"/>
              </w:rPr>
            </w:pPr>
            <w:r w:rsidRPr="00427DB3">
              <w:rPr>
                <w:i w:val="0"/>
                <w:iCs w:val="0"/>
                <w:sz w:val="20"/>
              </w:rPr>
              <w:t>27</w:t>
            </w:r>
          </w:p>
          <w:p w:rsidR="000D06E7" w:rsidRDefault="00427DB3" w:rsidP="000D06E7">
            <w:pPr>
              <w:pStyle w:val="Heading5"/>
              <w:jc w:val="center"/>
            </w:pPr>
            <w:r>
              <w:t xml:space="preserve"> </w:t>
            </w:r>
            <w:r w:rsidR="000D06E7">
              <w:t>(See Exhibit C)</w:t>
            </w:r>
          </w:p>
        </w:tc>
      </w:tr>
      <w:tr w:rsidR="001E01E0" w:rsidTr="00254EBE">
        <w:trPr>
          <w:trHeight w:hRule="exact" w:val="504"/>
        </w:trPr>
        <w:tc>
          <w:tcPr>
            <w:tcW w:w="3687" w:type="dxa"/>
            <w:gridSpan w:val="2"/>
            <w:tcBorders>
              <w:top w:val="nil"/>
              <w:left w:val="nil"/>
              <w:bottom w:val="single" w:sz="4" w:space="0" w:color="auto"/>
              <w:right w:val="nil"/>
            </w:tcBorders>
            <w:vAlign w:val="bottom"/>
          </w:tcPr>
          <w:p w:rsidR="001E01E0" w:rsidRDefault="001E01E0" w:rsidP="001E01E0">
            <w:bookmarkStart w:id="0" w:name="_GoBack" w:colFirst="3" w:colLast="3"/>
            <w:r>
              <w:rPr>
                <w:b/>
              </w:rPr>
              <w:t>Electrical:</w:t>
            </w:r>
          </w:p>
        </w:tc>
        <w:tc>
          <w:tcPr>
            <w:tcW w:w="1533" w:type="dxa"/>
            <w:gridSpan w:val="3"/>
            <w:tcBorders>
              <w:top w:val="single" w:sz="4" w:space="0" w:color="auto"/>
              <w:left w:val="nil"/>
              <w:bottom w:val="single" w:sz="4" w:space="0" w:color="auto"/>
              <w:right w:val="nil"/>
            </w:tcBorders>
          </w:tcPr>
          <w:p w:rsidR="001E01E0" w:rsidRDefault="001E01E0" w:rsidP="001E01E0">
            <w:pPr>
              <w:jc w:val="center"/>
              <w:rPr>
                <w:b/>
              </w:rPr>
            </w:pPr>
          </w:p>
        </w:tc>
        <w:tc>
          <w:tcPr>
            <w:tcW w:w="1697" w:type="dxa"/>
            <w:tcBorders>
              <w:top w:val="single" w:sz="4" w:space="0" w:color="auto"/>
              <w:left w:val="nil"/>
              <w:bottom w:val="single" w:sz="4" w:space="0" w:color="auto"/>
              <w:right w:val="nil"/>
            </w:tcBorders>
            <w:vAlign w:val="center"/>
          </w:tcPr>
          <w:p w:rsidR="001E01E0" w:rsidRDefault="001E01E0" w:rsidP="001E01E0">
            <w:pPr>
              <w:jc w:val="center"/>
              <w:rPr>
                <w:b/>
              </w:rPr>
            </w:pPr>
          </w:p>
        </w:tc>
        <w:tc>
          <w:tcPr>
            <w:tcW w:w="1651" w:type="dxa"/>
            <w:tcBorders>
              <w:top w:val="single" w:sz="4" w:space="0" w:color="auto"/>
              <w:left w:val="nil"/>
              <w:bottom w:val="single" w:sz="4" w:space="0" w:color="auto"/>
              <w:right w:val="nil"/>
            </w:tcBorders>
            <w:vAlign w:val="center"/>
          </w:tcPr>
          <w:p w:rsidR="001E01E0" w:rsidRDefault="001E01E0" w:rsidP="001E01E0">
            <w:pPr>
              <w:jc w:val="center"/>
              <w:rPr>
                <w:b/>
              </w:rPr>
            </w:pPr>
          </w:p>
        </w:tc>
        <w:tc>
          <w:tcPr>
            <w:tcW w:w="1651" w:type="dxa"/>
            <w:tcBorders>
              <w:top w:val="single" w:sz="4" w:space="0" w:color="auto"/>
              <w:left w:val="nil"/>
              <w:bottom w:val="single" w:sz="4" w:space="0" w:color="auto"/>
              <w:right w:val="nil"/>
            </w:tcBorders>
            <w:vAlign w:val="center"/>
          </w:tcPr>
          <w:p w:rsidR="001E01E0" w:rsidRDefault="001E01E0" w:rsidP="001E01E0">
            <w:pPr>
              <w:jc w:val="center"/>
              <w:rPr>
                <w:b/>
              </w:rPr>
            </w:pPr>
          </w:p>
        </w:tc>
      </w:tr>
      <w:bookmarkEnd w:id="0"/>
      <w:tr w:rsidR="001E01E0" w:rsidTr="00132775">
        <w:trPr>
          <w:trHeight w:val="360"/>
        </w:trPr>
        <w:tc>
          <w:tcPr>
            <w:tcW w:w="3687" w:type="dxa"/>
            <w:gridSpan w:val="2"/>
            <w:vAlign w:val="center"/>
          </w:tcPr>
          <w:p w:rsidR="001E01E0" w:rsidRDefault="001E01E0" w:rsidP="001E01E0">
            <w:r>
              <w:tab/>
              <w:t>Maximum Demand, (kW)</w:t>
            </w:r>
          </w:p>
        </w:tc>
        <w:tc>
          <w:tcPr>
            <w:tcW w:w="1533" w:type="dxa"/>
            <w:gridSpan w:val="3"/>
            <w:shd w:val="clear" w:color="auto" w:fill="808080" w:themeFill="background1" w:themeFillShade="80"/>
            <w:vAlign w:val="center"/>
          </w:tcPr>
          <w:p w:rsidR="001E01E0" w:rsidRDefault="001E01E0" w:rsidP="001E01E0">
            <w:pPr>
              <w:pStyle w:val="Heading5"/>
              <w:jc w:val="center"/>
              <w:rPr>
                <w:i w:val="0"/>
                <w:iCs w:val="0"/>
                <w:sz w:val="20"/>
              </w:rPr>
            </w:pPr>
          </w:p>
        </w:tc>
        <w:tc>
          <w:tcPr>
            <w:tcW w:w="1697" w:type="dxa"/>
            <w:vAlign w:val="center"/>
          </w:tcPr>
          <w:p w:rsidR="001E01E0" w:rsidRDefault="001E01E0" w:rsidP="001E01E0">
            <w:pPr>
              <w:pStyle w:val="Heading5"/>
              <w:jc w:val="center"/>
              <w:rPr>
                <w:i w:val="0"/>
                <w:iCs w:val="0"/>
                <w:sz w:val="20"/>
              </w:rPr>
            </w:pPr>
            <w:r>
              <w:rPr>
                <w:i w:val="0"/>
                <w:iCs w:val="0"/>
                <w:sz w:val="20"/>
              </w:rPr>
              <w:t>480</w:t>
            </w:r>
          </w:p>
          <w:p w:rsidR="001E01E0" w:rsidRDefault="001E01E0" w:rsidP="000D06E7">
            <w:pPr>
              <w:pStyle w:val="Heading5"/>
              <w:jc w:val="center"/>
            </w:pPr>
            <w:r>
              <w:t xml:space="preserve">(See Exhibit A, </w:t>
            </w:r>
            <w:r w:rsidR="000D06E7">
              <w:t>3</w:t>
            </w:r>
            <w:r>
              <w:t>.1)</w:t>
            </w:r>
          </w:p>
        </w:tc>
        <w:tc>
          <w:tcPr>
            <w:tcW w:w="1651" w:type="dxa"/>
            <w:vAlign w:val="center"/>
          </w:tcPr>
          <w:p w:rsidR="001E01E0" w:rsidRDefault="001E01E0" w:rsidP="001E01E0">
            <w:pPr>
              <w:pStyle w:val="Heading5"/>
              <w:jc w:val="center"/>
              <w:rPr>
                <w:i w:val="0"/>
                <w:iCs w:val="0"/>
                <w:sz w:val="20"/>
              </w:rPr>
            </w:pPr>
            <w:r>
              <w:rPr>
                <w:i w:val="0"/>
                <w:iCs w:val="0"/>
                <w:sz w:val="20"/>
              </w:rPr>
              <w:t>474</w:t>
            </w:r>
          </w:p>
          <w:p w:rsidR="001E01E0" w:rsidRDefault="001E01E0" w:rsidP="000D06E7">
            <w:pPr>
              <w:pStyle w:val="Heading5"/>
              <w:jc w:val="center"/>
            </w:pPr>
            <w:r>
              <w:t xml:space="preserve">(See Exhibit B, </w:t>
            </w:r>
            <w:r w:rsidR="000D06E7">
              <w:t>3</w:t>
            </w:r>
            <w:r>
              <w:t>.1)</w:t>
            </w:r>
          </w:p>
        </w:tc>
        <w:tc>
          <w:tcPr>
            <w:tcW w:w="1651" w:type="dxa"/>
            <w:vAlign w:val="center"/>
          </w:tcPr>
          <w:p w:rsidR="001E01E0" w:rsidRDefault="001E01E0" w:rsidP="001E01E0">
            <w:pPr>
              <w:pStyle w:val="Heading5"/>
              <w:jc w:val="center"/>
              <w:rPr>
                <w:i w:val="0"/>
                <w:iCs w:val="0"/>
                <w:sz w:val="20"/>
              </w:rPr>
            </w:pPr>
            <w:r>
              <w:rPr>
                <w:i w:val="0"/>
                <w:iCs w:val="0"/>
                <w:sz w:val="20"/>
              </w:rPr>
              <w:t>474</w:t>
            </w:r>
          </w:p>
          <w:p w:rsidR="001E01E0" w:rsidRDefault="001E01E0" w:rsidP="001E01E0">
            <w:pPr>
              <w:pStyle w:val="Heading5"/>
              <w:jc w:val="center"/>
            </w:pPr>
            <w:r>
              <w:t>(See Exhibit C)</w:t>
            </w:r>
          </w:p>
        </w:tc>
      </w:tr>
      <w:tr w:rsidR="001E01E0" w:rsidTr="00254EBE">
        <w:trPr>
          <w:trHeight w:val="360"/>
        </w:trPr>
        <w:tc>
          <w:tcPr>
            <w:tcW w:w="3687" w:type="dxa"/>
            <w:gridSpan w:val="2"/>
            <w:vAlign w:val="center"/>
          </w:tcPr>
          <w:p w:rsidR="001E01E0" w:rsidRDefault="001E01E0" w:rsidP="001E01E0">
            <w:r>
              <w:tab/>
              <w:t>Annual Consumption, (</w:t>
            </w:r>
            <w:proofErr w:type="spellStart"/>
            <w:r>
              <w:t>kWH</w:t>
            </w:r>
            <w:proofErr w:type="spellEnd"/>
            <w:r>
              <w:t>/year):</w:t>
            </w:r>
          </w:p>
        </w:tc>
        <w:tc>
          <w:tcPr>
            <w:tcW w:w="1533" w:type="dxa"/>
            <w:gridSpan w:val="3"/>
            <w:vAlign w:val="center"/>
          </w:tcPr>
          <w:p w:rsidR="001E01E0" w:rsidRDefault="001E01E0" w:rsidP="001E01E0">
            <w:pPr>
              <w:pStyle w:val="Heading5"/>
              <w:jc w:val="center"/>
              <w:rPr>
                <w:i w:val="0"/>
                <w:iCs w:val="0"/>
                <w:sz w:val="20"/>
              </w:rPr>
            </w:pPr>
          </w:p>
        </w:tc>
        <w:tc>
          <w:tcPr>
            <w:tcW w:w="1697" w:type="dxa"/>
            <w:vAlign w:val="center"/>
          </w:tcPr>
          <w:p w:rsidR="001E01E0" w:rsidRDefault="001E01E0" w:rsidP="001E01E0">
            <w:pPr>
              <w:pStyle w:val="Heading5"/>
              <w:jc w:val="center"/>
              <w:rPr>
                <w:i w:val="0"/>
                <w:iCs w:val="0"/>
                <w:sz w:val="20"/>
              </w:rPr>
            </w:pPr>
            <w:r>
              <w:rPr>
                <w:i w:val="0"/>
                <w:iCs w:val="0"/>
                <w:sz w:val="20"/>
              </w:rPr>
              <w:t>800,000</w:t>
            </w:r>
          </w:p>
          <w:p w:rsidR="001E01E0" w:rsidRDefault="001E01E0" w:rsidP="000D06E7">
            <w:pPr>
              <w:pStyle w:val="Heading5"/>
              <w:jc w:val="center"/>
            </w:pPr>
            <w:r>
              <w:t xml:space="preserve">(See Exhibit A, </w:t>
            </w:r>
            <w:r w:rsidR="000D06E7">
              <w:t>3</w:t>
            </w:r>
            <w:r>
              <w:t>.2)</w:t>
            </w:r>
          </w:p>
        </w:tc>
        <w:tc>
          <w:tcPr>
            <w:tcW w:w="1651" w:type="dxa"/>
            <w:vAlign w:val="center"/>
          </w:tcPr>
          <w:p w:rsidR="001E01E0" w:rsidRDefault="001E01E0" w:rsidP="001E01E0">
            <w:pPr>
              <w:pStyle w:val="Heading5"/>
              <w:jc w:val="center"/>
              <w:rPr>
                <w:i w:val="0"/>
                <w:iCs w:val="0"/>
                <w:sz w:val="20"/>
              </w:rPr>
            </w:pPr>
            <w:r>
              <w:rPr>
                <w:i w:val="0"/>
                <w:iCs w:val="0"/>
                <w:sz w:val="20"/>
              </w:rPr>
              <w:t>786,545</w:t>
            </w:r>
          </w:p>
          <w:p w:rsidR="001E01E0" w:rsidRDefault="001E01E0" w:rsidP="000D06E7">
            <w:pPr>
              <w:pStyle w:val="Heading5"/>
              <w:jc w:val="center"/>
            </w:pPr>
            <w:r>
              <w:t xml:space="preserve">(See Exhibit B, </w:t>
            </w:r>
            <w:r w:rsidR="000D06E7">
              <w:t>3</w:t>
            </w:r>
            <w:r>
              <w:t>.2)</w:t>
            </w:r>
          </w:p>
        </w:tc>
        <w:tc>
          <w:tcPr>
            <w:tcW w:w="1651" w:type="dxa"/>
            <w:vAlign w:val="center"/>
          </w:tcPr>
          <w:p w:rsidR="001E01E0" w:rsidRDefault="001E01E0" w:rsidP="001E01E0">
            <w:pPr>
              <w:pStyle w:val="Heading5"/>
              <w:jc w:val="center"/>
              <w:rPr>
                <w:i w:val="0"/>
                <w:iCs w:val="0"/>
                <w:sz w:val="20"/>
              </w:rPr>
            </w:pPr>
            <w:r>
              <w:rPr>
                <w:i w:val="0"/>
                <w:iCs w:val="0"/>
                <w:sz w:val="20"/>
              </w:rPr>
              <w:t>786,545</w:t>
            </w:r>
          </w:p>
          <w:p w:rsidR="001E01E0" w:rsidRDefault="001E01E0" w:rsidP="001E01E0">
            <w:pPr>
              <w:pStyle w:val="Heading5"/>
              <w:jc w:val="center"/>
            </w:pPr>
            <w:r>
              <w:t>(See Exhibit C)</w:t>
            </w:r>
          </w:p>
        </w:tc>
      </w:tr>
      <w:tr w:rsidR="001E01E0" w:rsidTr="00254EBE">
        <w:trPr>
          <w:trHeight w:val="360"/>
        </w:trPr>
        <w:tc>
          <w:tcPr>
            <w:tcW w:w="3687" w:type="dxa"/>
            <w:gridSpan w:val="2"/>
            <w:vAlign w:val="center"/>
          </w:tcPr>
          <w:p w:rsidR="001E01E0" w:rsidRDefault="001E01E0" w:rsidP="001E01E0">
            <w:r>
              <w:tab/>
            </w:r>
            <w:r>
              <w:tab/>
              <w:t>Lighting</w:t>
            </w:r>
          </w:p>
        </w:tc>
        <w:tc>
          <w:tcPr>
            <w:tcW w:w="1533" w:type="dxa"/>
            <w:gridSpan w:val="3"/>
            <w:vAlign w:val="center"/>
          </w:tcPr>
          <w:p w:rsidR="001E01E0" w:rsidRDefault="001E01E0" w:rsidP="001E01E0">
            <w:pPr>
              <w:jc w:val="center"/>
              <w:rPr>
                <w:i/>
                <w:iCs/>
                <w:sz w:val="18"/>
              </w:rPr>
            </w:pPr>
          </w:p>
        </w:tc>
        <w:tc>
          <w:tcPr>
            <w:tcW w:w="1697" w:type="dxa"/>
            <w:vAlign w:val="center"/>
          </w:tcPr>
          <w:p w:rsidR="001E01E0" w:rsidRDefault="001E01E0" w:rsidP="001E01E0">
            <w:pPr>
              <w:jc w:val="center"/>
              <w:rPr>
                <w:i/>
                <w:iCs/>
                <w:sz w:val="18"/>
              </w:rPr>
            </w:pPr>
            <w:r>
              <w:rPr>
                <w:i/>
                <w:iCs/>
                <w:sz w:val="18"/>
              </w:rPr>
              <w:t>Not Required</w:t>
            </w:r>
          </w:p>
        </w:tc>
        <w:tc>
          <w:tcPr>
            <w:tcW w:w="1651" w:type="dxa"/>
            <w:vAlign w:val="center"/>
          </w:tcPr>
          <w:p w:rsidR="001E01E0" w:rsidRDefault="001E01E0" w:rsidP="001E01E0">
            <w:pPr>
              <w:pStyle w:val="Heading5"/>
              <w:jc w:val="center"/>
              <w:rPr>
                <w:i w:val="0"/>
                <w:iCs w:val="0"/>
                <w:sz w:val="20"/>
              </w:rPr>
            </w:pPr>
            <w:r>
              <w:rPr>
                <w:i w:val="0"/>
                <w:iCs w:val="0"/>
                <w:sz w:val="20"/>
              </w:rPr>
              <w:t>346,080</w:t>
            </w:r>
          </w:p>
          <w:p w:rsidR="001E01E0" w:rsidRDefault="001E01E0" w:rsidP="000D06E7">
            <w:pPr>
              <w:pStyle w:val="Heading5"/>
              <w:jc w:val="center"/>
            </w:pPr>
            <w:r>
              <w:t xml:space="preserve">(See Exhibit B, </w:t>
            </w:r>
            <w:r w:rsidR="000D06E7">
              <w:t>3</w:t>
            </w:r>
            <w:r>
              <w:t>.3)</w:t>
            </w:r>
          </w:p>
        </w:tc>
        <w:tc>
          <w:tcPr>
            <w:tcW w:w="1651" w:type="dxa"/>
            <w:vAlign w:val="center"/>
          </w:tcPr>
          <w:p w:rsidR="001E01E0" w:rsidRDefault="001E01E0" w:rsidP="001E01E0">
            <w:pPr>
              <w:pStyle w:val="Heading5"/>
              <w:jc w:val="center"/>
              <w:rPr>
                <w:i w:val="0"/>
                <w:iCs w:val="0"/>
                <w:sz w:val="20"/>
              </w:rPr>
            </w:pPr>
            <w:r>
              <w:rPr>
                <w:i w:val="0"/>
                <w:iCs w:val="0"/>
                <w:sz w:val="20"/>
              </w:rPr>
              <w:t>346,080</w:t>
            </w:r>
          </w:p>
          <w:p w:rsidR="001E01E0" w:rsidRDefault="001E01E0" w:rsidP="001E01E0">
            <w:pPr>
              <w:pStyle w:val="Heading5"/>
              <w:jc w:val="center"/>
            </w:pPr>
            <w:r>
              <w:t>(See Exhibit C)</w:t>
            </w:r>
          </w:p>
        </w:tc>
      </w:tr>
      <w:tr w:rsidR="001E01E0" w:rsidTr="00254EBE">
        <w:trPr>
          <w:trHeight w:val="360"/>
        </w:trPr>
        <w:tc>
          <w:tcPr>
            <w:tcW w:w="3687" w:type="dxa"/>
            <w:gridSpan w:val="2"/>
            <w:tcBorders>
              <w:bottom w:val="single" w:sz="4" w:space="0" w:color="auto"/>
            </w:tcBorders>
            <w:vAlign w:val="center"/>
          </w:tcPr>
          <w:p w:rsidR="001E01E0" w:rsidRDefault="001E01E0" w:rsidP="001E01E0">
            <w:r>
              <w:tab/>
            </w:r>
            <w:r>
              <w:tab/>
              <w:t>Miscellaneous Power</w:t>
            </w:r>
          </w:p>
        </w:tc>
        <w:tc>
          <w:tcPr>
            <w:tcW w:w="1533" w:type="dxa"/>
            <w:gridSpan w:val="3"/>
            <w:tcBorders>
              <w:bottom w:val="single" w:sz="4" w:space="0" w:color="auto"/>
            </w:tcBorders>
            <w:vAlign w:val="center"/>
          </w:tcPr>
          <w:p w:rsidR="001E01E0" w:rsidRDefault="001E01E0" w:rsidP="001E01E0">
            <w:pPr>
              <w:jc w:val="center"/>
              <w:rPr>
                <w:i/>
                <w:iCs/>
                <w:sz w:val="18"/>
              </w:rPr>
            </w:pPr>
          </w:p>
        </w:tc>
        <w:tc>
          <w:tcPr>
            <w:tcW w:w="1697" w:type="dxa"/>
            <w:tcBorders>
              <w:bottom w:val="single" w:sz="4" w:space="0" w:color="auto"/>
            </w:tcBorders>
            <w:vAlign w:val="center"/>
          </w:tcPr>
          <w:p w:rsidR="001E01E0" w:rsidRDefault="001E01E0" w:rsidP="001E01E0">
            <w:pPr>
              <w:jc w:val="center"/>
              <w:rPr>
                <w:i/>
                <w:iCs/>
                <w:sz w:val="18"/>
              </w:rPr>
            </w:pPr>
            <w:r>
              <w:rPr>
                <w:i/>
                <w:iCs/>
                <w:sz w:val="18"/>
              </w:rPr>
              <w:t>Not Required</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212,367</w:t>
            </w:r>
          </w:p>
          <w:p w:rsidR="001E01E0" w:rsidRDefault="001E01E0" w:rsidP="000D06E7">
            <w:pPr>
              <w:pStyle w:val="Heading5"/>
              <w:jc w:val="center"/>
            </w:pPr>
            <w:r>
              <w:t xml:space="preserve">(See Exhibit B, </w:t>
            </w:r>
            <w:r w:rsidR="000D06E7">
              <w:t>3</w:t>
            </w:r>
            <w:r>
              <w:t>.4)</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212,367</w:t>
            </w:r>
          </w:p>
          <w:p w:rsidR="001E01E0" w:rsidRDefault="001E01E0" w:rsidP="001E01E0">
            <w:pPr>
              <w:pStyle w:val="Heading5"/>
              <w:jc w:val="center"/>
            </w:pPr>
            <w:r>
              <w:t>(See Exhibit C)</w:t>
            </w:r>
          </w:p>
        </w:tc>
      </w:tr>
      <w:tr w:rsidR="001E01E0" w:rsidTr="00254EBE">
        <w:trPr>
          <w:trHeight w:val="360"/>
        </w:trPr>
        <w:tc>
          <w:tcPr>
            <w:tcW w:w="3687" w:type="dxa"/>
            <w:gridSpan w:val="2"/>
            <w:tcBorders>
              <w:bottom w:val="single" w:sz="4" w:space="0" w:color="auto"/>
            </w:tcBorders>
            <w:vAlign w:val="center"/>
          </w:tcPr>
          <w:p w:rsidR="001E01E0" w:rsidRDefault="001E01E0" w:rsidP="001E01E0">
            <w:r>
              <w:tab/>
            </w:r>
            <w:r>
              <w:tab/>
              <w:t>HVAC Equipment</w:t>
            </w:r>
          </w:p>
        </w:tc>
        <w:tc>
          <w:tcPr>
            <w:tcW w:w="1533" w:type="dxa"/>
            <w:gridSpan w:val="3"/>
            <w:tcBorders>
              <w:bottom w:val="single" w:sz="4" w:space="0" w:color="auto"/>
            </w:tcBorders>
            <w:vAlign w:val="center"/>
          </w:tcPr>
          <w:p w:rsidR="001E01E0" w:rsidRDefault="001E01E0" w:rsidP="001E01E0">
            <w:pPr>
              <w:jc w:val="center"/>
              <w:rPr>
                <w:i/>
                <w:iCs/>
                <w:sz w:val="18"/>
              </w:rPr>
            </w:pPr>
          </w:p>
        </w:tc>
        <w:tc>
          <w:tcPr>
            <w:tcW w:w="1697" w:type="dxa"/>
            <w:tcBorders>
              <w:bottom w:val="single" w:sz="4" w:space="0" w:color="auto"/>
            </w:tcBorders>
            <w:vAlign w:val="center"/>
          </w:tcPr>
          <w:p w:rsidR="001E01E0" w:rsidRDefault="001E01E0" w:rsidP="001E01E0">
            <w:pPr>
              <w:jc w:val="center"/>
              <w:rPr>
                <w:i/>
                <w:iCs/>
                <w:sz w:val="18"/>
              </w:rPr>
            </w:pPr>
            <w:r>
              <w:rPr>
                <w:i/>
                <w:iCs/>
                <w:sz w:val="18"/>
              </w:rPr>
              <w:t>Not Required</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228,098</w:t>
            </w:r>
          </w:p>
          <w:p w:rsidR="001E01E0" w:rsidRDefault="001E01E0" w:rsidP="000D06E7">
            <w:pPr>
              <w:pStyle w:val="Heading5"/>
              <w:jc w:val="center"/>
            </w:pPr>
            <w:r>
              <w:t xml:space="preserve">(See Exhibit B, </w:t>
            </w:r>
            <w:r w:rsidR="000D06E7">
              <w:t>3</w:t>
            </w:r>
            <w:r>
              <w:t>.5)</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228,098</w:t>
            </w:r>
          </w:p>
          <w:p w:rsidR="001E01E0" w:rsidRDefault="001E01E0" w:rsidP="001E01E0">
            <w:pPr>
              <w:pStyle w:val="Heading5"/>
              <w:jc w:val="center"/>
            </w:pPr>
            <w:r>
              <w:t>(See Exhibit C)</w:t>
            </w:r>
          </w:p>
        </w:tc>
      </w:tr>
      <w:tr w:rsidR="001E01E0" w:rsidTr="00254EBE">
        <w:trPr>
          <w:trHeight w:hRule="exact" w:val="504"/>
        </w:trPr>
        <w:tc>
          <w:tcPr>
            <w:tcW w:w="3687" w:type="dxa"/>
            <w:gridSpan w:val="2"/>
            <w:tcBorders>
              <w:top w:val="single" w:sz="4" w:space="0" w:color="auto"/>
              <w:left w:val="nil"/>
              <w:bottom w:val="single" w:sz="4" w:space="0" w:color="auto"/>
              <w:right w:val="nil"/>
            </w:tcBorders>
            <w:vAlign w:val="bottom"/>
          </w:tcPr>
          <w:p w:rsidR="001E01E0" w:rsidRDefault="001E01E0" w:rsidP="001E01E0">
            <w:r>
              <w:rPr>
                <w:b/>
              </w:rPr>
              <w:t>Low Pressure Steam:</w:t>
            </w:r>
          </w:p>
        </w:tc>
        <w:tc>
          <w:tcPr>
            <w:tcW w:w="1533" w:type="dxa"/>
            <w:gridSpan w:val="3"/>
            <w:tcBorders>
              <w:top w:val="single" w:sz="4" w:space="0" w:color="auto"/>
              <w:left w:val="nil"/>
              <w:bottom w:val="single" w:sz="4" w:space="0" w:color="auto"/>
              <w:right w:val="nil"/>
            </w:tcBorders>
          </w:tcPr>
          <w:p w:rsidR="001E01E0" w:rsidRDefault="001E01E0" w:rsidP="001E01E0"/>
        </w:tc>
        <w:tc>
          <w:tcPr>
            <w:tcW w:w="1697" w:type="dxa"/>
            <w:tcBorders>
              <w:top w:val="single" w:sz="4" w:space="0" w:color="auto"/>
              <w:left w:val="nil"/>
              <w:bottom w:val="single" w:sz="4" w:space="0" w:color="auto"/>
              <w:right w:val="nil"/>
            </w:tcBorders>
          </w:tcPr>
          <w:p w:rsidR="001E01E0" w:rsidRDefault="001E01E0" w:rsidP="001E01E0"/>
        </w:tc>
        <w:tc>
          <w:tcPr>
            <w:tcW w:w="1651" w:type="dxa"/>
            <w:tcBorders>
              <w:top w:val="single" w:sz="4" w:space="0" w:color="auto"/>
              <w:left w:val="nil"/>
              <w:bottom w:val="single" w:sz="4" w:space="0" w:color="auto"/>
              <w:right w:val="nil"/>
            </w:tcBorders>
          </w:tcPr>
          <w:p w:rsidR="001E01E0" w:rsidRDefault="001E01E0" w:rsidP="001E01E0">
            <w:pPr>
              <w:jc w:val="center"/>
            </w:pPr>
          </w:p>
        </w:tc>
        <w:tc>
          <w:tcPr>
            <w:tcW w:w="1651" w:type="dxa"/>
            <w:tcBorders>
              <w:top w:val="single" w:sz="4" w:space="0" w:color="auto"/>
              <w:left w:val="nil"/>
              <w:bottom w:val="single" w:sz="4" w:space="0" w:color="auto"/>
              <w:right w:val="nil"/>
            </w:tcBorders>
          </w:tcPr>
          <w:p w:rsidR="001E01E0" w:rsidRDefault="001E01E0" w:rsidP="001E01E0"/>
        </w:tc>
      </w:tr>
      <w:tr w:rsidR="001E01E0" w:rsidTr="00254EBE">
        <w:trPr>
          <w:trHeight w:hRule="exact" w:val="360"/>
        </w:trPr>
        <w:tc>
          <w:tcPr>
            <w:tcW w:w="3687" w:type="dxa"/>
            <w:gridSpan w:val="2"/>
            <w:tcBorders>
              <w:top w:val="single" w:sz="4" w:space="0" w:color="auto"/>
            </w:tcBorders>
            <w:vAlign w:val="center"/>
          </w:tcPr>
          <w:p w:rsidR="001E01E0" w:rsidRDefault="001E01E0" w:rsidP="001E01E0">
            <w:r>
              <w:tab/>
              <w:t>Peak Load, (</w:t>
            </w:r>
            <w:proofErr w:type="spellStart"/>
            <w:r>
              <w:t>lbs</w:t>
            </w:r>
            <w:proofErr w:type="spellEnd"/>
            <w:r>
              <w:t>/</w:t>
            </w:r>
            <w:proofErr w:type="spellStart"/>
            <w:r>
              <w:t>hr</w:t>
            </w:r>
            <w:proofErr w:type="spellEnd"/>
            <w:r>
              <w:t>):</w:t>
            </w:r>
          </w:p>
        </w:tc>
        <w:tc>
          <w:tcPr>
            <w:tcW w:w="1533" w:type="dxa"/>
            <w:gridSpan w:val="3"/>
            <w:tcBorders>
              <w:top w:val="single" w:sz="4" w:space="0" w:color="auto"/>
            </w:tcBorders>
            <w:shd w:val="clear" w:color="auto" w:fill="8C8C8C"/>
          </w:tcPr>
          <w:p w:rsidR="001E01E0" w:rsidRDefault="001E01E0" w:rsidP="001E01E0">
            <w:pPr>
              <w:jc w:val="center"/>
            </w:pPr>
          </w:p>
        </w:tc>
        <w:tc>
          <w:tcPr>
            <w:tcW w:w="1697" w:type="dxa"/>
            <w:tcBorders>
              <w:top w:val="single" w:sz="4" w:space="0" w:color="auto"/>
            </w:tcBorders>
            <w:shd w:val="clear" w:color="auto" w:fill="8C8C8C"/>
            <w:vAlign w:val="center"/>
          </w:tcPr>
          <w:p w:rsidR="001E01E0" w:rsidRDefault="001E01E0" w:rsidP="001E01E0">
            <w:pPr>
              <w:jc w:val="center"/>
            </w:pPr>
          </w:p>
        </w:tc>
        <w:tc>
          <w:tcPr>
            <w:tcW w:w="1651" w:type="dxa"/>
            <w:tcBorders>
              <w:top w:val="single" w:sz="4" w:space="0" w:color="auto"/>
              <w:bottom w:val="single" w:sz="4" w:space="0" w:color="auto"/>
            </w:tcBorders>
            <w:shd w:val="clear" w:color="auto" w:fill="8C8C8C"/>
            <w:vAlign w:val="center"/>
          </w:tcPr>
          <w:p w:rsidR="001E01E0" w:rsidRDefault="001E01E0" w:rsidP="001E01E0">
            <w:pPr>
              <w:jc w:val="center"/>
            </w:pPr>
          </w:p>
        </w:tc>
        <w:tc>
          <w:tcPr>
            <w:tcW w:w="1651" w:type="dxa"/>
            <w:tcBorders>
              <w:top w:val="single" w:sz="4" w:space="0" w:color="auto"/>
              <w:bottom w:val="single" w:sz="4" w:space="0" w:color="auto"/>
            </w:tcBorders>
            <w:shd w:val="clear" w:color="auto" w:fill="8C8C8C"/>
            <w:vAlign w:val="center"/>
          </w:tcPr>
          <w:p w:rsidR="001E01E0" w:rsidRDefault="001E01E0" w:rsidP="001E01E0">
            <w:pPr>
              <w:jc w:val="center"/>
            </w:pPr>
          </w:p>
        </w:tc>
      </w:tr>
      <w:tr w:rsidR="001E01E0" w:rsidTr="00132775">
        <w:trPr>
          <w:trHeight w:val="360"/>
        </w:trPr>
        <w:tc>
          <w:tcPr>
            <w:tcW w:w="3687" w:type="dxa"/>
            <w:gridSpan w:val="2"/>
            <w:vAlign w:val="center"/>
          </w:tcPr>
          <w:p w:rsidR="001E01E0" w:rsidRDefault="001E01E0" w:rsidP="001E01E0">
            <w:r>
              <w:tab/>
            </w:r>
            <w:r>
              <w:tab/>
              <w:t>Summer</w:t>
            </w:r>
          </w:p>
        </w:tc>
        <w:tc>
          <w:tcPr>
            <w:tcW w:w="1533" w:type="dxa"/>
            <w:gridSpan w:val="3"/>
            <w:shd w:val="clear" w:color="auto" w:fill="808080" w:themeFill="background1" w:themeFillShade="80"/>
            <w:vAlign w:val="center"/>
          </w:tcPr>
          <w:p w:rsidR="001E01E0" w:rsidRDefault="001E01E0" w:rsidP="001E01E0">
            <w:pPr>
              <w:pStyle w:val="Heading5"/>
              <w:jc w:val="center"/>
              <w:rPr>
                <w:i w:val="0"/>
                <w:iCs w:val="0"/>
                <w:sz w:val="20"/>
              </w:rPr>
            </w:pPr>
          </w:p>
        </w:tc>
        <w:tc>
          <w:tcPr>
            <w:tcW w:w="1697" w:type="dxa"/>
            <w:vAlign w:val="center"/>
          </w:tcPr>
          <w:p w:rsidR="001E01E0" w:rsidRDefault="001E01E0" w:rsidP="001E01E0">
            <w:pPr>
              <w:pStyle w:val="Heading5"/>
              <w:jc w:val="center"/>
              <w:rPr>
                <w:i w:val="0"/>
                <w:iCs w:val="0"/>
                <w:sz w:val="20"/>
              </w:rPr>
            </w:pPr>
            <w:r>
              <w:rPr>
                <w:i w:val="0"/>
                <w:iCs w:val="0"/>
                <w:sz w:val="20"/>
              </w:rPr>
              <w:t>6,400</w:t>
            </w:r>
          </w:p>
          <w:p w:rsidR="001E01E0" w:rsidRDefault="000D06E7" w:rsidP="001E01E0">
            <w:pPr>
              <w:pStyle w:val="Heading5"/>
            </w:pPr>
            <w:r>
              <w:t>(See Exhibit A, 4</w:t>
            </w:r>
            <w:r w:rsidR="001E01E0">
              <w:t>.1)</w:t>
            </w:r>
          </w:p>
        </w:tc>
        <w:tc>
          <w:tcPr>
            <w:tcW w:w="1651" w:type="dxa"/>
            <w:vAlign w:val="center"/>
          </w:tcPr>
          <w:p w:rsidR="001E01E0" w:rsidRDefault="001E01E0" w:rsidP="001E01E0">
            <w:pPr>
              <w:pStyle w:val="Heading5"/>
              <w:jc w:val="center"/>
              <w:rPr>
                <w:i w:val="0"/>
                <w:iCs w:val="0"/>
                <w:sz w:val="20"/>
              </w:rPr>
            </w:pPr>
            <w:r>
              <w:rPr>
                <w:i w:val="0"/>
                <w:iCs w:val="0"/>
                <w:sz w:val="20"/>
              </w:rPr>
              <w:t>6,080</w:t>
            </w:r>
          </w:p>
          <w:p w:rsidR="001E01E0" w:rsidRDefault="001E01E0" w:rsidP="000D06E7">
            <w:pPr>
              <w:pStyle w:val="Heading5"/>
            </w:pPr>
            <w:r>
              <w:t xml:space="preserve">(See Exhibit B, </w:t>
            </w:r>
            <w:r w:rsidR="000D06E7">
              <w:t>4</w:t>
            </w:r>
            <w:r>
              <w:t>.1)</w:t>
            </w:r>
          </w:p>
        </w:tc>
        <w:tc>
          <w:tcPr>
            <w:tcW w:w="1651" w:type="dxa"/>
            <w:vAlign w:val="center"/>
          </w:tcPr>
          <w:p w:rsidR="001E01E0" w:rsidRDefault="001E01E0" w:rsidP="001E01E0">
            <w:pPr>
              <w:pStyle w:val="Heading5"/>
              <w:jc w:val="center"/>
              <w:rPr>
                <w:i w:val="0"/>
                <w:iCs w:val="0"/>
                <w:sz w:val="20"/>
              </w:rPr>
            </w:pPr>
            <w:r>
              <w:rPr>
                <w:i w:val="0"/>
                <w:iCs w:val="0"/>
                <w:sz w:val="20"/>
              </w:rPr>
              <w:t>6,080</w:t>
            </w:r>
          </w:p>
          <w:p w:rsidR="001E01E0" w:rsidRDefault="001E01E0" w:rsidP="001E01E0">
            <w:pPr>
              <w:pStyle w:val="Heading5"/>
              <w:jc w:val="center"/>
            </w:pPr>
            <w:r>
              <w:t>(See Exhibit C)</w:t>
            </w:r>
          </w:p>
        </w:tc>
      </w:tr>
      <w:tr w:rsidR="001E01E0" w:rsidTr="00132775">
        <w:trPr>
          <w:trHeight w:val="360"/>
        </w:trPr>
        <w:tc>
          <w:tcPr>
            <w:tcW w:w="3687" w:type="dxa"/>
            <w:gridSpan w:val="2"/>
            <w:vAlign w:val="center"/>
          </w:tcPr>
          <w:p w:rsidR="001E01E0" w:rsidRDefault="001E01E0" w:rsidP="001E01E0">
            <w:r>
              <w:tab/>
            </w:r>
            <w:r>
              <w:tab/>
              <w:t>Winter</w:t>
            </w:r>
          </w:p>
        </w:tc>
        <w:tc>
          <w:tcPr>
            <w:tcW w:w="1533" w:type="dxa"/>
            <w:gridSpan w:val="3"/>
            <w:shd w:val="clear" w:color="auto" w:fill="808080" w:themeFill="background1" w:themeFillShade="80"/>
            <w:vAlign w:val="center"/>
          </w:tcPr>
          <w:p w:rsidR="001E01E0" w:rsidRDefault="001E01E0" w:rsidP="001E01E0">
            <w:pPr>
              <w:pStyle w:val="Heading5"/>
              <w:jc w:val="center"/>
              <w:rPr>
                <w:i w:val="0"/>
                <w:iCs w:val="0"/>
                <w:sz w:val="20"/>
              </w:rPr>
            </w:pPr>
          </w:p>
        </w:tc>
        <w:tc>
          <w:tcPr>
            <w:tcW w:w="1697" w:type="dxa"/>
            <w:vAlign w:val="center"/>
          </w:tcPr>
          <w:p w:rsidR="001E01E0" w:rsidRDefault="001E01E0" w:rsidP="001E01E0">
            <w:pPr>
              <w:pStyle w:val="Heading5"/>
              <w:jc w:val="center"/>
              <w:rPr>
                <w:i w:val="0"/>
                <w:iCs w:val="0"/>
                <w:sz w:val="20"/>
              </w:rPr>
            </w:pPr>
            <w:r>
              <w:rPr>
                <w:i w:val="0"/>
                <w:iCs w:val="0"/>
                <w:sz w:val="20"/>
              </w:rPr>
              <w:t>1,552</w:t>
            </w:r>
          </w:p>
          <w:p w:rsidR="001E01E0" w:rsidRDefault="000D06E7" w:rsidP="001E01E0">
            <w:pPr>
              <w:pStyle w:val="Heading5"/>
            </w:pPr>
            <w:r>
              <w:t>(See Exhibit A, 4</w:t>
            </w:r>
            <w:r w:rsidR="001E01E0">
              <w:t>.2)</w:t>
            </w:r>
          </w:p>
        </w:tc>
        <w:tc>
          <w:tcPr>
            <w:tcW w:w="1651" w:type="dxa"/>
            <w:vAlign w:val="center"/>
          </w:tcPr>
          <w:p w:rsidR="001E01E0" w:rsidRDefault="001E01E0" w:rsidP="001E01E0">
            <w:pPr>
              <w:pStyle w:val="Heading5"/>
              <w:jc w:val="center"/>
              <w:rPr>
                <w:i w:val="0"/>
                <w:iCs w:val="0"/>
                <w:sz w:val="20"/>
              </w:rPr>
            </w:pPr>
            <w:r>
              <w:rPr>
                <w:i w:val="0"/>
                <w:iCs w:val="0"/>
                <w:sz w:val="20"/>
              </w:rPr>
              <w:t>1,403</w:t>
            </w:r>
          </w:p>
          <w:p w:rsidR="001E01E0" w:rsidRDefault="001E01E0" w:rsidP="000D06E7">
            <w:pPr>
              <w:pStyle w:val="Heading5"/>
            </w:pPr>
            <w:r>
              <w:t xml:space="preserve">(See Exhibit B, </w:t>
            </w:r>
            <w:r w:rsidR="000D06E7">
              <w:t>4</w:t>
            </w:r>
            <w:r>
              <w:t>.2)</w:t>
            </w:r>
          </w:p>
        </w:tc>
        <w:tc>
          <w:tcPr>
            <w:tcW w:w="1651" w:type="dxa"/>
            <w:vAlign w:val="center"/>
          </w:tcPr>
          <w:p w:rsidR="001E01E0" w:rsidRDefault="001E01E0" w:rsidP="001E01E0">
            <w:pPr>
              <w:pStyle w:val="Heading5"/>
              <w:jc w:val="center"/>
              <w:rPr>
                <w:i w:val="0"/>
                <w:iCs w:val="0"/>
                <w:sz w:val="20"/>
              </w:rPr>
            </w:pPr>
            <w:r>
              <w:rPr>
                <w:i w:val="0"/>
                <w:iCs w:val="0"/>
                <w:sz w:val="20"/>
              </w:rPr>
              <w:t>1,403</w:t>
            </w:r>
          </w:p>
          <w:p w:rsidR="001E01E0" w:rsidRDefault="001E01E0" w:rsidP="001E01E0">
            <w:pPr>
              <w:pStyle w:val="Heading5"/>
              <w:jc w:val="center"/>
            </w:pPr>
            <w:r>
              <w:t>(See Exhibit C)</w:t>
            </w:r>
          </w:p>
        </w:tc>
      </w:tr>
      <w:tr w:rsidR="001E01E0" w:rsidTr="00254EBE">
        <w:trPr>
          <w:trHeight w:val="360"/>
        </w:trPr>
        <w:tc>
          <w:tcPr>
            <w:tcW w:w="3687" w:type="dxa"/>
            <w:gridSpan w:val="2"/>
            <w:vAlign w:val="center"/>
          </w:tcPr>
          <w:p w:rsidR="001E01E0" w:rsidRDefault="001E01E0" w:rsidP="001E01E0">
            <w:r>
              <w:tab/>
              <w:t>Annual Consumption, (MLB/</w:t>
            </w:r>
            <w:proofErr w:type="spellStart"/>
            <w:r>
              <w:t>yr</w:t>
            </w:r>
            <w:proofErr w:type="spellEnd"/>
            <w:r>
              <w:t>):</w:t>
            </w:r>
          </w:p>
        </w:tc>
        <w:tc>
          <w:tcPr>
            <w:tcW w:w="1533" w:type="dxa"/>
            <w:gridSpan w:val="3"/>
            <w:vAlign w:val="center"/>
          </w:tcPr>
          <w:p w:rsidR="001E01E0" w:rsidRDefault="001E01E0" w:rsidP="001E01E0">
            <w:pPr>
              <w:pStyle w:val="Heading5"/>
              <w:jc w:val="center"/>
              <w:rPr>
                <w:i w:val="0"/>
                <w:iCs w:val="0"/>
                <w:sz w:val="20"/>
              </w:rPr>
            </w:pPr>
          </w:p>
        </w:tc>
        <w:tc>
          <w:tcPr>
            <w:tcW w:w="1697" w:type="dxa"/>
            <w:vAlign w:val="center"/>
          </w:tcPr>
          <w:p w:rsidR="001E01E0" w:rsidRDefault="001E01E0" w:rsidP="001E01E0">
            <w:pPr>
              <w:pStyle w:val="Heading5"/>
              <w:jc w:val="center"/>
              <w:rPr>
                <w:i w:val="0"/>
                <w:iCs w:val="0"/>
                <w:sz w:val="20"/>
              </w:rPr>
            </w:pPr>
            <w:r>
              <w:rPr>
                <w:i w:val="0"/>
                <w:iCs w:val="0"/>
                <w:sz w:val="20"/>
              </w:rPr>
              <w:t>9,743</w:t>
            </w:r>
          </w:p>
          <w:p w:rsidR="001E01E0" w:rsidRDefault="000D06E7" w:rsidP="001E01E0">
            <w:pPr>
              <w:pStyle w:val="Heading5"/>
            </w:pPr>
            <w:r>
              <w:t>(See Exhibit A, 4</w:t>
            </w:r>
            <w:r w:rsidR="001E01E0">
              <w:t>.3)</w:t>
            </w:r>
          </w:p>
        </w:tc>
        <w:tc>
          <w:tcPr>
            <w:tcW w:w="1651" w:type="dxa"/>
            <w:vAlign w:val="center"/>
          </w:tcPr>
          <w:p w:rsidR="001E01E0" w:rsidRDefault="001E01E0" w:rsidP="001E01E0">
            <w:pPr>
              <w:pStyle w:val="Heading5"/>
              <w:jc w:val="center"/>
              <w:rPr>
                <w:i w:val="0"/>
                <w:iCs w:val="0"/>
                <w:sz w:val="20"/>
              </w:rPr>
            </w:pPr>
            <w:r>
              <w:rPr>
                <w:i w:val="0"/>
                <w:iCs w:val="0"/>
                <w:sz w:val="20"/>
              </w:rPr>
              <w:t>8,404</w:t>
            </w:r>
          </w:p>
          <w:p w:rsidR="001E01E0" w:rsidRDefault="001E01E0" w:rsidP="000D06E7">
            <w:pPr>
              <w:pStyle w:val="Heading5"/>
            </w:pPr>
            <w:r>
              <w:t xml:space="preserve">(See Exhibit B, </w:t>
            </w:r>
            <w:r w:rsidR="000D06E7">
              <w:t>4</w:t>
            </w:r>
            <w:r>
              <w:t>.3)</w:t>
            </w:r>
          </w:p>
        </w:tc>
        <w:tc>
          <w:tcPr>
            <w:tcW w:w="1651" w:type="dxa"/>
            <w:vAlign w:val="center"/>
          </w:tcPr>
          <w:p w:rsidR="001E01E0" w:rsidRDefault="001E01E0" w:rsidP="001E01E0">
            <w:pPr>
              <w:pStyle w:val="Heading5"/>
              <w:jc w:val="center"/>
              <w:rPr>
                <w:i w:val="0"/>
                <w:iCs w:val="0"/>
                <w:sz w:val="20"/>
              </w:rPr>
            </w:pPr>
            <w:r>
              <w:rPr>
                <w:i w:val="0"/>
                <w:iCs w:val="0"/>
                <w:sz w:val="20"/>
              </w:rPr>
              <w:t>8,404</w:t>
            </w:r>
          </w:p>
          <w:p w:rsidR="001E01E0" w:rsidRDefault="001E01E0" w:rsidP="001E01E0">
            <w:pPr>
              <w:pStyle w:val="Heading5"/>
              <w:jc w:val="center"/>
            </w:pPr>
            <w:r>
              <w:t>(See Exhibit C)</w:t>
            </w:r>
          </w:p>
        </w:tc>
      </w:tr>
      <w:tr w:rsidR="001E01E0" w:rsidTr="00254EBE">
        <w:trPr>
          <w:trHeight w:val="360"/>
        </w:trPr>
        <w:tc>
          <w:tcPr>
            <w:tcW w:w="3687" w:type="dxa"/>
            <w:gridSpan w:val="2"/>
            <w:vAlign w:val="center"/>
          </w:tcPr>
          <w:p w:rsidR="001E01E0" w:rsidRDefault="001E01E0" w:rsidP="001E01E0">
            <w:r>
              <w:tab/>
            </w:r>
            <w:r>
              <w:tab/>
              <w:t>Heating</w:t>
            </w:r>
          </w:p>
        </w:tc>
        <w:tc>
          <w:tcPr>
            <w:tcW w:w="1533" w:type="dxa"/>
            <w:gridSpan w:val="3"/>
            <w:vAlign w:val="center"/>
          </w:tcPr>
          <w:p w:rsidR="001E01E0" w:rsidRDefault="001E01E0" w:rsidP="001E01E0">
            <w:pPr>
              <w:jc w:val="center"/>
              <w:rPr>
                <w:i/>
                <w:iCs/>
                <w:sz w:val="18"/>
              </w:rPr>
            </w:pPr>
          </w:p>
        </w:tc>
        <w:tc>
          <w:tcPr>
            <w:tcW w:w="1697" w:type="dxa"/>
            <w:vAlign w:val="center"/>
          </w:tcPr>
          <w:p w:rsidR="001E01E0" w:rsidRDefault="001E01E0" w:rsidP="001E01E0">
            <w:pPr>
              <w:jc w:val="center"/>
              <w:rPr>
                <w:i/>
                <w:iCs/>
                <w:sz w:val="18"/>
              </w:rPr>
            </w:pPr>
            <w:r>
              <w:rPr>
                <w:i/>
                <w:iCs/>
                <w:sz w:val="18"/>
              </w:rPr>
              <w:t>Not Required</w:t>
            </w:r>
          </w:p>
        </w:tc>
        <w:tc>
          <w:tcPr>
            <w:tcW w:w="1651" w:type="dxa"/>
            <w:vAlign w:val="center"/>
          </w:tcPr>
          <w:p w:rsidR="001E01E0" w:rsidRDefault="001E01E0" w:rsidP="001E01E0">
            <w:pPr>
              <w:pStyle w:val="Heading5"/>
              <w:jc w:val="center"/>
              <w:rPr>
                <w:i w:val="0"/>
                <w:iCs w:val="0"/>
                <w:sz w:val="20"/>
              </w:rPr>
            </w:pPr>
            <w:r>
              <w:rPr>
                <w:i w:val="0"/>
                <w:iCs w:val="0"/>
                <w:sz w:val="20"/>
              </w:rPr>
              <w:t>2,436</w:t>
            </w:r>
          </w:p>
          <w:p w:rsidR="001E01E0" w:rsidRDefault="001E01E0" w:rsidP="000D06E7">
            <w:pPr>
              <w:pStyle w:val="Heading5"/>
            </w:pPr>
            <w:r>
              <w:t xml:space="preserve">(See Exhibit B, </w:t>
            </w:r>
            <w:r w:rsidR="000D06E7">
              <w:t>4</w:t>
            </w:r>
            <w:r>
              <w:t>.4)</w:t>
            </w:r>
          </w:p>
        </w:tc>
        <w:tc>
          <w:tcPr>
            <w:tcW w:w="1651" w:type="dxa"/>
            <w:vAlign w:val="center"/>
          </w:tcPr>
          <w:p w:rsidR="001E01E0" w:rsidRDefault="001E01E0" w:rsidP="001E01E0">
            <w:pPr>
              <w:pStyle w:val="Heading5"/>
              <w:jc w:val="center"/>
              <w:rPr>
                <w:i w:val="0"/>
                <w:iCs w:val="0"/>
                <w:sz w:val="20"/>
              </w:rPr>
            </w:pPr>
            <w:r>
              <w:rPr>
                <w:i w:val="0"/>
                <w:iCs w:val="0"/>
                <w:sz w:val="20"/>
              </w:rPr>
              <w:t>2,436</w:t>
            </w:r>
          </w:p>
          <w:p w:rsidR="001E01E0" w:rsidRDefault="001E01E0" w:rsidP="001E01E0">
            <w:pPr>
              <w:pStyle w:val="Heading5"/>
              <w:jc w:val="center"/>
            </w:pPr>
            <w:r>
              <w:t>(See Exhibit C)</w:t>
            </w:r>
          </w:p>
        </w:tc>
      </w:tr>
      <w:tr w:rsidR="001E01E0" w:rsidTr="00254EBE">
        <w:trPr>
          <w:trHeight w:val="360"/>
        </w:trPr>
        <w:tc>
          <w:tcPr>
            <w:tcW w:w="3687" w:type="dxa"/>
            <w:gridSpan w:val="2"/>
            <w:vAlign w:val="center"/>
          </w:tcPr>
          <w:p w:rsidR="001E01E0" w:rsidRDefault="001E01E0" w:rsidP="001E01E0">
            <w:r>
              <w:tab/>
            </w:r>
            <w:r>
              <w:tab/>
              <w:t>Humidification</w:t>
            </w:r>
          </w:p>
        </w:tc>
        <w:tc>
          <w:tcPr>
            <w:tcW w:w="1533" w:type="dxa"/>
            <w:gridSpan w:val="3"/>
            <w:vAlign w:val="center"/>
          </w:tcPr>
          <w:p w:rsidR="001E01E0" w:rsidRDefault="001E01E0" w:rsidP="001E01E0">
            <w:pPr>
              <w:jc w:val="center"/>
              <w:rPr>
                <w:i/>
                <w:iCs/>
                <w:sz w:val="18"/>
              </w:rPr>
            </w:pPr>
          </w:p>
        </w:tc>
        <w:tc>
          <w:tcPr>
            <w:tcW w:w="1697" w:type="dxa"/>
            <w:vAlign w:val="center"/>
          </w:tcPr>
          <w:p w:rsidR="001E01E0" w:rsidRDefault="001E01E0" w:rsidP="001E01E0">
            <w:pPr>
              <w:jc w:val="center"/>
              <w:rPr>
                <w:i/>
                <w:iCs/>
                <w:sz w:val="18"/>
              </w:rPr>
            </w:pPr>
            <w:r>
              <w:rPr>
                <w:i/>
                <w:iCs/>
                <w:sz w:val="18"/>
              </w:rPr>
              <w:t>Not Required</w:t>
            </w:r>
          </w:p>
        </w:tc>
        <w:tc>
          <w:tcPr>
            <w:tcW w:w="1651" w:type="dxa"/>
            <w:vAlign w:val="center"/>
          </w:tcPr>
          <w:p w:rsidR="001E01E0" w:rsidRDefault="001E01E0" w:rsidP="001E01E0">
            <w:pPr>
              <w:pStyle w:val="Heading5"/>
              <w:jc w:val="center"/>
              <w:rPr>
                <w:i w:val="0"/>
                <w:iCs w:val="0"/>
                <w:sz w:val="20"/>
              </w:rPr>
            </w:pPr>
            <w:r>
              <w:rPr>
                <w:i w:val="0"/>
                <w:iCs w:val="0"/>
                <w:sz w:val="20"/>
              </w:rPr>
              <w:t>9</w:t>
            </w:r>
          </w:p>
          <w:p w:rsidR="001E01E0" w:rsidRDefault="001E01E0" w:rsidP="000D06E7">
            <w:pPr>
              <w:pStyle w:val="Heading5"/>
            </w:pPr>
            <w:r>
              <w:t xml:space="preserve">(See Exhibit B, </w:t>
            </w:r>
            <w:r w:rsidR="000D06E7">
              <w:t>4</w:t>
            </w:r>
            <w:r>
              <w:t>.5)</w:t>
            </w:r>
          </w:p>
        </w:tc>
        <w:tc>
          <w:tcPr>
            <w:tcW w:w="1651" w:type="dxa"/>
            <w:vAlign w:val="center"/>
          </w:tcPr>
          <w:p w:rsidR="001E01E0" w:rsidRDefault="001E01E0" w:rsidP="001E01E0">
            <w:pPr>
              <w:pStyle w:val="Heading5"/>
              <w:jc w:val="center"/>
              <w:rPr>
                <w:i w:val="0"/>
                <w:iCs w:val="0"/>
                <w:sz w:val="20"/>
              </w:rPr>
            </w:pPr>
            <w:r>
              <w:rPr>
                <w:i w:val="0"/>
                <w:iCs w:val="0"/>
                <w:sz w:val="20"/>
              </w:rPr>
              <w:t>9</w:t>
            </w:r>
          </w:p>
          <w:p w:rsidR="001E01E0" w:rsidRDefault="001E01E0" w:rsidP="001E01E0">
            <w:pPr>
              <w:pStyle w:val="Heading5"/>
              <w:jc w:val="center"/>
            </w:pPr>
            <w:r>
              <w:t>(See Exhibit C)</w:t>
            </w:r>
          </w:p>
        </w:tc>
      </w:tr>
      <w:tr w:rsidR="001E01E0" w:rsidTr="00254EBE">
        <w:trPr>
          <w:trHeight w:val="360"/>
        </w:trPr>
        <w:tc>
          <w:tcPr>
            <w:tcW w:w="3687" w:type="dxa"/>
            <w:gridSpan w:val="2"/>
            <w:tcBorders>
              <w:bottom w:val="single" w:sz="4" w:space="0" w:color="auto"/>
            </w:tcBorders>
            <w:vAlign w:val="center"/>
          </w:tcPr>
          <w:p w:rsidR="001E01E0" w:rsidRDefault="001E01E0" w:rsidP="001E01E0">
            <w:r>
              <w:tab/>
            </w:r>
            <w:r>
              <w:tab/>
              <w:t>Air Conditioning</w:t>
            </w:r>
          </w:p>
        </w:tc>
        <w:tc>
          <w:tcPr>
            <w:tcW w:w="1533" w:type="dxa"/>
            <w:gridSpan w:val="3"/>
            <w:tcBorders>
              <w:bottom w:val="single" w:sz="4" w:space="0" w:color="auto"/>
            </w:tcBorders>
            <w:vAlign w:val="center"/>
          </w:tcPr>
          <w:p w:rsidR="001E01E0" w:rsidRDefault="001E01E0" w:rsidP="001E01E0">
            <w:pPr>
              <w:jc w:val="center"/>
              <w:rPr>
                <w:i/>
                <w:iCs/>
                <w:sz w:val="18"/>
              </w:rPr>
            </w:pPr>
          </w:p>
        </w:tc>
        <w:tc>
          <w:tcPr>
            <w:tcW w:w="1697" w:type="dxa"/>
            <w:tcBorders>
              <w:bottom w:val="single" w:sz="4" w:space="0" w:color="auto"/>
            </w:tcBorders>
            <w:vAlign w:val="center"/>
          </w:tcPr>
          <w:p w:rsidR="001E01E0" w:rsidRDefault="001E01E0" w:rsidP="001E01E0">
            <w:pPr>
              <w:jc w:val="center"/>
              <w:rPr>
                <w:i/>
                <w:iCs/>
                <w:sz w:val="18"/>
              </w:rPr>
            </w:pPr>
            <w:r>
              <w:rPr>
                <w:i/>
                <w:iCs/>
                <w:sz w:val="18"/>
              </w:rPr>
              <w:t>Not Required</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5,957</w:t>
            </w:r>
          </w:p>
          <w:p w:rsidR="001E01E0" w:rsidRDefault="001E01E0" w:rsidP="000D06E7">
            <w:pPr>
              <w:pStyle w:val="Heading5"/>
            </w:pPr>
            <w:r>
              <w:t xml:space="preserve">(See Exhibit B, </w:t>
            </w:r>
            <w:r w:rsidR="000D06E7">
              <w:t>4</w:t>
            </w:r>
            <w:r>
              <w:t>.6)</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5,957</w:t>
            </w:r>
          </w:p>
          <w:p w:rsidR="001E01E0" w:rsidRDefault="001E01E0" w:rsidP="001E01E0">
            <w:pPr>
              <w:pStyle w:val="Heading5"/>
              <w:jc w:val="center"/>
            </w:pPr>
            <w:r>
              <w:t>(See Exhibit C)</w:t>
            </w:r>
          </w:p>
        </w:tc>
      </w:tr>
      <w:tr w:rsidR="001E01E0" w:rsidTr="00254EBE">
        <w:trPr>
          <w:trHeight w:val="360"/>
        </w:trPr>
        <w:tc>
          <w:tcPr>
            <w:tcW w:w="3687" w:type="dxa"/>
            <w:gridSpan w:val="2"/>
            <w:tcBorders>
              <w:bottom w:val="single" w:sz="4" w:space="0" w:color="auto"/>
            </w:tcBorders>
            <w:vAlign w:val="center"/>
          </w:tcPr>
          <w:p w:rsidR="001E01E0" w:rsidRDefault="001E01E0" w:rsidP="001E01E0">
            <w:r>
              <w:tab/>
            </w:r>
            <w:r>
              <w:tab/>
              <w:t>Domestic Water Heating</w:t>
            </w:r>
          </w:p>
        </w:tc>
        <w:tc>
          <w:tcPr>
            <w:tcW w:w="1533" w:type="dxa"/>
            <w:gridSpan w:val="3"/>
            <w:tcBorders>
              <w:bottom w:val="single" w:sz="4" w:space="0" w:color="auto"/>
            </w:tcBorders>
            <w:vAlign w:val="center"/>
          </w:tcPr>
          <w:p w:rsidR="001E01E0" w:rsidRDefault="001E01E0" w:rsidP="001E01E0">
            <w:pPr>
              <w:jc w:val="center"/>
              <w:rPr>
                <w:i/>
                <w:iCs/>
                <w:sz w:val="18"/>
              </w:rPr>
            </w:pPr>
          </w:p>
        </w:tc>
        <w:tc>
          <w:tcPr>
            <w:tcW w:w="1697" w:type="dxa"/>
            <w:tcBorders>
              <w:bottom w:val="single" w:sz="4" w:space="0" w:color="auto"/>
            </w:tcBorders>
            <w:vAlign w:val="center"/>
          </w:tcPr>
          <w:p w:rsidR="001E01E0" w:rsidRDefault="001E01E0" w:rsidP="001E01E0">
            <w:pPr>
              <w:jc w:val="center"/>
              <w:rPr>
                <w:i/>
                <w:iCs/>
                <w:sz w:val="18"/>
              </w:rPr>
            </w:pPr>
            <w:r>
              <w:rPr>
                <w:i/>
                <w:iCs/>
                <w:sz w:val="18"/>
              </w:rPr>
              <w:t>Not Required</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2</w:t>
            </w:r>
          </w:p>
          <w:p w:rsidR="001E01E0" w:rsidRDefault="001E01E0" w:rsidP="001E01E0">
            <w:pPr>
              <w:pStyle w:val="Heading5"/>
            </w:pPr>
            <w:r>
              <w:t>(See Ex</w:t>
            </w:r>
            <w:r w:rsidR="000D06E7">
              <w:t>hibit B, 4</w:t>
            </w:r>
            <w:r>
              <w:t>.7)</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2</w:t>
            </w:r>
          </w:p>
          <w:p w:rsidR="001E01E0" w:rsidRDefault="001E01E0" w:rsidP="001E01E0">
            <w:pPr>
              <w:pStyle w:val="Heading5"/>
              <w:jc w:val="center"/>
            </w:pPr>
            <w:r>
              <w:t>(See Exhibit C)</w:t>
            </w:r>
          </w:p>
        </w:tc>
      </w:tr>
      <w:tr w:rsidR="001E01E0" w:rsidTr="00254EBE">
        <w:trPr>
          <w:trHeight w:val="360"/>
        </w:trPr>
        <w:tc>
          <w:tcPr>
            <w:tcW w:w="3687" w:type="dxa"/>
            <w:gridSpan w:val="2"/>
            <w:tcBorders>
              <w:left w:val="nil"/>
              <w:bottom w:val="nil"/>
              <w:right w:val="nil"/>
            </w:tcBorders>
            <w:vAlign w:val="center"/>
          </w:tcPr>
          <w:p w:rsidR="001E01E0" w:rsidRDefault="001E01E0" w:rsidP="001E01E0"/>
          <w:p w:rsidR="001E01E0" w:rsidRDefault="001E01E0" w:rsidP="001E01E0"/>
          <w:p w:rsidR="00254EBE" w:rsidRDefault="00254EBE" w:rsidP="001E01E0"/>
          <w:p w:rsidR="00254EBE" w:rsidRDefault="00254EBE" w:rsidP="001E01E0"/>
          <w:p w:rsidR="00254EBE" w:rsidRDefault="00254EBE" w:rsidP="001E01E0"/>
          <w:p w:rsidR="00254EBE" w:rsidRDefault="00254EBE" w:rsidP="001E01E0"/>
          <w:p w:rsidR="00254EBE" w:rsidRDefault="00254EBE" w:rsidP="001E01E0"/>
          <w:p w:rsidR="001E01E0" w:rsidRDefault="001E01E0" w:rsidP="001E01E0"/>
          <w:p w:rsidR="001E01E0" w:rsidRDefault="001E01E0" w:rsidP="001E01E0"/>
          <w:p w:rsidR="001E01E0" w:rsidRDefault="001E01E0" w:rsidP="001E01E0"/>
        </w:tc>
        <w:tc>
          <w:tcPr>
            <w:tcW w:w="1533" w:type="dxa"/>
            <w:gridSpan w:val="3"/>
            <w:tcBorders>
              <w:left w:val="nil"/>
              <w:bottom w:val="nil"/>
              <w:right w:val="nil"/>
            </w:tcBorders>
            <w:vAlign w:val="center"/>
          </w:tcPr>
          <w:p w:rsidR="001E01E0" w:rsidRDefault="001E01E0" w:rsidP="001E01E0">
            <w:pPr>
              <w:jc w:val="center"/>
              <w:rPr>
                <w:i/>
                <w:iCs/>
                <w:sz w:val="18"/>
              </w:rPr>
            </w:pPr>
          </w:p>
        </w:tc>
        <w:tc>
          <w:tcPr>
            <w:tcW w:w="1697" w:type="dxa"/>
            <w:tcBorders>
              <w:left w:val="nil"/>
              <w:bottom w:val="nil"/>
              <w:right w:val="nil"/>
            </w:tcBorders>
            <w:vAlign w:val="center"/>
          </w:tcPr>
          <w:p w:rsidR="001E01E0" w:rsidRDefault="001E01E0" w:rsidP="001E01E0">
            <w:pPr>
              <w:jc w:val="center"/>
              <w:rPr>
                <w:i/>
                <w:iCs/>
                <w:sz w:val="18"/>
              </w:rPr>
            </w:pPr>
          </w:p>
        </w:tc>
        <w:tc>
          <w:tcPr>
            <w:tcW w:w="1651" w:type="dxa"/>
            <w:tcBorders>
              <w:left w:val="nil"/>
              <w:bottom w:val="nil"/>
              <w:right w:val="nil"/>
            </w:tcBorders>
            <w:vAlign w:val="center"/>
          </w:tcPr>
          <w:p w:rsidR="001E01E0" w:rsidRDefault="001E01E0" w:rsidP="001E01E0">
            <w:pPr>
              <w:pStyle w:val="Heading5"/>
              <w:jc w:val="center"/>
              <w:rPr>
                <w:i w:val="0"/>
                <w:iCs w:val="0"/>
                <w:sz w:val="20"/>
              </w:rPr>
            </w:pPr>
          </w:p>
        </w:tc>
        <w:tc>
          <w:tcPr>
            <w:tcW w:w="1651" w:type="dxa"/>
            <w:tcBorders>
              <w:left w:val="nil"/>
              <w:bottom w:val="nil"/>
              <w:right w:val="nil"/>
            </w:tcBorders>
            <w:vAlign w:val="center"/>
          </w:tcPr>
          <w:p w:rsidR="001E01E0" w:rsidRDefault="001E01E0" w:rsidP="001E01E0">
            <w:pPr>
              <w:pStyle w:val="Heading5"/>
              <w:jc w:val="center"/>
              <w:rPr>
                <w:i w:val="0"/>
                <w:iCs w:val="0"/>
                <w:sz w:val="20"/>
              </w:rPr>
            </w:pPr>
          </w:p>
        </w:tc>
      </w:tr>
      <w:tr w:rsidR="00254EBE" w:rsidTr="00254E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1368" w:type="dxa"/>
            <w:vAlign w:val="center"/>
          </w:tcPr>
          <w:p w:rsidR="00254EBE" w:rsidRDefault="00254EBE" w:rsidP="0039636A">
            <w:pPr>
              <w:pStyle w:val="Header"/>
              <w:tabs>
                <w:tab w:val="clear" w:pos="4320"/>
                <w:tab w:val="clear" w:pos="8640"/>
              </w:tabs>
            </w:pPr>
            <w:r>
              <w:lastRenderedPageBreak/>
              <w:t>Project Name:</w:t>
            </w:r>
          </w:p>
        </w:tc>
        <w:tc>
          <w:tcPr>
            <w:tcW w:w="3669" w:type="dxa"/>
            <w:gridSpan w:val="3"/>
            <w:tcBorders>
              <w:bottom w:val="single" w:sz="4" w:space="0" w:color="auto"/>
            </w:tcBorders>
            <w:vAlign w:val="center"/>
          </w:tcPr>
          <w:p w:rsidR="00254EBE" w:rsidRPr="007E10D0" w:rsidRDefault="00254EBE" w:rsidP="0039636A">
            <w:pPr>
              <w:jc w:val="center"/>
              <w:rPr>
                <w:color w:val="000000" w:themeColor="text1"/>
              </w:rPr>
            </w:pPr>
            <w:r>
              <w:rPr>
                <w:color w:val="000000" w:themeColor="text1"/>
              </w:rPr>
              <w:t>XXXXXX Addition &amp; Renovation</w:t>
            </w:r>
          </w:p>
        </w:tc>
        <w:tc>
          <w:tcPr>
            <w:tcW w:w="1880" w:type="dxa"/>
            <w:gridSpan w:val="2"/>
            <w:vAlign w:val="center"/>
          </w:tcPr>
          <w:p w:rsidR="00254EBE" w:rsidRDefault="00254EBE" w:rsidP="0039636A">
            <w:pPr>
              <w:jc w:val="center"/>
            </w:pPr>
            <w:r>
              <w:t>U of M Project No.:</w:t>
            </w:r>
          </w:p>
        </w:tc>
        <w:tc>
          <w:tcPr>
            <w:tcW w:w="3302" w:type="dxa"/>
            <w:gridSpan w:val="2"/>
            <w:tcBorders>
              <w:bottom w:val="single" w:sz="4" w:space="0" w:color="auto"/>
            </w:tcBorders>
            <w:vAlign w:val="center"/>
          </w:tcPr>
          <w:p w:rsidR="00254EBE" w:rsidRPr="007E10D0" w:rsidRDefault="00254EBE" w:rsidP="0039636A">
            <w:pPr>
              <w:jc w:val="center"/>
              <w:rPr>
                <w:color w:val="000000" w:themeColor="text1"/>
              </w:rPr>
            </w:pPr>
            <w:r>
              <w:rPr>
                <w:color w:val="000000" w:themeColor="text1"/>
              </w:rPr>
              <w:t>Project No. P0000XXXX</w:t>
            </w:r>
          </w:p>
        </w:tc>
      </w:tr>
      <w:tr w:rsidR="00254EBE" w:rsidTr="00254E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1368" w:type="dxa"/>
            <w:vAlign w:val="center"/>
          </w:tcPr>
          <w:p w:rsidR="00254EBE" w:rsidRDefault="00254EBE" w:rsidP="0039636A">
            <w:pPr>
              <w:pStyle w:val="Header"/>
              <w:tabs>
                <w:tab w:val="clear" w:pos="4320"/>
                <w:tab w:val="clear" w:pos="8640"/>
              </w:tabs>
            </w:pPr>
          </w:p>
        </w:tc>
        <w:tc>
          <w:tcPr>
            <w:tcW w:w="3669" w:type="dxa"/>
            <w:gridSpan w:val="3"/>
            <w:vAlign w:val="center"/>
          </w:tcPr>
          <w:p w:rsidR="00254EBE" w:rsidRDefault="00254EBE" w:rsidP="0039636A">
            <w:pPr>
              <w:jc w:val="center"/>
              <w:rPr>
                <w:color w:val="000000" w:themeColor="text1"/>
              </w:rPr>
            </w:pPr>
          </w:p>
        </w:tc>
        <w:tc>
          <w:tcPr>
            <w:tcW w:w="1880" w:type="dxa"/>
            <w:gridSpan w:val="2"/>
            <w:vAlign w:val="center"/>
          </w:tcPr>
          <w:p w:rsidR="00254EBE" w:rsidRDefault="00254EBE" w:rsidP="0039636A">
            <w:pPr>
              <w:jc w:val="center"/>
            </w:pPr>
          </w:p>
        </w:tc>
        <w:tc>
          <w:tcPr>
            <w:tcW w:w="3302" w:type="dxa"/>
            <w:gridSpan w:val="2"/>
            <w:tcBorders>
              <w:top w:val="single" w:sz="4" w:space="0" w:color="auto"/>
            </w:tcBorders>
            <w:vAlign w:val="center"/>
          </w:tcPr>
          <w:p w:rsidR="00254EBE" w:rsidRDefault="00254EBE" w:rsidP="0039636A">
            <w:pPr>
              <w:jc w:val="center"/>
              <w:rPr>
                <w:color w:val="000000" w:themeColor="text1"/>
              </w:rPr>
            </w:pPr>
          </w:p>
        </w:tc>
      </w:tr>
      <w:tr w:rsidR="00254EBE" w:rsidTr="00254EBE">
        <w:trPr>
          <w:trHeight w:hRule="exact" w:val="504"/>
        </w:trPr>
        <w:tc>
          <w:tcPr>
            <w:tcW w:w="3687" w:type="dxa"/>
            <w:gridSpan w:val="2"/>
            <w:tcBorders>
              <w:top w:val="nil"/>
              <w:left w:val="nil"/>
              <w:bottom w:val="single" w:sz="4" w:space="0" w:color="auto"/>
              <w:right w:val="single" w:sz="4" w:space="0" w:color="auto"/>
            </w:tcBorders>
            <w:vAlign w:val="bottom"/>
          </w:tcPr>
          <w:p w:rsidR="00254EBE" w:rsidRDefault="00254EBE" w:rsidP="00254EBE">
            <w:pPr>
              <w:rPr>
                <w:b/>
              </w:rPr>
            </w:pPr>
          </w:p>
          <w:p w:rsidR="00254EBE" w:rsidRDefault="00254EBE" w:rsidP="00254EBE">
            <w:r>
              <w:rPr>
                <w:b/>
              </w:rPr>
              <w:t>60 PSI Steam: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254EBE" w:rsidRDefault="00254EBE" w:rsidP="00254EBE">
            <w:pPr>
              <w:jc w:val="center"/>
              <w:rPr>
                <w:b/>
              </w:rPr>
            </w:pPr>
            <w:r>
              <w:rPr>
                <w:b/>
              </w:rPr>
              <w:t xml:space="preserve">ASHRAE </w:t>
            </w:r>
          </w:p>
          <w:p w:rsidR="00254EBE" w:rsidRDefault="00254EBE" w:rsidP="00254EBE">
            <w:pPr>
              <w:jc w:val="center"/>
              <w:rPr>
                <w:b/>
              </w:rPr>
            </w:pPr>
            <w:r>
              <w:rPr>
                <w:b/>
              </w:rPr>
              <w:t>Baseline</w:t>
            </w:r>
          </w:p>
        </w:tc>
        <w:tc>
          <w:tcPr>
            <w:tcW w:w="1697" w:type="dxa"/>
            <w:tcBorders>
              <w:top w:val="single" w:sz="4" w:space="0" w:color="auto"/>
              <w:left w:val="single" w:sz="4" w:space="0" w:color="auto"/>
              <w:bottom w:val="single" w:sz="4" w:space="0" w:color="auto"/>
              <w:right w:val="single" w:sz="4" w:space="0" w:color="auto"/>
            </w:tcBorders>
            <w:vAlign w:val="center"/>
          </w:tcPr>
          <w:p w:rsidR="00254EBE" w:rsidRDefault="00254EBE" w:rsidP="00254EBE">
            <w:pPr>
              <w:jc w:val="center"/>
              <w:rPr>
                <w:b/>
              </w:rPr>
            </w:pPr>
            <w:r>
              <w:rPr>
                <w:b/>
              </w:rPr>
              <w:t>Schematic Phase</w:t>
            </w:r>
          </w:p>
        </w:tc>
        <w:tc>
          <w:tcPr>
            <w:tcW w:w="1651" w:type="dxa"/>
            <w:tcBorders>
              <w:top w:val="single" w:sz="4" w:space="0" w:color="auto"/>
              <w:left w:val="single" w:sz="4" w:space="0" w:color="auto"/>
              <w:bottom w:val="single" w:sz="4" w:space="0" w:color="auto"/>
              <w:right w:val="single" w:sz="4" w:space="0" w:color="auto"/>
            </w:tcBorders>
            <w:vAlign w:val="center"/>
          </w:tcPr>
          <w:p w:rsidR="00254EBE" w:rsidRDefault="00254EBE" w:rsidP="00254EBE">
            <w:pPr>
              <w:jc w:val="center"/>
              <w:rPr>
                <w:b/>
              </w:rPr>
            </w:pPr>
            <w:r>
              <w:rPr>
                <w:b/>
              </w:rPr>
              <w:t>Design Development Phase</w:t>
            </w:r>
          </w:p>
        </w:tc>
        <w:tc>
          <w:tcPr>
            <w:tcW w:w="1651" w:type="dxa"/>
            <w:tcBorders>
              <w:top w:val="single" w:sz="4" w:space="0" w:color="auto"/>
              <w:left w:val="single" w:sz="4" w:space="0" w:color="auto"/>
              <w:bottom w:val="single" w:sz="4" w:space="0" w:color="auto"/>
              <w:right w:val="single" w:sz="4" w:space="0" w:color="auto"/>
            </w:tcBorders>
            <w:vAlign w:val="center"/>
          </w:tcPr>
          <w:p w:rsidR="00254EBE" w:rsidRDefault="00254EBE" w:rsidP="00254EBE">
            <w:pPr>
              <w:jc w:val="center"/>
              <w:rPr>
                <w:b/>
              </w:rPr>
            </w:pPr>
            <w:r>
              <w:rPr>
                <w:b/>
              </w:rPr>
              <w:t>Construction Document Phase</w:t>
            </w:r>
          </w:p>
        </w:tc>
      </w:tr>
      <w:tr w:rsidR="001E01E0" w:rsidTr="00254EBE">
        <w:trPr>
          <w:trHeight w:hRule="exact" w:val="360"/>
        </w:trPr>
        <w:tc>
          <w:tcPr>
            <w:tcW w:w="3687" w:type="dxa"/>
            <w:gridSpan w:val="2"/>
            <w:tcBorders>
              <w:top w:val="single" w:sz="4" w:space="0" w:color="auto"/>
            </w:tcBorders>
            <w:vAlign w:val="center"/>
          </w:tcPr>
          <w:p w:rsidR="001E01E0" w:rsidRDefault="001E01E0" w:rsidP="001E01E0">
            <w:r>
              <w:tab/>
              <w:t>Peak Load, (</w:t>
            </w:r>
            <w:proofErr w:type="spellStart"/>
            <w:r>
              <w:t>lbs</w:t>
            </w:r>
            <w:proofErr w:type="spellEnd"/>
            <w:r>
              <w:t>/</w:t>
            </w:r>
            <w:proofErr w:type="spellStart"/>
            <w:r>
              <w:t>hr</w:t>
            </w:r>
            <w:proofErr w:type="spellEnd"/>
            <w:r>
              <w:t>):</w:t>
            </w:r>
          </w:p>
        </w:tc>
        <w:tc>
          <w:tcPr>
            <w:tcW w:w="1533" w:type="dxa"/>
            <w:gridSpan w:val="3"/>
            <w:tcBorders>
              <w:top w:val="single" w:sz="4" w:space="0" w:color="auto"/>
            </w:tcBorders>
            <w:shd w:val="clear" w:color="auto" w:fill="8C8C8C"/>
          </w:tcPr>
          <w:p w:rsidR="001E01E0" w:rsidRDefault="001E01E0" w:rsidP="001E01E0">
            <w:pPr>
              <w:jc w:val="center"/>
            </w:pPr>
          </w:p>
        </w:tc>
        <w:tc>
          <w:tcPr>
            <w:tcW w:w="1697" w:type="dxa"/>
            <w:tcBorders>
              <w:top w:val="single" w:sz="4" w:space="0" w:color="auto"/>
            </w:tcBorders>
            <w:shd w:val="clear" w:color="auto" w:fill="8C8C8C"/>
            <w:vAlign w:val="center"/>
          </w:tcPr>
          <w:p w:rsidR="001E01E0" w:rsidRDefault="001E01E0" w:rsidP="001E01E0">
            <w:pPr>
              <w:jc w:val="center"/>
            </w:pPr>
          </w:p>
        </w:tc>
        <w:tc>
          <w:tcPr>
            <w:tcW w:w="1651" w:type="dxa"/>
            <w:tcBorders>
              <w:top w:val="single" w:sz="4" w:space="0" w:color="auto"/>
              <w:bottom w:val="single" w:sz="4" w:space="0" w:color="auto"/>
            </w:tcBorders>
            <w:shd w:val="clear" w:color="auto" w:fill="8C8C8C"/>
            <w:vAlign w:val="center"/>
          </w:tcPr>
          <w:p w:rsidR="001E01E0" w:rsidRDefault="001E01E0" w:rsidP="001E01E0">
            <w:pPr>
              <w:jc w:val="center"/>
            </w:pPr>
          </w:p>
        </w:tc>
        <w:tc>
          <w:tcPr>
            <w:tcW w:w="1651" w:type="dxa"/>
            <w:tcBorders>
              <w:top w:val="single" w:sz="4" w:space="0" w:color="auto"/>
              <w:bottom w:val="single" w:sz="4" w:space="0" w:color="auto"/>
            </w:tcBorders>
            <w:shd w:val="clear" w:color="auto" w:fill="8C8C8C"/>
            <w:vAlign w:val="center"/>
          </w:tcPr>
          <w:p w:rsidR="001E01E0" w:rsidRDefault="001E01E0" w:rsidP="001E01E0">
            <w:pPr>
              <w:jc w:val="center"/>
            </w:pPr>
          </w:p>
        </w:tc>
      </w:tr>
      <w:tr w:rsidR="001E01E0" w:rsidTr="00132775">
        <w:trPr>
          <w:trHeight w:val="360"/>
        </w:trPr>
        <w:tc>
          <w:tcPr>
            <w:tcW w:w="3687" w:type="dxa"/>
            <w:gridSpan w:val="2"/>
            <w:vAlign w:val="center"/>
          </w:tcPr>
          <w:p w:rsidR="001E01E0" w:rsidRDefault="001E01E0" w:rsidP="001E01E0">
            <w:r>
              <w:tab/>
            </w:r>
            <w:r>
              <w:tab/>
              <w:t>Summer</w:t>
            </w:r>
          </w:p>
        </w:tc>
        <w:tc>
          <w:tcPr>
            <w:tcW w:w="1533" w:type="dxa"/>
            <w:gridSpan w:val="3"/>
            <w:shd w:val="clear" w:color="auto" w:fill="808080" w:themeFill="background1" w:themeFillShade="80"/>
            <w:vAlign w:val="center"/>
          </w:tcPr>
          <w:p w:rsidR="001E01E0" w:rsidRDefault="001E01E0" w:rsidP="001E01E0">
            <w:pPr>
              <w:pStyle w:val="Heading5"/>
              <w:jc w:val="center"/>
              <w:rPr>
                <w:i w:val="0"/>
                <w:iCs w:val="0"/>
                <w:sz w:val="20"/>
              </w:rPr>
            </w:pPr>
          </w:p>
        </w:tc>
        <w:tc>
          <w:tcPr>
            <w:tcW w:w="1697" w:type="dxa"/>
            <w:vAlign w:val="center"/>
          </w:tcPr>
          <w:p w:rsidR="001E01E0" w:rsidRDefault="001E01E0" w:rsidP="001E01E0">
            <w:pPr>
              <w:pStyle w:val="Heading5"/>
              <w:jc w:val="center"/>
              <w:rPr>
                <w:i w:val="0"/>
                <w:iCs w:val="0"/>
                <w:sz w:val="20"/>
              </w:rPr>
            </w:pPr>
            <w:r>
              <w:rPr>
                <w:i w:val="0"/>
                <w:iCs w:val="0"/>
                <w:sz w:val="20"/>
              </w:rPr>
              <w:t>400</w:t>
            </w:r>
          </w:p>
          <w:p w:rsidR="001E01E0" w:rsidRDefault="001E01E0" w:rsidP="0039636A">
            <w:pPr>
              <w:pStyle w:val="Heading5"/>
              <w:jc w:val="center"/>
            </w:pPr>
            <w:r>
              <w:t xml:space="preserve">(See Exhibit A, </w:t>
            </w:r>
            <w:r w:rsidR="0039636A">
              <w:t>5</w:t>
            </w:r>
            <w:r>
              <w:t>.1)</w:t>
            </w:r>
          </w:p>
        </w:tc>
        <w:tc>
          <w:tcPr>
            <w:tcW w:w="1651" w:type="dxa"/>
            <w:vAlign w:val="center"/>
          </w:tcPr>
          <w:p w:rsidR="001E01E0" w:rsidRDefault="001E01E0" w:rsidP="001E01E0">
            <w:pPr>
              <w:pStyle w:val="Heading5"/>
              <w:jc w:val="center"/>
              <w:rPr>
                <w:i w:val="0"/>
                <w:iCs w:val="0"/>
                <w:sz w:val="20"/>
              </w:rPr>
            </w:pPr>
            <w:r>
              <w:rPr>
                <w:i w:val="0"/>
                <w:iCs w:val="0"/>
                <w:sz w:val="20"/>
              </w:rPr>
              <w:t>250</w:t>
            </w:r>
          </w:p>
          <w:p w:rsidR="001E01E0" w:rsidRDefault="001E01E0" w:rsidP="0039636A">
            <w:pPr>
              <w:pStyle w:val="Heading5"/>
              <w:jc w:val="center"/>
            </w:pPr>
            <w:r>
              <w:t xml:space="preserve">(See Exhibit B, </w:t>
            </w:r>
            <w:r w:rsidR="0039636A">
              <w:t>5</w:t>
            </w:r>
            <w:r>
              <w:t>.1)</w:t>
            </w:r>
          </w:p>
        </w:tc>
        <w:tc>
          <w:tcPr>
            <w:tcW w:w="1651" w:type="dxa"/>
            <w:vAlign w:val="center"/>
          </w:tcPr>
          <w:p w:rsidR="001E01E0" w:rsidRDefault="001E01E0" w:rsidP="001E01E0">
            <w:pPr>
              <w:pStyle w:val="Heading5"/>
              <w:jc w:val="center"/>
              <w:rPr>
                <w:i w:val="0"/>
                <w:iCs w:val="0"/>
                <w:sz w:val="20"/>
              </w:rPr>
            </w:pPr>
            <w:r>
              <w:rPr>
                <w:i w:val="0"/>
                <w:iCs w:val="0"/>
                <w:sz w:val="20"/>
              </w:rPr>
              <w:t>250</w:t>
            </w:r>
          </w:p>
          <w:p w:rsidR="001E01E0" w:rsidRDefault="001E01E0" w:rsidP="001E01E0">
            <w:pPr>
              <w:pStyle w:val="Heading5"/>
              <w:jc w:val="center"/>
            </w:pPr>
            <w:r>
              <w:t>(See Exhibit C)</w:t>
            </w:r>
          </w:p>
        </w:tc>
      </w:tr>
      <w:tr w:rsidR="001E01E0" w:rsidTr="00132775">
        <w:trPr>
          <w:trHeight w:val="360"/>
        </w:trPr>
        <w:tc>
          <w:tcPr>
            <w:tcW w:w="3687" w:type="dxa"/>
            <w:gridSpan w:val="2"/>
            <w:vAlign w:val="center"/>
          </w:tcPr>
          <w:p w:rsidR="001E01E0" w:rsidRDefault="001E01E0" w:rsidP="001E01E0">
            <w:r>
              <w:tab/>
            </w:r>
            <w:r>
              <w:tab/>
              <w:t>Winter</w:t>
            </w:r>
          </w:p>
        </w:tc>
        <w:tc>
          <w:tcPr>
            <w:tcW w:w="1533" w:type="dxa"/>
            <w:gridSpan w:val="3"/>
            <w:shd w:val="clear" w:color="auto" w:fill="808080" w:themeFill="background1" w:themeFillShade="80"/>
            <w:vAlign w:val="center"/>
          </w:tcPr>
          <w:p w:rsidR="001E01E0" w:rsidRDefault="001E01E0" w:rsidP="001E01E0">
            <w:pPr>
              <w:pStyle w:val="Heading5"/>
              <w:jc w:val="center"/>
              <w:rPr>
                <w:i w:val="0"/>
                <w:iCs w:val="0"/>
                <w:sz w:val="20"/>
              </w:rPr>
            </w:pPr>
          </w:p>
        </w:tc>
        <w:tc>
          <w:tcPr>
            <w:tcW w:w="1697" w:type="dxa"/>
            <w:vAlign w:val="center"/>
          </w:tcPr>
          <w:p w:rsidR="001E01E0" w:rsidRDefault="001E01E0" w:rsidP="001E01E0">
            <w:pPr>
              <w:pStyle w:val="Heading5"/>
              <w:jc w:val="center"/>
              <w:rPr>
                <w:i w:val="0"/>
                <w:iCs w:val="0"/>
                <w:sz w:val="20"/>
              </w:rPr>
            </w:pPr>
            <w:r>
              <w:rPr>
                <w:i w:val="0"/>
                <w:iCs w:val="0"/>
                <w:sz w:val="20"/>
              </w:rPr>
              <w:t>400</w:t>
            </w:r>
          </w:p>
          <w:p w:rsidR="001E01E0" w:rsidRDefault="001E01E0" w:rsidP="0039636A">
            <w:pPr>
              <w:pStyle w:val="Heading5"/>
              <w:jc w:val="center"/>
            </w:pPr>
            <w:r>
              <w:t xml:space="preserve">(See Exhibit A, </w:t>
            </w:r>
            <w:r w:rsidR="0039636A">
              <w:t>5</w:t>
            </w:r>
            <w:r>
              <w:t>.2)</w:t>
            </w:r>
          </w:p>
        </w:tc>
        <w:tc>
          <w:tcPr>
            <w:tcW w:w="1651" w:type="dxa"/>
            <w:vAlign w:val="center"/>
          </w:tcPr>
          <w:p w:rsidR="001E01E0" w:rsidRDefault="001E01E0" w:rsidP="001E01E0">
            <w:pPr>
              <w:pStyle w:val="Heading5"/>
              <w:jc w:val="center"/>
              <w:rPr>
                <w:i w:val="0"/>
                <w:iCs w:val="0"/>
                <w:sz w:val="20"/>
              </w:rPr>
            </w:pPr>
            <w:r>
              <w:rPr>
                <w:i w:val="0"/>
                <w:iCs w:val="0"/>
                <w:sz w:val="20"/>
              </w:rPr>
              <w:t>250</w:t>
            </w:r>
          </w:p>
          <w:p w:rsidR="001E01E0" w:rsidRDefault="001E01E0" w:rsidP="0039636A">
            <w:pPr>
              <w:pStyle w:val="Heading5"/>
              <w:jc w:val="center"/>
            </w:pPr>
            <w:r>
              <w:t xml:space="preserve">(See Exhibit B, </w:t>
            </w:r>
            <w:r w:rsidR="0039636A">
              <w:t>5</w:t>
            </w:r>
            <w:r>
              <w:t>.2)</w:t>
            </w:r>
          </w:p>
        </w:tc>
        <w:tc>
          <w:tcPr>
            <w:tcW w:w="1651" w:type="dxa"/>
            <w:vAlign w:val="center"/>
          </w:tcPr>
          <w:p w:rsidR="001E01E0" w:rsidRDefault="001E01E0" w:rsidP="001E01E0">
            <w:pPr>
              <w:pStyle w:val="Heading5"/>
              <w:jc w:val="center"/>
              <w:rPr>
                <w:i w:val="0"/>
                <w:iCs w:val="0"/>
                <w:sz w:val="20"/>
              </w:rPr>
            </w:pPr>
            <w:r>
              <w:rPr>
                <w:i w:val="0"/>
                <w:iCs w:val="0"/>
                <w:sz w:val="20"/>
              </w:rPr>
              <w:t>250</w:t>
            </w:r>
          </w:p>
          <w:p w:rsidR="001E01E0" w:rsidRDefault="001E01E0" w:rsidP="001E01E0">
            <w:pPr>
              <w:pStyle w:val="Heading5"/>
              <w:jc w:val="center"/>
            </w:pPr>
            <w:r>
              <w:t>(See Exhibit C)</w:t>
            </w:r>
          </w:p>
        </w:tc>
      </w:tr>
      <w:tr w:rsidR="001E01E0" w:rsidTr="00254EBE">
        <w:trPr>
          <w:trHeight w:val="360"/>
        </w:trPr>
        <w:tc>
          <w:tcPr>
            <w:tcW w:w="3687" w:type="dxa"/>
            <w:gridSpan w:val="2"/>
            <w:tcBorders>
              <w:bottom w:val="single" w:sz="4" w:space="0" w:color="auto"/>
            </w:tcBorders>
            <w:vAlign w:val="center"/>
          </w:tcPr>
          <w:p w:rsidR="001E01E0" w:rsidRDefault="001E01E0" w:rsidP="001E01E0">
            <w:pPr>
              <w:rPr>
                <w:b/>
              </w:rPr>
            </w:pPr>
            <w:r>
              <w:rPr>
                <w:bCs/>
              </w:rPr>
              <w:tab/>
              <w:t>Annual Consumption, (MLB/</w:t>
            </w:r>
            <w:proofErr w:type="spellStart"/>
            <w:r>
              <w:rPr>
                <w:bCs/>
              </w:rPr>
              <w:t>yr</w:t>
            </w:r>
            <w:proofErr w:type="spellEnd"/>
            <w:r>
              <w:rPr>
                <w:bCs/>
              </w:rPr>
              <w:t>)</w:t>
            </w:r>
          </w:p>
        </w:tc>
        <w:tc>
          <w:tcPr>
            <w:tcW w:w="1533" w:type="dxa"/>
            <w:gridSpan w:val="3"/>
            <w:tcBorders>
              <w:bottom w:val="single" w:sz="4" w:space="0" w:color="auto"/>
            </w:tcBorders>
            <w:vAlign w:val="center"/>
          </w:tcPr>
          <w:p w:rsidR="001E01E0" w:rsidRDefault="001E01E0" w:rsidP="001E01E0">
            <w:pPr>
              <w:pStyle w:val="Heading5"/>
              <w:jc w:val="center"/>
              <w:rPr>
                <w:i w:val="0"/>
                <w:iCs w:val="0"/>
                <w:sz w:val="20"/>
              </w:rPr>
            </w:pPr>
          </w:p>
        </w:tc>
        <w:tc>
          <w:tcPr>
            <w:tcW w:w="1697"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200</w:t>
            </w:r>
          </w:p>
          <w:p w:rsidR="001E01E0" w:rsidRDefault="001E01E0" w:rsidP="0039636A">
            <w:pPr>
              <w:pStyle w:val="Heading5"/>
              <w:jc w:val="center"/>
            </w:pPr>
            <w:r>
              <w:t xml:space="preserve">(See Exhibit A, </w:t>
            </w:r>
            <w:r w:rsidR="0039636A">
              <w:t>5</w:t>
            </w:r>
            <w:r>
              <w:t>.3)</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125</w:t>
            </w:r>
          </w:p>
          <w:p w:rsidR="001E01E0" w:rsidRDefault="001E01E0" w:rsidP="0039636A">
            <w:pPr>
              <w:pStyle w:val="Heading5"/>
              <w:jc w:val="center"/>
            </w:pPr>
            <w:r>
              <w:t xml:space="preserve">(See Exhibit B, </w:t>
            </w:r>
            <w:r w:rsidR="0039636A">
              <w:t>5</w:t>
            </w:r>
            <w:r>
              <w:t>.3)</w:t>
            </w:r>
          </w:p>
        </w:tc>
        <w:tc>
          <w:tcPr>
            <w:tcW w:w="1651" w:type="dxa"/>
            <w:tcBorders>
              <w:bottom w:val="single" w:sz="4" w:space="0" w:color="auto"/>
            </w:tcBorders>
            <w:vAlign w:val="center"/>
          </w:tcPr>
          <w:p w:rsidR="001E01E0" w:rsidRDefault="001E01E0" w:rsidP="001E01E0">
            <w:pPr>
              <w:pStyle w:val="Heading5"/>
              <w:jc w:val="center"/>
              <w:rPr>
                <w:i w:val="0"/>
                <w:iCs w:val="0"/>
                <w:sz w:val="20"/>
              </w:rPr>
            </w:pPr>
            <w:r>
              <w:rPr>
                <w:i w:val="0"/>
                <w:iCs w:val="0"/>
                <w:sz w:val="20"/>
              </w:rPr>
              <w:t>125</w:t>
            </w:r>
          </w:p>
          <w:p w:rsidR="001E01E0" w:rsidRDefault="001E01E0" w:rsidP="001E01E0">
            <w:pPr>
              <w:pStyle w:val="Heading5"/>
              <w:jc w:val="center"/>
            </w:pPr>
            <w:r>
              <w:t>(See Exhibit C)</w:t>
            </w:r>
          </w:p>
        </w:tc>
      </w:tr>
      <w:tr w:rsidR="001E01E0" w:rsidTr="00254EBE">
        <w:trPr>
          <w:trHeight w:val="504"/>
        </w:trPr>
        <w:tc>
          <w:tcPr>
            <w:tcW w:w="3777" w:type="dxa"/>
            <w:gridSpan w:val="3"/>
            <w:tcBorders>
              <w:top w:val="nil"/>
              <w:left w:val="nil"/>
              <w:bottom w:val="single" w:sz="4" w:space="0" w:color="auto"/>
              <w:right w:val="nil"/>
            </w:tcBorders>
            <w:vAlign w:val="bottom"/>
          </w:tcPr>
          <w:p w:rsidR="001E01E0" w:rsidRDefault="001E01E0" w:rsidP="006D17B3">
            <w:r>
              <w:rPr>
                <w:b/>
              </w:rPr>
              <w:t>Chilled Water:</w:t>
            </w:r>
          </w:p>
        </w:tc>
        <w:tc>
          <w:tcPr>
            <w:tcW w:w="1443" w:type="dxa"/>
            <w:gridSpan w:val="2"/>
            <w:tcBorders>
              <w:top w:val="nil"/>
              <w:left w:val="nil"/>
              <w:bottom w:val="single" w:sz="4" w:space="0" w:color="auto"/>
              <w:right w:val="nil"/>
            </w:tcBorders>
            <w:vAlign w:val="center"/>
          </w:tcPr>
          <w:p w:rsidR="00254EBE" w:rsidRDefault="00254EBE" w:rsidP="006D17B3">
            <w:pPr>
              <w:jc w:val="center"/>
              <w:rPr>
                <w:b/>
              </w:rPr>
            </w:pPr>
          </w:p>
        </w:tc>
        <w:tc>
          <w:tcPr>
            <w:tcW w:w="1697" w:type="dxa"/>
            <w:tcBorders>
              <w:top w:val="nil"/>
              <w:left w:val="nil"/>
              <w:bottom w:val="single" w:sz="4" w:space="0" w:color="auto"/>
              <w:right w:val="nil"/>
            </w:tcBorders>
            <w:vAlign w:val="center"/>
          </w:tcPr>
          <w:p w:rsidR="001E01E0" w:rsidRDefault="001E01E0" w:rsidP="006D17B3">
            <w:pPr>
              <w:jc w:val="center"/>
              <w:rPr>
                <w:b/>
              </w:rPr>
            </w:pPr>
          </w:p>
        </w:tc>
        <w:tc>
          <w:tcPr>
            <w:tcW w:w="1651" w:type="dxa"/>
            <w:tcBorders>
              <w:top w:val="nil"/>
              <w:left w:val="nil"/>
              <w:bottom w:val="single" w:sz="4" w:space="0" w:color="auto"/>
              <w:right w:val="nil"/>
            </w:tcBorders>
            <w:vAlign w:val="center"/>
          </w:tcPr>
          <w:p w:rsidR="001E01E0" w:rsidRDefault="001E01E0" w:rsidP="006D17B3">
            <w:pPr>
              <w:jc w:val="center"/>
              <w:rPr>
                <w:b/>
              </w:rPr>
            </w:pPr>
          </w:p>
        </w:tc>
        <w:tc>
          <w:tcPr>
            <w:tcW w:w="1651" w:type="dxa"/>
            <w:tcBorders>
              <w:top w:val="nil"/>
              <w:left w:val="nil"/>
              <w:bottom w:val="single" w:sz="4" w:space="0" w:color="auto"/>
              <w:right w:val="nil"/>
            </w:tcBorders>
            <w:vAlign w:val="center"/>
          </w:tcPr>
          <w:p w:rsidR="001E01E0" w:rsidRDefault="001E01E0" w:rsidP="006D17B3">
            <w:pPr>
              <w:jc w:val="center"/>
              <w:rPr>
                <w:b/>
              </w:rPr>
            </w:pPr>
          </w:p>
        </w:tc>
      </w:tr>
      <w:tr w:rsidR="001E01E0" w:rsidTr="00254EBE">
        <w:trPr>
          <w:trHeight w:hRule="exact" w:val="360"/>
        </w:trPr>
        <w:tc>
          <w:tcPr>
            <w:tcW w:w="3777" w:type="dxa"/>
            <w:gridSpan w:val="3"/>
            <w:tcBorders>
              <w:top w:val="single" w:sz="4" w:space="0" w:color="auto"/>
              <w:left w:val="single" w:sz="4" w:space="0" w:color="auto"/>
              <w:bottom w:val="single" w:sz="4" w:space="0" w:color="auto"/>
              <w:right w:val="single" w:sz="4" w:space="0" w:color="auto"/>
            </w:tcBorders>
            <w:vAlign w:val="center"/>
          </w:tcPr>
          <w:p w:rsidR="001E01E0" w:rsidRDefault="001E01E0" w:rsidP="00FA5BF1">
            <w:r>
              <w:tab/>
              <w:t>Peak Load, (tons):</w:t>
            </w:r>
          </w:p>
        </w:tc>
        <w:tc>
          <w:tcPr>
            <w:tcW w:w="1443" w:type="dxa"/>
            <w:gridSpan w:val="2"/>
            <w:tcBorders>
              <w:top w:val="single" w:sz="4" w:space="0" w:color="auto"/>
              <w:left w:val="single" w:sz="4" w:space="0" w:color="auto"/>
              <w:bottom w:val="single" w:sz="4" w:space="0" w:color="auto"/>
              <w:right w:val="single" w:sz="4" w:space="0" w:color="auto"/>
            </w:tcBorders>
            <w:shd w:val="clear" w:color="auto" w:fill="8C8C8C"/>
          </w:tcPr>
          <w:p w:rsidR="001E01E0" w:rsidRDefault="001E01E0" w:rsidP="006D17B3">
            <w:pPr>
              <w:jc w:val="center"/>
            </w:pPr>
          </w:p>
        </w:tc>
        <w:tc>
          <w:tcPr>
            <w:tcW w:w="1697" w:type="dxa"/>
            <w:tcBorders>
              <w:top w:val="single" w:sz="4" w:space="0" w:color="auto"/>
              <w:left w:val="single" w:sz="4" w:space="0" w:color="auto"/>
              <w:bottom w:val="single" w:sz="4" w:space="0" w:color="auto"/>
              <w:right w:val="single" w:sz="4" w:space="0" w:color="auto"/>
            </w:tcBorders>
            <w:shd w:val="clear" w:color="auto" w:fill="8C8C8C"/>
            <w:vAlign w:val="center"/>
          </w:tcPr>
          <w:p w:rsidR="001E01E0" w:rsidRDefault="001E01E0" w:rsidP="006D17B3">
            <w:pPr>
              <w:jc w:val="center"/>
            </w:pPr>
          </w:p>
        </w:tc>
        <w:tc>
          <w:tcPr>
            <w:tcW w:w="1651" w:type="dxa"/>
            <w:tcBorders>
              <w:top w:val="single" w:sz="4" w:space="0" w:color="auto"/>
              <w:left w:val="single" w:sz="4" w:space="0" w:color="auto"/>
              <w:bottom w:val="single" w:sz="4" w:space="0" w:color="auto"/>
              <w:right w:val="single" w:sz="4" w:space="0" w:color="auto"/>
            </w:tcBorders>
            <w:shd w:val="clear" w:color="auto" w:fill="8C8C8C"/>
            <w:vAlign w:val="center"/>
          </w:tcPr>
          <w:p w:rsidR="001E01E0" w:rsidRDefault="001E01E0" w:rsidP="006D17B3">
            <w:pPr>
              <w:jc w:val="center"/>
            </w:pPr>
          </w:p>
        </w:tc>
        <w:tc>
          <w:tcPr>
            <w:tcW w:w="1651" w:type="dxa"/>
            <w:tcBorders>
              <w:top w:val="single" w:sz="4" w:space="0" w:color="auto"/>
              <w:left w:val="single" w:sz="4" w:space="0" w:color="auto"/>
              <w:bottom w:val="single" w:sz="4" w:space="0" w:color="auto"/>
              <w:right w:val="single" w:sz="4" w:space="0" w:color="auto"/>
            </w:tcBorders>
            <w:shd w:val="clear" w:color="auto" w:fill="8C8C8C"/>
            <w:vAlign w:val="center"/>
          </w:tcPr>
          <w:p w:rsidR="001E01E0" w:rsidRDefault="001E01E0" w:rsidP="006D17B3">
            <w:pPr>
              <w:jc w:val="center"/>
            </w:pPr>
          </w:p>
        </w:tc>
      </w:tr>
      <w:tr w:rsidR="001E01E0" w:rsidTr="00132775">
        <w:trPr>
          <w:trHeight w:val="360"/>
        </w:trPr>
        <w:tc>
          <w:tcPr>
            <w:tcW w:w="3777" w:type="dxa"/>
            <w:gridSpan w:val="3"/>
            <w:tcBorders>
              <w:top w:val="single" w:sz="4" w:space="0" w:color="auto"/>
              <w:left w:val="single" w:sz="4" w:space="0" w:color="auto"/>
              <w:bottom w:val="single" w:sz="4" w:space="0" w:color="auto"/>
              <w:right w:val="single" w:sz="4" w:space="0" w:color="auto"/>
            </w:tcBorders>
            <w:vAlign w:val="center"/>
          </w:tcPr>
          <w:p w:rsidR="001E01E0" w:rsidRDefault="001E01E0" w:rsidP="006D17B3">
            <w:r>
              <w:tab/>
            </w:r>
            <w:r>
              <w:tab/>
              <w:t>Summer</w:t>
            </w:r>
          </w:p>
        </w:tc>
        <w:tc>
          <w:tcPr>
            <w:tcW w:w="1443"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E01E0" w:rsidRDefault="001E01E0" w:rsidP="006D17B3">
            <w:pPr>
              <w:pStyle w:val="Heading5"/>
              <w:jc w:val="center"/>
              <w:rPr>
                <w:i w:val="0"/>
                <w:iCs w:val="0"/>
                <w:sz w:val="20"/>
              </w:rPr>
            </w:pPr>
          </w:p>
        </w:tc>
        <w:tc>
          <w:tcPr>
            <w:tcW w:w="1697" w:type="dxa"/>
            <w:tcBorders>
              <w:top w:val="single" w:sz="4" w:space="0" w:color="auto"/>
              <w:left w:val="single" w:sz="4" w:space="0" w:color="auto"/>
              <w:bottom w:val="single" w:sz="4" w:space="0" w:color="auto"/>
              <w:right w:val="single" w:sz="4" w:space="0" w:color="auto"/>
            </w:tcBorders>
            <w:vAlign w:val="center"/>
          </w:tcPr>
          <w:p w:rsidR="001E01E0" w:rsidRDefault="001E01E0" w:rsidP="006D17B3">
            <w:pPr>
              <w:pStyle w:val="Heading5"/>
              <w:jc w:val="center"/>
              <w:rPr>
                <w:i w:val="0"/>
                <w:iCs w:val="0"/>
                <w:sz w:val="20"/>
              </w:rPr>
            </w:pPr>
            <w:r>
              <w:rPr>
                <w:i w:val="0"/>
                <w:iCs w:val="0"/>
                <w:sz w:val="20"/>
              </w:rPr>
              <w:t>320</w:t>
            </w:r>
          </w:p>
          <w:p w:rsidR="001E01E0" w:rsidRDefault="001E01E0" w:rsidP="0039636A">
            <w:pPr>
              <w:pStyle w:val="Heading5"/>
              <w:jc w:val="center"/>
            </w:pPr>
            <w:r>
              <w:t xml:space="preserve">(See Exhibit A, </w:t>
            </w:r>
            <w:r w:rsidR="0039636A">
              <w:t>6</w:t>
            </w:r>
            <w:r>
              <w:t>.1)</w:t>
            </w:r>
          </w:p>
        </w:tc>
        <w:tc>
          <w:tcPr>
            <w:tcW w:w="1651" w:type="dxa"/>
            <w:tcBorders>
              <w:top w:val="single" w:sz="4" w:space="0" w:color="auto"/>
              <w:left w:val="single" w:sz="4" w:space="0" w:color="auto"/>
              <w:bottom w:val="single" w:sz="4" w:space="0" w:color="auto"/>
              <w:right w:val="single" w:sz="4" w:space="0" w:color="auto"/>
            </w:tcBorders>
            <w:vAlign w:val="center"/>
          </w:tcPr>
          <w:p w:rsidR="001E01E0" w:rsidRDefault="001E01E0" w:rsidP="006D17B3">
            <w:pPr>
              <w:pStyle w:val="Heading5"/>
              <w:jc w:val="center"/>
              <w:rPr>
                <w:i w:val="0"/>
                <w:iCs w:val="0"/>
                <w:sz w:val="20"/>
              </w:rPr>
            </w:pPr>
            <w:r>
              <w:rPr>
                <w:i w:val="0"/>
                <w:iCs w:val="0"/>
                <w:sz w:val="20"/>
              </w:rPr>
              <w:t>304</w:t>
            </w:r>
          </w:p>
          <w:p w:rsidR="001E01E0" w:rsidRDefault="001E01E0" w:rsidP="0039636A">
            <w:pPr>
              <w:pStyle w:val="Heading5"/>
              <w:jc w:val="center"/>
            </w:pPr>
            <w:r>
              <w:t xml:space="preserve">(See Exhibit B, </w:t>
            </w:r>
            <w:r w:rsidR="0039636A">
              <w:t>6</w:t>
            </w:r>
            <w:r>
              <w:t>.1)</w:t>
            </w:r>
          </w:p>
        </w:tc>
        <w:tc>
          <w:tcPr>
            <w:tcW w:w="1651" w:type="dxa"/>
            <w:tcBorders>
              <w:top w:val="single" w:sz="4" w:space="0" w:color="auto"/>
              <w:left w:val="single" w:sz="4" w:space="0" w:color="auto"/>
              <w:bottom w:val="single" w:sz="4" w:space="0" w:color="auto"/>
              <w:right w:val="single" w:sz="4" w:space="0" w:color="auto"/>
            </w:tcBorders>
            <w:vAlign w:val="center"/>
          </w:tcPr>
          <w:p w:rsidR="001E01E0" w:rsidRDefault="001E01E0" w:rsidP="006D17B3">
            <w:pPr>
              <w:pStyle w:val="Heading5"/>
              <w:jc w:val="center"/>
              <w:rPr>
                <w:i w:val="0"/>
                <w:iCs w:val="0"/>
                <w:sz w:val="20"/>
              </w:rPr>
            </w:pPr>
            <w:r>
              <w:rPr>
                <w:i w:val="0"/>
                <w:iCs w:val="0"/>
                <w:sz w:val="20"/>
              </w:rPr>
              <w:t>304</w:t>
            </w:r>
          </w:p>
          <w:p w:rsidR="001E01E0" w:rsidRDefault="001E01E0" w:rsidP="006D17B3">
            <w:pPr>
              <w:pStyle w:val="Heading5"/>
              <w:jc w:val="center"/>
            </w:pPr>
            <w:r>
              <w:t>(See Exhibit C)</w:t>
            </w:r>
          </w:p>
        </w:tc>
      </w:tr>
      <w:tr w:rsidR="001E01E0" w:rsidTr="00132775">
        <w:trPr>
          <w:trHeight w:val="360"/>
        </w:trPr>
        <w:tc>
          <w:tcPr>
            <w:tcW w:w="3777" w:type="dxa"/>
            <w:gridSpan w:val="3"/>
            <w:tcBorders>
              <w:top w:val="single" w:sz="4" w:space="0" w:color="auto"/>
              <w:left w:val="single" w:sz="4" w:space="0" w:color="auto"/>
              <w:bottom w:val="single" w:sz="4" w:space="0" w:color="auto"/>
              <w:right w:val="single" w:sz="4" w:space="0" w:color="auto"/>
            </w:tcBorders>
            <w:vAlign w:val="center"/>
          </w:tcPr>
          <w:p w:rsidR="001E01E0" w:rsidRDefault="001E01E0" w:rsidP="006D17B3">
            <w:r>
              <w:tab/>
            </w:r>
            <w:r>
              <w:tab/>
              <w:t>Winter</w:t>
            </w:r>
          </w:p>
        </w:tc>
        <w:tc>
          <w:tcPr>
            <w:tcW w:w="1443"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E01E0" w:rsidRDefault="001E01E0" w:rsidP="006D17B3">
            <w:pPr>
              <w:pStyle w:val="Heading5"/>
              <w:jc w:val="center"/>
              <w:rPr>
                <w:i w:val="0"/>
                <w:iCs w:val="0"/>
                <w:sz w:val="20"/>
              </w:rPr>
            </w:pPr>
          </w:p>
        </w:tc>
        <w:tc>
          <w:tcPr>
            <w:tcW w:w="1697" w:type="dxa"/>
            <w:tcBorders>
              <w:top w:val="single" w:sz="4" w:space="0" w:color="auto"/>
              <w:left w:val="single" w:sz="4" w:space="0" w:color="auto"/>
              <w:bottom w:val="single" w:sz="4" w:space="0" w:color="auto"/>
              <w:right w:val="single" w:sz="4" w:space="0" w:color="auto"/>
            </w:tcBorders>
            <w:vAlign w:val="center"/>
          </w:tcPr>
          <w:p w:rsidR="001E01E0" w:rsidRDefault="001E01E0" w:rsidP="006D17B3">
            <w:pPr>
              <w:pStyle w:val="Heading5"/>
              <w:jc w:val="center"/>
              <w:rPr>
                <w:i w:val="0"/>
                <w:iCs w:val="0"/>
                <w:sz w:val="20"/>
              </w:rPr>
            </w:pPr>
            <w:r>
              <w:rPr>
                <w:i w:val="0"/>
                <w:iCs w:val="0"/>
                <w:sz w:val="20"/>
              </w:rPr>
              <w:t>100</w:t>
            </w:r>
          </w:p>
          <w:p w:rsidR="001E01E0" w:rsidRDefault="001E01E0" w:rsidP="0039636A">
            <w:pPr>
              <w:pStyle w:val="Heading5"/>
              <w:jc w:val="center"/>
            </w:pPr>
            <w:r>
              <w:t xml:space="preserve">(See Exhibit A, </w:t>
            </w:r>
            <w:r w:rsidR="0039636A">
              <w:t>6</w:t>
            </w:r>
            <w:r>
              <w:t>.2)</w:t>
            </w:r>
          </w:p>
        </w:tc>
        <w:tc>
          <w:tcPr>
            <w:tcW w:w="1651" w:type="dxa"/>
            <w:tcBorders>
              <w:top w:val="single" w:sz="4" w:space="0" w:color="auto"/>
              <w:left w:val="single" w:sz="4" w:space="0" w:color="auto"/>
              <w:bottom w:val="single" w:sz="4" w:space="0" w:color="auto"/>
              <w:right w:val="single" w:sz="4" w:space="0" w:color="auto"/>
            </w:tcBorders>
            <w:vAlign w:val="center"/>
          </w:tcPr>
          <w:p w:rsidR="001E01E0" w:rsidRDefault="001E01E0" w:rsidP="006D17B3">
            <w:pPr>
              <w:pStyle w:val="Heading5"/>
              <w:jc w:val="center"/>
              <w:rPr>
                <w:i w:val="0"/>
                <w:iCs w:val="0"/>
                <w:sz w:val="20"/>
              </w:rPr>
            </w:pPr>
            <w:r>
              <w:rPr>
                <w:i w:val="0"/>
                <w:iCs w:val="0"/>
                <w:sz w:val="20"/>
              </w:rPr>
              <w:t>82</w:t>
            </w:r>
          </w:p>
          <w:p w:rsidR="001E01E0" w:rsidRDefault="001E01E0" w:rsidP="0039636A">
            <w:pPr>
              <w:pStyle w:val="Heading5"/>
              <w:jc w:val="center"/>
            </w:pPr>
            <w:r>
              <w:t xml:space="preserve">(See Exhibit B, </w:t>
            </w:r>
            <w:r w:rsidR="0039636A">
              <w:t>6</w:t>
            </w:r>
            <w:r>
              <w:t>.2)</w:t>
            </w:r>
          </w:p>
        </w:tc>
        <w:tc>
          <w:tcPr>
            <w:tcW w:w="1651" w:type="dxa"/>
            <w:tcBorders>
              <w:top w:val="single" w:sz="4" w:space="0" w:color="auto"/>
              <w:left w:val="single" w:sz="4" w:space="0" w:color="auto"/>
              <w:bottom w:val="single" w:sz="4" w:space="0" w:color="auto"/>
              <w:right w:val="single" w:sz="4" w:space="0" w:color="auto"/>
            </w:tcBorders>
            <w:vAlign w:val="center"/>
          </w:tcPr>
          <w:p w:rsidR="001E01E0" w:rsidRDefault="001E01E0" w:rsidP="006D17B3">
            <w:pPr>
              <w:pStyle w:val="Heading5"/>
              <w:jc w:val="center"/>
              <w:rPr>
                <w:i w:val="0"/>
                <w:iCs w:val="0"/>
                <w:sz w:val="20"/>
              </w:rPr>
            </w:pPr>
            <w:r>
              <w:rPr>
                <w:i w:val="0"/>
                <w:iCs w:val="0"/>
                <w:sz w:val="20"/>
              </w:rPr>
              <w:t>82</w:t>
            </w:r>
          </w:p>
          <w:p w:rsidR="001E01E0" w:rsidRDefault="001E01E0" w:rsidP="006D17B3">
            <w:pPr>
              <w:pStyle w:val="Heading5"/>
              <w:jc w:val="center"/>
            </w:pPr>
            <w:r>
              <w:t>(See Exhibit C)</w:t>
            </w:r>
          </w:p>
        </w:tc>
      </w:tr>
      <w:tr w:rsidR="001E01E0" w:rsidTr="00254EBE">
        <w:trPr>
          <w:trHeight w:val="360"/>
        </w:trPr>
        <w:tc>
          <w:tcPr>
            <w:tcW w:w="3777" w:type="dxa"/>
            <w:gridSpan w:val="3"/>
            <w:tcBorders>
              <w:top w:val="single" w:sz="4" w:space="0" w:color="auto"/>
              <w:left w:val="single" w:sz="4" w:space="0" w:color="auto"/>
              <w:bottom w:val="single" w:sz="4" w:space="0" w:color="auto"/>
              <w:right w:val="single" w:sz="4" w:space="0" w:color="auto"/>
            </w:tcBorders>
            <w:vAlign w:val="center"/>
          </w:tcPr>
          <w:p w:rsidR="001E01E0" w:rsidRDefault="001E01E0" w:rsidP="006D17B3">
            <w:pPr>
              <w:rPr>
                <w:b/>
              </w:rPr>
            </w:pPr>
            <w:r>
              <w:rPr>
                <w:bCs/>
              </w:rPr>
              <w:tab/>
              <w:t>Annual Consumption, (ton-hours/year)</w:t>
            </w:r>
          </w:p>
        </w:tc>
        <w:tc>
          <w:tcPr>
            <w:tcW w:w="1443" w:type="dxa"/>
            <w:gridSpan w:val="2"/>
            <w:tcBorders>
              <w:top w:val="single" w:sz="4" w:space="0" w:color="auto"/>
              <w:left w:val="single" w:sz="4" w:space="0" w:color="auto"/>
              <w:bottom w:val="single" w:sz="4" w:space="0" w:color="auto"/>
              <w:right w:val="single" w:sz="4" w:space="0" w:color="auto"/>
            </w:tcBorders>
          </w:tcPr>
          <w:p w:rsidR="001E01E0" w:rsidRDefault="001E01E0" w:rsidP="006D17B3">
            <w:pPr>
              <w:pStyle w:val="Heading5"/>
              <w:jc w:val="center"/>
              <w:rPr>
                <w:i w:val="0"/>
                <w:iCs w:val="0"/>
                <w:sz w:val="20"/>
              </w:rPr>
            </w:pPr>
          </w:p>
        </w:tc>
        <w:tc>
          <w:tcPr>
            <w:tcW w:w="1697" w:type="dxa"/>
            <w:tcBorders>
              <w:top w:val="single" w:sz="4" w:space="0" w:color="auto"/>
              <w:left w:val="single" w:sz="4" w:space="0" w:color="auto"/>
              <w:bottom w:val="single" w:sz="4" w:space="0" w:color="auto"/>
              <w:right w:val="single" w:sz="4" w:space="0" w:color="auto"/>
            </w:tcBorders>
            <w:vAlign w:val="center"/>
          </w:tcPr>
          <w:p w:rsidR="001E01E0" w:rsidRDefault="001E01E0" w:rsidP="006D17B3">
            <w:pPr>
              <w:pStyle w:val="Heading5"/>
              <w:jc w:val="center"/>
              <w:rPr>
                <w:i w:val="0"/>
                <w:iCs w:val="0"/>
                <w:sz w:val="20"/>
              </w:rPr>
            </w:pPr>
            <w:r>
              <w:rPr>
                <w:i w:val="0"/>
                <w:iCs w:val="0"/>
                <w:sz w:val="20"/>
              </w:rPr>
              <w:t>320,000</w:t>
            </w:r>
          </w:p>
          <w:p w:rsidR="001E01E0" w:rsidRDefault="001E01E0" w:rsidP="0039636A">
            <w:pPr>
              <w:pStyle w:val="Heading5"/>
              <w:jc w:val="center"/>
            </w:pPr>
            <w:r>
              <w:t xml:space="preserve">(See Exhibit A, </w:t>
            </w:r>
            <w:r w:rsidR="0039636A">
              <w:t>6</w:t>
            </w:r>
            <w:r>
              <w:t>.3)</w:t>
            </w:r>
          </w:p>
        </w:tc>
        <w:tc>
          <w:tcPr>
            <w:tcW w:w="1651" w:type="dxa"/>
            <w:tcBorders>
              <w:top w:val="single" w:sz="4" w:space="0" w:color="auto"/>
              <w:left w:val="single" w:sz="4" w:space="0" w:color="auto"/>
              <w:bottom w:val="single" w:sz="4" w:space="0" w:color="auto"/>
              <w:right w:val="single" w:sz="4" w:space="0" w:color="auto"/>
            </w:tcBorders>
            <w:vAlign w:val="center"/>
          </w:tcPr>
          <w:p w:rsidR="001E01E0" w:rsidRDefault="001E01E0" w:rsidP="006D17B3">
            <w:pPr>
              <w:pStyle w:val="Heading5"/>
              <w:jc w:val="center"/>
              <w:rPr>
                <w:i w:val="0"/>
                <w:iCs w:val="0"/>
                <w:sz w:val="20"/>
              </w:rPr>
            </w:pPr>
            <w:r>
              <w:rPr>
                <w:i w:val="0"/>
                <w:iCs w:val="0"/>
                <w:sz w:val="20"/>
              </w:rPr>
              <w:t>297,856</w:t>
            </w:r>
          </w:p>
          <w:p w:rsidR="001E01E0" w:rsidRDefault="001E01E0" w:rsidP="0039636A">
            <w:pPr>
              <w:pStyle w:val="Heading5"/>
              <w:jc w:val="center"/>
            </w:pPr>
            <w:r>
              <w:t xml:space="preserve">(See Exhibit B, </w:t>
            </w:r>
            <w:r w:rsidR="0039636A">
              <w:t>6</w:t>
            </w:r>
            <w:r>
              <w:t>.3)</w:t>
            </w:r>
          </w:p>
        </w:tc>
        <w:tc>
          <w:tcPr>
            <w:tcW w:w="1651" w:type="dxa"/>
            <w:tcBorders>
              <w:top w:val="single" w:sz="4" w:space="0" w:color="auto"/>
              <w:left w:val="single" w:sz="4" w:space="0" w:color="auto"/>
              <w:bottom w:val="single" w:sz="4" w:space="0" w:color="auto"/>
              <w:right w:val="single" w:sz="4" w:space="0" w:color="auto"/>
            </w:tcBorders>
            <w:vAlign w:val="center"/>
          </w:tcPr>
          <w:p w:rsidR="001E01E0" w:rsidRDefault="001E01E0" w:rsidP="006D17B3">
            <w:pPr>
              <w:pStyle w:val="Heading5"/>
              <w:jc w:val="center"/>
              <w:rPr>
                <w:i w:val="0"/>
                <w:iCs w:val="0"/>
                <w:sz w:val="20"/>
              </w:rPr>
            </w:pPr>
            <w:r>
              <w:rPr>
                <w:i w:val="0"/>
                <w:iCs w:val="0"/>
                <w:sz w:val="20"/>
              </w:rPr>
              <w:t>297,856</w:t>
            </w:r>
          </w:p>
          <w:p w:rsidR="001E01E0" w:rsidRDefault="001E01E0" w:rsidP="006D17B3">
            <w:pPr>
              <w:pStyle w:val="Heading5"/>
              <w:jc w:val="center"/>
            </w:pPr>
            <w:r>
              <w:t>(See Exhibit C)</w:t>
            </w:r>
          </w:p>
        </w:tc>
      </w:tr>
      <w:tr w:rsidR="001E01E0" w:rsidTr="00254EBE">
        <w:trPr>
          <w:trHeight w:hRule="exact" w:val="504"/>
        </w:trPr>
        <w:tc>
          <w:tcPr>
            <w:tcW w:w="3777" w:type="dxa"/>
            <w:gridSpan w:val="3"/>
            <w:tcBorders>
              <w:top w:val="single" w:sz="4" w:space="0" w:color="auto"/>
              <w:left w:val="nil"/>
              <w:bottom w:val="single" w:sz="4" w:space="0" w:color="auto"/>
              <w:right w:val="nil"/>
            </w:tcBorders>
            <w:vAlign w:val="bottom"/>
          </w:tcPr>
          <w:p w:rsidR="001E01E0" w:rsidRDefault="001E01E0" w:rsidP="006D17B3">
            <w:pPr>
              <w:rPr>
                <w:b/>
              </w:rPr>
            </w:pPr>
            <w:r>
              <w:rPr>
                <w:b/>
              </w:rPr>
              <w:t>Domestic Cold Water:</w:t>
            </w:r>
          </w:p>
        </w:tc>
        <w:tc>
          <w:tcPr>
            <w:tcW w:w="1443" w:type="dxa"/>
            <w:gridSpan w:val="2"/>
            <w:tcBorders>
              <w:top w:val="single" w:sz="4" w:space="0" w:color="auto"/>
              <w:left w:val="nil"/>
              <w:bottom w:val="single" w:sz="4" w:space="0" w:color="auto"/>
              <w:right w:val="nil"/>
            </w:tcBorders>
          </w:tcPr>
          <w:p w:rsidR="001E01E0" w:rsidRDefault="001E01E0" w:rsidP="006D17B3"/>
        </w:tc>
        <w:tc>
          <w:tcPr>
            <w:tcW w:w="1697" w:type="dxa"/>
            <w:tcBorders>
              <w:top w:val="single" w:sz="4" w:space="0" w:color="auto"/>
              <w:left w:val="nil"/>
              <w:bottom w:val="single" w:sz="4" w:space="0" w:color="auto"/>
              <w:right w:val="nil"/>
            </w:tcBorders>
          </w:tcPr>
          <w:p w:rsidR="001E01E0" w:rsidRDefault="001E01E0" w:rsidP="006D17B3"/>
        </w:tc>
        <w:tc>
          <w:tcPr>
            <w:tcW w:w="1651" w:type="dxa"/>
            <w:tcBorders>
              <w:top w:val="single" w:sz="4" w:space="0" w:color="auto"/>
              <w:left w:val="nil"/>
              <w:bottom w:val="single" w:sz="4" w:space="0" w:color="auto"/>
              <w:right w:val="nil"/>
            </w:tcBorders>
          </w:tcPr>
          <w:p w:rsidR="001E01E0" w:rsidRDefault="001E01E0" w:rsidP="006D17B3">
            <w:pPr>
              <w:jc w:val="center"/>
            </w:pPr>
          </w:p>
        </w:tc>
        <w:tc>
          <w:tcPr>
            <w:tcW w:w="1651" w:type="dxa"/>
            <w:tcBorders>
              <w:top w:val="single" w:sz="4" w:space="0" w:color="auto"/>
              <w:left w:val="nil"/>
              <w:bottom w:val="single" w:sz="4" w:space="0" w:color="auto"/>
              <w:right w:val="nil"/>
            </w:tcBorders>
          </w:tcPr>
          <w:p w:rsidR="001E01E0" w:rsidRDefault="001E01E0" w:rsidP="006D17B3"/>
        </w:tc>
      </w:tr>
      <w:tr w:rsidR="001E01E0" w:rsidTr="00132775">
        <w:trPr>
          <w:trHeight w:val="360"/>
        </w:trPr>
        <w:tc>
          <w:tcPr>
            <w:tcW w:w="3777" w:type="dxa"/>
            <w:gridSpan w:val="3"/>
            <w:tcBorders>
              <w:top w:val="single" w:sz="4" w:space="0" w:color="auto"/>
            </w:tcBorders>
            <w:vAlign w:val="center"/>
          </w:tcPr>
          <w:p w:rsidR="001E01E0" w:rsidRDefault="001E01E0" w:rsidP="006D17B3">
            <w:r>
              <w:tab/>
              <w:t>Peak Cold Water Demand, (GPM)</w:t>
            </w:r>
          </w:p>
        </w:tc>
        <w:tc>
          <w:tcPr>
            <w:tcW w:w="1443" w:type="dxa"/>
            <w:gridSpan w:val="2"/>
            <w:tcBorders>
              <w:top w:val="single" w:sz="4" w:space="0" w:color="auto"/>
            </w:tcBorders>
            <w:shd w:val="clear" w:color="auto" w:fill="808080" w:themeFill="background1" w:themeFillShade="80"/>
          </w:tcPr>
          <w:p w:rsidR="001E01E0" w:rsidRDefault="001E01E0" w:rsidP="006D17B3">
            <w:pPr>
              <w:pStyle w:val="Heading5"/>
              <w:jc w:val="center"/>
              <w:rPr>
                <w:i w:val="0"/>
                <w:iCs w:val="0"/>
                <w:sz w:val="20"/>
              </w:rPr>
            </w:pPr>
          </w:p>
        </w:tc>
        <w:tc>
          <w:tcPr>
            <w:tcW w:w="1697"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200</w:t>
            </w:r>
          </w:p>
          <w:p w:rsidR="001E01E0" w:rsidRDefault="001E01E0" w:rsidP="0039636A">
            <w:pPr>
              <w:pStyle w:val="Heading5"/>
              <w:jc w:val="center"/>
            </w:pPr>
            <w:r>
              <w:t xml:space="preserve">(See Exhibit A, </w:t>
            </w:r>
            <w:r w:rsidR="0039636A">
              <w:t>7</w:t>
            </w:r>
            <w:r>
              <w:t>.1)</w:t>
            </w:r>
          </w:p>
        </w:tc>
        <w:tc>
          <w:tcPr>
            <w:tcW w:w="1651"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200</w:t>
            </w:r>
          </w:p>
          <w:p w:rsidR="001E01E0" w:rsidRDefault="001E01E0" w:rsidP="0039636A">
            <w:pPr>
              <w:pStyle w:val="Heading5"/>
              <w:jc w:val="center"/>
            </w:pPr>
            <w:r>
              <w:t xml:space="preserve">(See Exhibit B, </w:t>
            </w:r>
            <w:r w:rsidR="0039636A">
              <w:t>7</w:t>
            </w:r>
            <w:r>
              <w:t>.1)</w:t>
            </w:r>
          </w:p>
        </w:tc>
        <w:tc>
          <w:tcPr>
            <w:tcW w:w="1651"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200</w:t>
            </w:r>
          </w:p>
          <w:p w:rsidR="001E01E0" w:rsidRDefault="001E01E0" w:rsidP="006D17B3">
            <w:pPr>
              <w:pStyle w:val="Heading5"/>
              <w:jc w:val="center"/>
            </w:pPr>
            <w:r>
              <w:t>(See Exhibit C)</w:t>
            </w:r>
          </w:p>
        </w:tc>
      </w:tr>
      <w:tr w:rsidR="001E01E0" w:rsidTr="00132775">
        <w:trPr>
          <w:trHeight w:val="360"/>
        </w:trPr>
        <w:tc>
          <w:tcPr>
            <w:tcW w:w="3777" w:type="dxa"/>
            <w:gridSpan w:val="3"/>
            <w:vAlign w:val="center"/>
          </w:tcPr>
          <w:p w:rsidR="001E01E0" w:rsidRDefault="001E01E0" w:rsidP="006D17B3">
            <w:r>
              <w:tab/>
              <w:t>Peak Sanitary Demand, (GPM)</w:t>
            </w:r>
          </w:p>
        </w:tc>
        <w:tc>
          <w:tcPr>
            <w:tcW w:w="1443" w:type="dxa"/>
            <w:gridSpan w:val="2"/>
            <w:shd w:val="clear" w:color="auto" w:fill="808080" w:themeFill="background1" w:themeFillShade="80"/>
          </w:tcPr>
          <w:p w:rsidR="001E01E0" w:rsidRDefault="001E01E0" w:rsidP="006D17B3">
            <w:pPr>
              <w:pStyle w:val="Heading5"/>
              <w:jc w:val="center"/>
              <w:rPr>
                <w:i w:val="0"/>
                <w:iCs w:val="0"/>
                <w:sz w:val="20"/>
              </w:rPr>
            </w:pPr>
          </w:p>
        </w:tc>
        <w:tc>
          <w:tcPr>
            <w:tcW w:w="1697" w:type="dxa"/>
            <w:vAlign w:val="center"/>
          </w:tcPr>
          <w:p w:rsidR="001E01E0" w:rsidRDefault="001E01E0" w:rsidP="006D17B3">
            <w:pPr>
              <w:pStyle w:val="Heading5"/>
              <w:jc w:val="center"/>
              <w:rPr>
                <w:i w:val="0"/>
                <w:iCs w:val="0"/>
                <w:sz w:val="20"/>
              </w:rPr>
            </w:pPr>
            <w:r>
              <w:rPr>
                <w:i w:val="0"/>
                <w:iCs w:val="0"/>
                <w:sz w:val="20"/>
              </w:rPr>
              <w:t>231</w:t>
            </w:r>
          </w:p>
          <w:p w:rsidR="001E01E0" w:rsidRDefault="001E01E0" w:rsidP="0039636A">
            <w:pPr>
              <w:pStyle w:val="Heading5"/>
              <w:jc w:val="center"/>
            </w:pPr>
            <w:r>
              <w:t xml:space="preserve">(See Exhibit A, </w:t>
            </w:r>
            <w:r w:rsidR="0039636A">
              <w:t>7</w:t>
            </w:r>
            <w:r>
              <w:t>.2)</w:t>
            </w:r>
          </w:p>
        </w:tc>
        <w:tc>
          <w:tcPr>
            <w:tcW w:w="1651" w:type="dxa"/>
            <w:vAlign w:val="center"/>
          </w:tcPr>
          <w:p w:rsidR="001E01E0" w:rsidRDefault="001E01E0" w:rsidP="006D17B3">
            <w:pPr>
              <w:pStyle w:val="Heading5"/>
              <w:jc w:val="center"/>
              <w:rPr>
                <w:i w:val="0"/>
                <w:iCs w:val="0"/>
                <w:sz w:val="20"/>
              </w:rPr>
            </w:pPr>
            <w:r>
              <w:rPr>
                <w:i w:val="0"/>
                <w:iCs w:val="0"/>
                <w:sz w:val="20"/>
              </w:rPr>
              <w:t>231</w:t>
            </w:r>
          </w:p>
          <w:p w:rsidR="001E01E0" w:rsidRDefault="001E01E0" w:rsidP="0039636A">
            <w:pPr>
              <w:pStyle w:val="Heading5"/>
              <w:jc w:val="center"/>
            </w:pPr>
            <w:r>
              <w:t xml:space="preserve">(See Exhibit B, </w:t>
            </w:r>
            <w:r w:rsidR="0039636A">
              <w:t>7</w:t>
            </w:r>
            <w:r>
              <w:t>.2)</w:t>
            </w:r>
          </w:p>
        </w:tc>
        <w:tc>
          <w:tcPr>
            <w:tcW w:w="1651" w:type="dxa"/>
            <w:vAlign w:val="center"/>
          </w:tcPr>
          <w:p w:rsidR="001E01E0" w:rsidRDefault="001E01E0" w:rsidP="006D17B3">
            <w:pPr>
              <w:pStyle w:val="Heading5"/>
              <w:jc w:val="center"/>
              <w:rPr>
                <w:i w:val="0"/>
                <w:iCs w:val="0"/>
                <w:sz w:val="20"/>
              </w:rPr>
            </w:pPr>
            <w:r>
              <w:rPr>
                <w:i w:val="0"/>
                <w:iCs w:val="0"/>
                <w:sz w:val="20"/>
              </w:rPr>
              <w:t>231</w:t>
            </w:r>
          </w:p>
          <w:p w:rsidR="001E01E0" w:rsidRDefault="001E01E0" w:rsidP="006D17B3">
            <w:pPr>
              <w:pStyle w:val="Heading5"/>
              <w:jc w:val="center"/>
            </w:pPr>
            <w:r>
              <w:t>(See Exhibit C)</w:t>
            </w:r>
          </w:p>
        </w:tc>
      </w:tr>
      <w:tr w:rsidR="001E01E0" w:rsidTr="00132775">
        <w:trPr>
          <w:trHeight w:val="360"/>
        </w:trPr>
        <w:tc>
          <w:tcPr>
            <w:tcW w:w="3777" w:type="dxa"/>
            <w:gridSpan w:val="3"/>
            <w:vAlign w:val="center"/>
          </w:tcPr>
          <w:p w:rsidR="001E01E0" w:rsidRDefault="001E01E0" w:rsidP="006D17B3">
            <w:r>
              <w:tab/>
              <w:t>Annual Consumption,</w:t>
            </w:r>
          </w:p>
          <w:p w:rsidR="001E01E0" w:rsidRDefault="001E01E0" w:rsidP="006D17B3">
            <w:r>
              <w:tab/>
              <w:t>(million gallons/year):</w:t>
            </w:r>
          </w:p>
        </w:tc>
        <w:tc>
          <w:tcPr>
            <w:tcW w:w="1443" w:type="dxa"/>
            <w:gridSpan w:val="2"/>
            <w:shd w:val="clear" w:color="auto" w:fill="808080" w:themeFill="background1" w:themeFillShade="80"/>
          </w:tcPr>
          <w:p w:rsidR="001E01E0" w:rsidRDefault="001E01E0" w:rsidP="006D17B3">
            <w:pPr>
              <w:pStyle w:val="Heading5"/>
              <w:jc w:val="center"/>
              <w:rPr>
                <w:i w:val="0"/>
                <w:iCs w:val="0"/>
                <w:sz w:val="20"/>
              </w:rPr>
            </w:pPr>
          </w:p>
        </w:tc>
        <w:tc>
          <w:tcPr>
            <w:tcW w:w="1697" w:type="dxa"/>
            <w:vAlign w:val="center"/>
          </w:tcPr>
          <w:p w:rsidR="001E01E0" w:rsidRDefault="001E01E0" w:rsidP="006D17B3">
            <w:pPr>
              <w:pStyle w:val="Heading5"/>
              <w:jc w:val="center"/>
              <w:rPr>
                <w:i w:val="0"/>
                <w:iCs w:val="0"/>
                <w:sz w:val="20"/>
              </w:rPr>
            </w:pPr>
            <w:r>
              <w:rPr>
                <w:i w:val="0"/>
                <w:iCs w:val="0"/>
                <w:sz w:val="20"/>
              </w:rPr>
              <w:t>9.53</w:t>
            </w:r>
          </w:p>
          <w:p w:rsidR="001E01E0" w:rsidRDefault="001E01E0" w:rsidP="0039636A">
            <w:pPr>
              <w:pStyle w:val="Heading5"/>
              <w:jc w:val="center"/>
            </w:pPr>
            <w:r>
              <w:t xml:space="preserve">(See Exhibit A, </w:t>
            </w:r>
            <w:r w:rsidR="0039636A">
              <w:t>7</w:t>
            </w:r>
            <w:r>
              <w:t>.4)</w:t>
            </w:r>
          </w:p>
        </w:tc>
        <w:tc>
          <w:tcPr>
            <w:tcW w:w="1651" w:type="dxa"/>
            <w:vAlign w:val="center"/>
          </w:tcPr>
          <w:p w:rsidR="001E01E0" w:rsidRDefault="001E01E0" w:rsidP="006D17B3">
            <w:pPr>
              <w:pStyle w:val="Heading5"/>
              <w:jc w:val="center"/>
              <w:rPr>
                <w:i w:val="0"/>
                <w:iCs w:val="0"/>
                <w:sz w:val="20"/>
              </w:rPr>
            </w:pPr>
            <w:r>
              <w:rPr>
                <w:i w:val="0"/>
                <w:iCs w:val="0"/>
                <w:sz w:val="20"/>
              </w:rPr>
              <w:t>9.53</w:t>
            </w:r>
          </w:p>
          <w:p w:rsidR="001E01E0" w:rsidRDefault="001E01E0" w:rsidP="0039636A">
            <w:pPr>
              <w:pStyle w:val="Heading5"/>
              <w:jc w:val="center"/>
            </w:pPr>
            <w:r>
              <w:t xml:space="preserve">(See Exhibit B, </w:t>
            </w:r>
            <w:r w:rsidR="0039636A">
              <w:t>7</w:t>
            </w:r>
            <w:r>
              <w:t>.3)</w:t>
            </w:r>
          </w:p>
        </w:tc>
        <w:tc>
          <w:tcPr>
            <w:tcW w:w="1651" w:type="dxa"/>
            <w:vAlign w:val="center"/>
          </w:tcPr>
          <w:p w:rsidR="001E01E0" w:rsidRDefault="001E01E0" w:rsidP="006D17B3">
            <w:pPr>
              <w:pStyle w:val="Heading5"/>
              <w:jc w:val="center"/>
              <w:rPr>
                <w:i w:val="0"/>
                <w:iCs w:val="0"/>
                <w:sz w:val="20"/>
              </w:rPr>
            </w:pPr>
            <w:r>
              <w:rPr>
                <w:i w:val="0"/>
                <w:iCs w:val="0"/>
                <w:sz w:val="20"/>
              </w:rPr>
              <w:t>9.53</w:t>
            </w:r>
          </w:p>
          <w:p w:rsidR="001E01E0" w:rsidRDefault="001E01E0" w:rsidP="006D17B3">
            <w:pPr>
              <w:pStyle w:val="Heading5"/>
              <w:jc w:val="center"/>
            </w:pPr>
            <w:r>
              <w:t>(See Exhibit C)</w:t>
            </w:r>
          </w:p>
        </w:tc>
      </w:tr>
      <w:tr w:rsidR="001E01E0" w:rsidTr="00132775">
        <w:trPr>
          <w:trHeight w:val="360"/>
        </w:trPr>
        <w:tc>
          <w:tcPr>
            <w:tcW w:w="3777" w:type="dxa"/>
            <w:gridSpan w:val="3"/>
            <w:vAlign w:val="center"/>
          </w:tcPr>
          <w:p w:rsidR="001E01E0" w:rsidRDefault="001E01E0" w:rsidP="006D17B3">
            <w:r>
              <w:tab/>
            </w:r>
            <w:r>
              <w:tab/>
              <w:t xml:space="preserve">Sanitary Sewer </w:t>
            </w:r>
          </w:p>
        </w:tc>
        <w:tc>
          <w:tcPr>
            <w:tcW w:w="1443" w:type="dxa"/>
            <w:gridSpan w:val="2"/>
            <w:shd w:val="clear" w:color="auto" w:fill="808080" w:themeFill="background1" w:themeFillShade="80"/>
          </w:tcPr>
          <w:p w:rsidR="001E01E0" w:rsidRDefault="001E01E0" w:rsidP="006D17B3">
            <w:pPr>
              <w:pStyle w:val="Heading4"/>
            </w:pPr>
          </w:p>
        </w:tc>
        <w:tc>
          <w:tcPr>
            <w:tcW w:w="1697" w:type="dxa"/>
            <w:vAlign w:val="center"/>
          </w:tcPr>
          <w:p w:rsidR="001E01E0" w:rsidRDefault="001E01E0" w:rsidP="006D17B3">
            <w:pPr>
              <w:pStyle w:val="Heading4"/>
            </w:pPr>
            <w:r>
              <w:t>Not Required</w:t>
            </w:r>
          </w:p>
        </w:tc>
        <w:tc>
          <w:tcPr>
            <w:tcW w:w="1651" w:type="dxa"/>
            <w:vAlign w:val="center"/>
          </w:tcPr>
          <w:p w:rsidR="001E01E0" w:rsidRDefault="001E01E0" w:rsidP="006D17B3">
            <w:pPr>
              <w:pStyle w:val="Heading5"/>
              <w:jc w:val="center"/>
              <w:rPr>
                <w:i w:val="0"/>
                <w:iCs w:val="0"/>
                <w:sz w:val="20"/>
              </w:rPr>
            </w:pPr>
            <w:r>
              <w:rPr>
                <w:i w:val="0"/>
                <w:iCs w:val="0"/>
                <w:sz w:val="20"/>
              </w:rPr>
              <w:t>11.53</w:t>
            </w:r>
          </w:p>
          <w:p w:rsidR="001E01E0" w:rsidRDefault="001E01E0" w:rsidP="0039636A">
            <w:pPr>
              <w:pStyle w:val="Heading5"/>
              <w:jc w:val="center"/>
            </w:pPr>
            <w:r>
              <w:t xml:space="preserve">(See Exhibit B, </w:t>
            </w:r>
            <w:r w:rsidR="0039636A">
              <w:t>7</w:t>
            </w:r>
            <w:r>
              <w:t>.4)</w:t>
            </w:r>
          </w:p>
        </w:tc>
        <w:tc>
          <w:tcPr>
            <w:tcW w:w="1651" w:type="dxa"/>
            <w:vAlign w:val="center"/>
          </w:tcPr>
          <w:p w:rsidR="001E01E0" w:rsidRDefault="001E01E0" w:rsidP="006D17B3">
            <w:pPr>
              <w:pStyle w:val="Heading5"/>
              <w:jc w:val="center"/>
              <w:rPr>
                <w:i w:val="0"/>
                <w:iCs w:val="0"/>
                <w:sz w:val="20"/>
              </w:rPr>
            </w:pPr>
            <w:r>
              <w:rPr>
                <w:i w:val="0"/>
                <w:iCs w:val="0"/>
                <w:sz w:val="20"/>
              </w:rPr>
              <w:t>11.53</w:t>
            </w:r>
          </w:p>
          <w:p w:rsidR="001E01E0" w:rsidRDefault="001E01E0" w:rsidP="006D17B3">
            <w:pPr>
              <w:pStyle w:val="Heading5"/>
              <w:jc w:val="center"/>
            </w:pPr>
            <w:r>
              <w:t>(See Exhibit C)</w:t>
            </w:r>
          </w:p>
        </w:tc>
      </w:tr>
      <w:tr w:rsidR="001E01E0" w:rsidTr="00132775">
        <w:trPr>
          <w:trHeight w:val="360"/>
        </w:trPr>
        <w:tc>
          <w:tcPr>
            <w:tcW w:w="3777" w:type="dxa"/>
            <w:gridSpan w:val="3"/>
            <w:vAlign w:val="center"/>
          </w:tcPr>
          <w:p w:rsidR="001E01E0" w:rsidRDefault="001E01E0" w:rsidP="006D17B3">
            <w:r>
              <w:tab/>
            </w:r>
            <w:r>
              <w:tab/>
              <w:t xml:space="preserve">Cooling Tower Evaporation </w:t>
            </w:r>
          </w:p>
        </w:tc>
        <w:tc>
          <w:tcPr>
            <w:tcW w:w="1443" w:type="dxa"/>
            <w:gridSpan w:val="2"/>
            <w:shd w:val="clear" w:color="auto" w:fill="808080" w:themeFill="background1" w:themeFillShade="80"/>
          </w:tcPr>
          <w:p w:rsidR="001E01E0" w:rsidRDefault="001E01E0" w:rsidP="006D17B3">
            <w:pPr>
              <w:jc w:val="center"/>
              <w:rPr>
                <w:i/>
                <w:iCs/>
                <w:sz w:val="18"/>
              </w:rPr>
            </w:pPr>
          </w:p>
        </w:tc>
        <w:tc>
          <w:tcPr>
            <w:tcW w:w="1697" w:type="dxa"/>
            <w:vAlign w:val="center"/>
          </w:tcPr>
          <w:p w:rsidR="001E01E0" w:rsidRDefault="001E01E0" w:rsidP="006D17B3">
            <w:pPr>
              <w:jc w:val="center"/>
              <w:rPr>
                <w:i/>
                <w:iCs/>
                <w:sz w:val="18"/>
              </w:rPr>
            </w:pPr>
            <w:r>
              <w:rPr>
                <w:i/>
                <w:iCs/>
                <w:sz w:val="18"/>
              </w:rPr>
              <w:t>Not Required</w:t>
            </w:r>
          </w:p>
        </w:tc>
        <w:tc>
          <w:tcPr>
            <w:tcW w:w="1651" w:type="dxa"/>
            <w:vAlign w:val="center"/>
          </w:tcPr>
          <w:p w:rsidR="001E01E0" w:rsidRDefault="001E01E0" w:rsidP="006D17B3">
            <w:pPr>
              <w:pStyle w:val="Heading5"/>
              <w:jc w:val="center"/>
              <w:rPr>
                <w:i w:val="0"/>
                <w:iCs w:val="0"/>
                <w:sz w:val="20"/>
              </w:rPr>
            </w:pPr>
            <w:r>
              <w:rPr>
                <w:i w:val="0"/>
                <w:iCs w:val="0"/>
                <w:sz w:val="20"/>
              </w:rPr>
              <w:t>2.04</w:t>
            </w:r>
          </w:p>
          <w:p w:rsidR="001E01E0" w:rsidRDefault="001E01E0" w:rsidP="0039636A">
            <w:pPr>
              <w:pStyle w:val="Heading5"/>
              <w:jc w:val="center"/>
            </w:pPr>
            <w:r>
              <w:t xml:space="preserve">(See Exhibit B, </w:t>
            </w:r>
            <w:r w:rsidR="0039636A">
              <w:t>7</w:t>
            </w:r>
            <w:r>
              <w:t>.5)</w:t>
            </w:r>
          </w:p>
        </w:tc>
        <w:tc>
          <w:tcPr>
            <w:tcW w:w="1651" w:type="dxa"/>
            <w:vAlign w:val="center"/>
          </w:tcPr>
          <w:p w:rsidR="001E01E0" w:rsidRDefault="001E01E0" w:rsidP="006D17B3">
            <w:pPr>
              <w:pStyle w:val="Heading5"/>
              <w:jc w:val="center"/>
              <w:rPr>
                <w:i w:val="0"/>
                <w:iCs w:val="0"/>
                <w:sz w:val="20"/>
              </w:rPr>
            </w:pPr>
            <w:r>
              <w:rPr>
                <w:i w:val="0"/>
                <w:iCs w:val="0"/>
                <w:sz w:val="20"/>
              </w:rPr>
              <w:t>2.04</w:t>
            </w:r>
          </w:p>
          <w:p w:rsidR="001E01E0" w:rsidRDefault="001E01E0" w:rsidP="006D17B3">
            <w:pPr>
              <w:pStyle w:val="Heading5"/>
              <w:jc w:val="center"/>
            </w:pPr>
            <w:r>
              <w:t>(See Exhibit C)</w:t>
            </w:r>
          </w:p>
        </w:tc>
      </w:tr>
      <w:tr w:rsidR="001E01E0" w:rsidTr="00132775">
        <w:trPr>
          <w:trHeight w:val="360"/>
        </w:trPr>
        <w:tc>
          <w:tcPr>
            <w:tcW w:w="3777" w:type="dxa"/>
            <w:gridSpan w:val="3"/>
            <w:tcBorders>
              <w:bottom w:val="single" w:sz="4" w:space="0" w:color="auto"/>
            </w:tcBorders>
            <w:vAlign w:val="center"/>
          </w:tcPr>
          <w:p w:rsidR="001E01E0" w:rsidRDefault="001E01E0" w:rsidP="006D17B3">
            <w:r>
              <w:tab/>
            </w:r>
            <w:r>
              <w:tab/>
              <w:t>Cooling Tower Blowdown</w:t>
            </w:r>
          </w:p>
        </w:tc>
        <w:tc>
          <w:tcPr>
            <w:tcW w:w="1443" w:type="dxa"/>
            <w:gridSpan w:val="2"/>
            <w:tcBorders>
              <w:bottom w:val="single" w:sz="4" w:space="0" w:color="auto"/>
            </w:tcBorders>
            <w:shd w:val="clear" w:color="auto" w:fill="808080" w:themeFill="background1" w:themeFillShade="80"/>
          </w:tcPr>
          <w:p w:rsidR="001E01E0" w:rsidRDefault="001E01E0" w:rsidP="006D17B3">
            <w:pPr>
              <w:jc w:val="center"/>
              <w:rPr>
                <w:i/>
                <w:iCs/>
                <w:sz w:val="18"/>
              </w:rPr>
            </w:pPr>
          </w:p>
        </w:tc>
        <w:tc>
          <w:tcPr>
            <w:tcW w:w="1697" w:type="dxa"/>
            <w:tcBorders>
              <w:bottom w:val="single" w:sz="4" w:space="0" w:color="auto"/>
            </w:tcBorders>
            <w:vAlign w:val="center"/>
          </w:tcPr>
          <w:p w:rsidR="001E01E0" w:rsidRDefault="001E01E0" w:rsidP="006D17B3">
            <w:pPr>
              <w:jc w:val="center"/>
              <w:rPr>
                <w:i/>
                <w:iCs/>
                <w:sz w:val="18"/>
              </w:rPr>
            </w:pPr>
            <w:r>
              <w:rPr>
                <w:i/>
                <w:iCs/>
                <w:sz w:val="18"/>
              </w:rPr>
              <w:t>Not Required</w:t>
            </w:r>
          </w:p>
        </w:tc>
        <w:tc>
          <w:tcPr>
            <w:tcW w:w="1651" w:type="dxa"/>
            <w:tcBorders>
              <w:bottom w:val="single" w:sz="4" w:space="0" w:color="auto"/>
            </w:tcBorders>
            <w:vAlign w:val="center"/>
          </w:tcPr>
          <w:p w:rsidR="001E01E0" w:rsidRDefault="001E01E0" w:rsidP="006D17B3">
            <w:pPr>
              <w:pStyle w:val="Heading5"/>
              <w:jc w:val="center"/>
              <w:rPr>
                <w:i w:val="0"/>
                <w:iCs w:val="0"/>
                <w:sz w:val="20"/>
              </w:rPr>
            </w:pPr>
            <w:r>
              <w:rPr>
                <w:i w:val="0"/>
                <w:iCs w:val="0"/>
                <w:sz w:val="20"/>
              </w:rPr>
              <w:t>0.37</w:t>
            </w:r>
          </w:p>
          <w:p w:rsidR="001E01E0" w:rsidRDefault="001E01E0" w:rsidP="0039636A">
            <w:pPr>
              <w:pStyle w:val="Heading5"/>
              <w:jc w:val="center"/>
            </w:pPr>
            <w:r>
              <w:t xml:space="preserve">(See Exhibit B, </w:t>
            </w:r>
            <w:r w:rsidR="0039636A">
              <w:t>7</w:t>
            </w:r>
            <w:r>
              <w:t>.6)</w:t>
            </w:r>
          </w:p>
        </w:tc>
        <w:tc>
          <w:tcPr>
            <w:tcW w:w="1651" w:type="dxa"/>
            <w:tcBorders>
              <w:bottom w:val="single" w:sz="4" w:space="0" w:color="auto"/>
            </w:tcBorders>
            <w:vAlign w:val="center"/>
          </w:tcPr>
          <w:p w:rsidR="001E01E0" w:rsidRDefault="001E01E0" w:rsidP="006D17B3">
            <w:pPr>
              <w:pStyle w:val="Heading5"/>
              <w:jc w:val="center"/>
              <w:rPr>
                <w:i w:val="0"/>
                <w:iCs w:val="0"/>
                <w:sz w:val="20"/>
              </w:rPr>
            </w:pPr>
            <w:r>
              <w:rPr>
                <w:i w:val="0"/>
                <w:iCs w:val="0"/>
                <w:sz w:val="20"/>
              </w:rPr>
              <w:t>0.37</w:t>
            </w:r>
          </w:p>
          <w:p w:rsidR="001E01E0" w:rsidRDefault="001E01E0" w:rsidP="006D17B3">
            <w:pPr>
              <w:pStyle w:val="Heading5"/>
              <w:jc w:val="center"/>
            </w:pPr>
            <w:r>
              <w:t>(See Exhibit C)</w:t>
            </w:r>
          </w:p>
        </w:tc>
      </w:tr>
      <w:tr w:rsidR="001E01E0" w:rsidTr="00254EBE">
        <w:trPr>
          <w:trHeight w:hRule="exact" w:val="504"/>
        </w:trPr>
        <w:tc>
          <w:tcPr>
            <w:tcW w:w="3777" w:type="dxa"/>
            <w:gridSpan w:val="3"/>
            <w:tcBorders>
              <w:top w:val="single" w:sz="4" w:space="0" w:color="auto"/>
              <w:left w:val="nil"/>
              <w:bottom w:val="single" w:sz="4" w:space="0" w:color="auto"/>
              <w:right w:val="nil"/>
            </w:tcBorders>
            <w:vAlign w:val="bottom"/>
          </w:tcPr>
          <w:p w:rsidR="001E01E0" w:rsidRDefault="001E01E0" w:rsidP="006D17B3">
            <w:pPr>
              <w:rPr>
                <w:b/>
                <w:bCs/>
              </w:rPr>
            </w:pPr>
            <w:r>
              <w:rPr>
                <w:b/>
                <w:bCs/>
              </w:rPr>
              <w:t>Domestic Hot Water:</w:t>
            </w:r>
          </w:p>
        </w:tc>
        <w:tc>
          <w:tcPr>
            <w:tcW w:w="1443" w:type="dxa"/>
            <w:gridSpan w:val="2"/>
            <w:tcBorders>
              <w:top w:val="single" w:sz="4" w:space="0" w:color="auto"/>
              <w:left w:val="nil"/>
              <w:bottom w:val="single" w:sz="4" w:space="0" w:color="auto"/>
              <w:right w:val="nil"/>
            </w:tcBorders>
          </w:tcPr>
          <w:p w:rsidR="001E01E0" w:rsidRDefault="001E01E0" w:rsidP="006D17B3"/>
        </w:tc>
        <w:tc>
          <w:tcPr>
            <w:tcW w:w="1697" w:type="dxa"/>
            <w:tcBorders>
              <w:top w:val="single" w:sz="4" w:space="0" w:color="auto"/>
              <w:left w:val="nil"/>
              <w:bottom w:val="single" w:sz="4" w:space="0" w:color="auto"/>
              <w:right w:val="nil"/>
            </w:tcBorders>
          </w:tcPr>
          <w:p w:rsidR="001E01E0" w:rsidRDefault="001E01E0" w:rsidP="006D17B3"/>
        </w:tc>
        <w:tc>
          <w:tcPr>
            <w:tcW w:w="1651" w:type="dxa"/>
            <w:tcBorders>
              <w:top w:val="single" w:sz="4" w:space="0" w:color="auto"/>
              <w:left w:val="nil"/>
              <w:bottom w:val="single" w:sz="4" w:space="0" w:color="auto"/>
              <w:right w:val="nil"/>
            </w:tcBorders>
          </w:tcPr>
          <w:p w:rsidR="001E01E0" w:rsidRDefault="001E01E0" w:rsidP="006D17B3">
            <w:pPr>
              <w:jc w:val="center"/>
            </w:pPr>
          </w:p>
        </w:tc>
        <w:tc>
          <w:tcPr>
            <w:tcW w:w="1651" w:type="dxa"/>
            <w:tcBorders>
              <w:top w:val="single" w:sz="4" w:space="0" w:color="auto"/>
              <w:left w:val="nil"/>
              <w:bottom w:val="single" w:sz="4" w:space="0" w:color="auto"/>
              <w:right w:val="nil"/>
            </w:tcBorders>
          </w:tcPr>
          <w:p w:rsidR="001E01E0" w:rsidRDefault="001E01E0" w:rsidP="006D17B3"/>
        </w:tc>
      </w:tr>
      <w:tr w:rsidR="001E01E0" w:rsidTr="00132775">
        <w:trPr>
          <w:trHeight w:val="360"/>
        </w:trPr>
        <w:tc>
          <w:tcPr>
            <w:tcW w:w="3777" w:type="dxa"/>
            <w:gridSpan w:val="3"/>
            <w:tcBorders>
              <w:top w:val="single" w:sz="4" w:space="0" w:color="auto"/>
            </w:tcBorders>
            <w:vAlign w:val="center"/>
          </w:tcPr>
          <w:p w:rsidR="001E01E0" w:rsidRDefault="001E01E0" w:rsidP="006D17B3">
            <w:pPr>
              <w:rPr>
                <w:b/>
                <w:bCs/>
              </w:rPr>
            </w:pPr>
            <w:r>
              <w:tab/>
              <w:t>Peak Demand, (GPM)</w:t>
            </w:r>
          </w:p>
        </w:tc>
        <w:tc>
          <w:tcPr>
            <w:tcW w:w="1443" w:type="dxa"/>
            <w:gridSpan w:val="2"/>
            <w:tcBorders>
              <w:top w:val="single" w:sz="4" w:space="0" w:color="auto"/>
            </w:tcBorders>
            <w:shd w:val="clear" w:color="auto" w:fill="808080" w:themeFill="background1" w:themeFillShade="80"/>
          </w:tcPr>
          <w:p w:rsidR="001E01E0" w:rsidRDefault="001E01E0" w:rsidP="006D17B3">
            <w:pPr>
              <w:pStyle w:val="Heading5"/>
              <w:jc w:val="center"/>
              <w:rPr>
                <w:i w:val="0"/>
                <w:iCs w:val="0"/>
                <w:sz w:val="20"/>
              </w:rPr>
            </w:pPr>
          </w:p>
        </w:tc>
        <w:tc>
          <w:tcPr>
            <w:tcW w:w="1697"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75</w:t>
            </w:r>
          </w:p>
          <w:p w:rsidR="001E01E0" w:rsidRDefault="001E01E0" w:rsidP="0039636A">
            <w:pPr>
              <w:pStyle w:val="Heading5"/>
              <w:jc w:val="center"/>
            </w:pPr>
            <w:r>
              <w:t xml:space="preserve">(See Exhibit A, </w:t>
            </w:r>
            <w:r w:rsidR="0039636A">
              <w:t>8</w:t>
            </w:r>
            <w:r>
              <w:t>.1)</w:t>
            </w:r>
          </w:p>
        </w:tc>
        <w:tc>
          <w:tcPr>
            <w:tcW w:w="1651"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75</w:t>
            </w:r>
          </w:p>
          <w:p w:rsidR="001E01E0" w:rsidRDefault="001E01E0" w:rsidP="0039636A">
            <w:pPr>
              <w:pStyle w:val="Heading5"/>
              <w:jc w:val="center"/>
            </w:pPr>
            <w:r>
              <w:t xml:space="preserve">(See Exhibit B, </w:t>
            </w:r>
            <w:r w:rsidR="0039636A">
              <w:t>8</w:t>
            </w:r>
            <w:r>
              <w:t>.1)</w:t>
            </w:r>
          </w:p>
        </w:tc>
        <w:tc>
          <w:tcPr>
            <w:tcW w:w="1651"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75</w:t>
            </w:r>
          </w:p>
          <w:p w:rsidR="001E01E0" w:rsidRDefault="001E01E0" w:rsidP="006D17B3">
            <w:pPr>
              <w:pStyle w:val="Heading5"/>
              <w:jc w:val="center"/>
            </w:pPr>
            <w:r>
              <w:t>(See Exhibit C)</w:t>
            </w:r>
          </w:p>
        </w:tc>
      </w:tr>
      <w:tr w:rsidR="001E01E0" w:rsidTr="00132775">
        <w:trPr>
          <w:trHeight w:val="360"/>
        </w:trPr>
        <w:tc>
          <w:tcPr>
            <w:tcW w:w="3777" w:type="dxa"/>
            <w:gridSpan w:val="3"/>
            <w:tcBorders>
              <w:bottom w:val="single" w:sz="4" w:space="0" w:color="auto"/>
            </w:tcBorders>
            <w:vAlign w:val="center"/>
          </w:tcPr>
          <w:p w:rsidR="001E01E0" w:rsidRDefault="001E01E0" w:rsidP="006D17B3">
            <w:r>
              <w:tab/>
              <w:t xml:space="preserve">Annual Consumption, </w:t>
            </w:r>
          </w:p>
          <w:p w:rsidR="001E01E0" w:rsidRDefault="001E01E0" w:rsidP="006D17B3">
            <w:pPr>
              <w:rPr>
                <w:b/>
                <w:bCs/>
              </w:rPr>
            </w:pPr>
            <w:r>
              <w:tab/>
              <w:t>(million gallons/year)</w:t>
            </w:r>
          </w:p>
        </w:tc>
        <w:tc>
          <w:tcPr>
            <w:tcW w:w="1443" w:type="dxa"/>
            <w:gridSpan w:val="2"/>
            <w:tcBorders>
              <w:bottom w:val="single" w:sz="4" w:space="0" w:color="auto"/>
            </w:tcBorders>
            <w:shd w:val="clear" w:color="auto" w:fill="808080" w:themeFill="background1" w:themeFillShade="80"/>
          </w:tcPr>
          <w:p w:rsidR="001E01E0" w:rsidRDefault="001E01E0" w:rsidP="006D17B3">
            <w:pPr>
              <w:pStyle w:val="Heading5"/>
              <w:jc w:val="center"/>
              <w:rPr>
                <w:i w:val="0"/>
                <w:iCs w:val="0"/>
                <w:sz w:val="20"/>
              </w:rPr>
            </w:pPr>
          </w:p>
        </w:tc>
        <w:tc>
          <w:tcPr>
            <w:tcW w:w="1697" w:type="dxa"/>
            <w:tcBorders>
              <w:bottom w:val="single" w:sz="4" w:space="0" w:color="auto"/>
            </w:tcBorders>
            <w:vAlign w:val="center"/>
          </w:tcPr>
          <w:p w:rsidR="001E01E0" w:rsidRDefault="001E01E0" w:rsidP="006D17B3">
            <w:pPr>
              <w:pStyle w:val="Heading5"/>
              <w:jc w:val="center"/>
              <w:rPr>
                <w:i w:val="0"/>
                <w:iCs w:val="0"/>
                <w:sz w:val="20"/>
              </w:rPr>
            </w:pPr>
            <w:r>
              <w:rPr>
                <w:i w:val="0"/>
                <w:iCs w:val="0"/>
                <w:sz w:val="20"/>
              </w:rPr>
              <w:t>3.01</w:t>
            </w:r>
          </w:p>
          <w:p w:rsidR="001E01E0" w:rsidRDefault="001E01E0" w:rsidP="0039636A">
            <w:pPr>
              <w:pStyle w:val="Heading5"/>
              <w:jc w:val="center"/>
            </w:pPr>
            <w:r>
              <w:t xml:space="preserve">(See Exhibit A, </w:t>
            </w:r>
            <w:r w:rsidR="0039636A">
              <w:t>8</w:t>
            </w:r>
            <w:r>
              <w:t>.2)</w:t>
            </w:r>
          </w:p>
        </w:tc>
        <w:tc>
          <w:tcPr>
            <w:tcW w:w="1651" w:type="dxa"/>
            <w:tcBorders>
              <w:bottom w:val="single" w:sz="4" w:space="0" w:color="auto"/>
            </w:tcBorders>
            <w:vAlign w:val="center"/>
          </w:tcPr>
          <w:p w:rsidR="001E01E0" w:rsidRDefault="001E01E0" w:rsidP="006D17B3">
            <w:pPr>
              <w:pStyle w:val="Heading5"/>
              <w:jc w:val="center"/>
              <w:rPr>
                <w:i w:val="0"/>
                <w:iCs w:val="0"/>
                <w:sz w:val="20"/>
              </w:rPr>
            </w:pPr>
            <w:r>
              <w:rPr>
                <w:i w:val="0"/>
                <w:iCs w:val="0"/>
                <w:sz w:val="20"/>
              </w:rPr>
              <w:t>3.01</w:t>
            </w:r>
          </w:p>
          <w:p w:rsidR="001E01E0" w:rsidRDefault="001E01E0" w:rsidP="0039636A">
            <w:pPr>
              <w:pStyle w:val="Heading5"/>
              <w:jc w:val="center"/>
            </w:pPr>
            <w:r>
              <w:t xml:space="preserve">(See Exhibit B, </w:t>
            </w:r>
            <w:r w:rsidR="0039636A">
              <w:t>8</w:t>
            </w:r>
            <w:r>
              <w:t>.2)</w:t>
            </w:r>
          </w:p>
        </w:tc>
        <w:tc>
          <w:tcPr>
            <w:tcW w:w="1651" w:type="dxa"/>
            <w:tcBorders>
              <w:bottom w:val="single" w:sz="4" w:space="0" w:color="auto"/>
            </w:tcBorders>
            <w:vAlign w:val="center"/>
          </w:tcPr>
          <w:p w:rsidR="001E01E0" w:rsidRDefault="001E01E0" w:rsidP="006D17B3">
            <w:pPr>
              <w:pStyle w:val="Heading5"/>
              <w:jc w:val="center"/>
              <w:rPr>
                <w:i w:val="0"/>
                <w:iCs w:val="0"/>
                <w:sz w:val="20"/>
              </w:rPr>
            </w:pPr>
            <w:r>
              <w:rPr>
                <w:i w:val="0"/>
                <w:iCs w:val="0"/>
                <w:sz w:val="20"/>
              </w:rPr>
              <w:t>3.01</w:t>
            </w:r>
          </w:p>
          <w:p w:rsidR="001E01E0" w:rsidRDefault="001E01E0" w:rsidP="006D17B3">
            <w:pPr>
              <w:pStyle w:val="Heading5"/>
              <w:jc w:val="center"/>
            </w:pPr>
            <w:r>
              <w:t>(See Exhibit C)</w:t>
            </w:r>
          </w:p>
        </w:tc>
      </w:tr>
      <w:tr w:rsidR="001E01E0" w:rsidTr="00254EBE">
        <w:trPr>
          <w:trHeight w:hRule="exact" w:val="504"/>
        </w:trPr>
        <w:tc>
          <w:tcPr>
            <w:tcW w:w="3777" w:type="dxa"/>
            <w:gridSpan w:val="3"/>
            <w:tcBorders>
              <w:top w:val="single" w:sz="4" w:space="0" w:color="auto"/>
              <w:left w:val="nil"/>
              <w:bottom w:val="single" w:sz="4" w:space="0" w:color="auto"/>
              <w:right w:val="nil"/>
            </w:tcBorders>
            <w:vAlign w:val="bottom"/>
          </w:tcPr>
          <w:p w:rsidR="001E01E0" w:rsidRDefault="001E01E0" w:rsidP="006D17B3">
            <w:pPr>
              <w:rPr>
                <w:b/>
                <w:bCs/>
              </w:rPr>
            </w:pPr>
            <w:r>
              <w:rPr>
                <w:b/>
                <w:bCs/>
              </w:rPr>
              <w:t>Natural Gas:</w:t>
            </w:r>
          </w:p>
        </w:tc>
        <w:tc>
          <w:tcPr>
            <w:tcW w:w="1443" w:type="dxa"/>
            <w:gridSpan w:val="2"/>
            <w:tcBorders>
              <w:top w:val="single" w:sz="4" w:space="0" w:color="auto"/>
              <w:left w:val="nil"/>
              <w:bottom w:val="single" w:sz="4" w:space="0" w:color="auto"/>
              <w:right w:val="nil"/>
            </w:tcBorders>
          </w:tcPr>
          <w:p w:rsidR="001E01E0" w:rsidRDefault="001E01E0" w:rsidP="006D17B3"/>
        </w:tc>
        <w:tc>
          <w:tcPr>
            <w:tcW w:w="1697" w:type="dxa"/>
            <w:tcBorders>
              <w:top w:val="single" w:sz="4" w:space="0" w:color="auto"/>
              <w:left w:val="nil"/>
              <w:bottom w:val="single" w:sz="4" w:space="0" w:color="auto"/>
              <w:right w:val="nil"/>
            </w:tcBorders>
          </w:tcPr>
          <w:p w:rsidR="001E01E0" w:rsidRDefault="001E01E0" w:rsidP="006D17B3"/>
        </w:tc>
        <w:tc>
          <w:tcPr>
            <w:tcW w:w="1651" w:type="dxa"/>
            <w:tcBorders>
              <w:top w:val="single" w:sz="4" w:space="0" w:color="auto"/>
              <w:left w:val="nil"/>
              <w:bottom w:val="single" w:sz="4" w:space="0" w:color="auto"/>
              <w:right w:val="nil"/>
            </w:tcBorders>
          </w:tcPr>
          <w:p w:rsidR="001E01E0" w:rsidRDefault="001E01E0" w:rsidP="006D17B3">
            <w:pPr>
              <w:jc w:val="center"/>
            </w:pPr>
          </w:p>
        </w:tc>
        <w:tc>
          <w:tcPr>
            <w:tcW w:w="1651" w:type="dxa"/>
            <w:tcBorders>
              <w:top w:val="single" w:sz="4" w:space="0" w:color="auto"/>
              <w:left w:val="nil"/>
              <w:bottom w:val="single" w:sz="4" w:space="0" w:color="auto"/>
              <w:right w:val="nil"/>
            </w:tcBorders>
          </w:tcPr>
          <w:p w:rsidR="001E01E0" w:rsidRDefault="001E01E0" w:rsidP="006D17B3"/>
        </w:tc>
      </w:tr>
      <w:tr w:rsidR="001E01E0" w:rsidTr="00132775">
        <w:trPr>
          <w:trHeight w:val="360"/>
        </w:trPr>
        <w:tc>
          <w:tcPr>
            <w:tcW w:w="3777" w:type="dxa"/>
            <w:gridSpan w:val="3"/>
            <w:tcBorders>
              <w:top w:val="single" w:sz="4" w:space="0" w:color="auto"/>
            </w:tcBorders>
            <w:vAlign w:val="center"/>
          </w:tcPr>
          <w:p w:rsidR="001E01E0" w:rsidRDefault="001E01E0" w:rsidP="006D17B3">
            <w:pPr>
              <w:rPr>
                <w:b/>
                <w:bCs/>
              </w:rPr>
            </w:pPr>
            <w:r>
              <w:tab/>
              <w:t>Peak Demand, (CCF/hour)</w:t>
            </w:r>
          </w:p>
        </w:tc>
        <w:tc>
          <w:tcPr>
            <w:tcW w:w="1443" w:type="dxa"/>
            <w:gridSpan w:val="2"/>
            <w:tcBorders>
              <w:top w:val="single" w:sz="4" w:space="0" w:color="auto"/>
            </w:tcBorders>
            <w:shd w:val="clear" w:color="auto" w:fill="808080" w:themeFill="background1" w:themeFillShade="80"/>
          </w:tcPr>
          <w:p w:rsidR="001E01E0" w:rsidRDefault="001E01E0" w:rsidP="006D17B3">
            <w:pPr>
              <w:pStyle w:val="Heading5"/>
              <w:jc w:val="center"/>
              <w:rPr>
                <w:i w:val="0"/>
                <w:iCs w:val="0"/>
                <w:sz w:val="20"/>
              </w:rPr>
            </w:pPr>
          </w:p>
        </w:tc>
        <w:tc>
          <w:tcPr>
            <w:tcW w:w="1697"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5</w:t>
            </w:r>
          </w:p>
          <w:p w:rsidR="001E01E0" w:rsidRDefault="001E01E0" w:rsidP="0039636A">
            <w:pPr>
              <w:pStyle w:val="Heading5"/>
              <w:jc w:val="center"/>
            </w:pPr>
            <w:r>
              <w:t xml:space="preserve">(See Exhibit A, </w:t>
            </w:r>
            <w:r w:rsidR="0039636A">
              <w:t>9</w:t>
            </w:r>
            <w:r>
              <w:t>.1)</w:t>
            </w:r>
          </w:p>
        </w:tc>
        <w:tc>
          <w:tcPr>
            <w:tcW w:w="1651"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4</w:t>
            </w:r>
          </w:p>
          <w:p w:rsidR="001E01E0" w:rsidRDefault="001E01E0" w:rsidP="0039636A">
            <w:pPr>
              <w:pStyle w:val="Heading5"/>
              <w:jc w:val="center"/>
            </w:pPr>
            <w:r>
              <w:t xml:space="preserve">(See Exhibit B, </w:t>
            </w:r>
            <w:r w:rsidR="0039636A">
              <w:t>9</w:t>
            </w:r>
            <w:r>
              <w:t>.1)</w:t>
            </w:r>
          </w:p>
        </w:tc>
        <w:tc>
          <w:tcPr>
            <w:tcW w:w="1651"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4</w:t>
            </w:r>
          </w:p>
          <w:p w:rsidR="001E01E0" w:rsidRDefault="001E01E0" w:rsidP="006D17B3">
            <w:pPr>
              <w:pStyle w:val="Heading5"/>
              <w:jc w:val="center"/>
            </w:pPr>
            <w:r>
              <w:t>(See Exhibit C)</w:t>
            </w:r>
          </w:p>
        </w:tc>
      </w:tr>
      <w:tr w:rsidR="001E01E0" w:rsidTr="00254EBE">
        <w:trPr>
          <w:trHeight w:val="360"/>
        </w:trPr>
        <w:tc>
          <w:tcPr>
            <w:tcW w:w="3777" w:type="dxa"/>
            <w:gridSpan w:val="3"/>
            <w:tcBorders>
              <w:bottom w:val="single" w:sz="4" w:space="0" w:color="auto"/>
            </w:tcBorders>
            <w:vAlign w:val="center"/>
          </w:tcPr>
          <w:p w:rsidR="001E01E0" w:rsidRDefault="001E01E0" w:rsidP="006D17B3">
            <w:pPr>
              <w:rPr>
                <w:b/>
                <w:bCs/>
              </w:rPr>
            </w:pPr>
            <w:r>
              <w:tab/>
              <w:t>Annual Consumption, (CCF/year)</w:t>
            </w:r>
          </w:p>
        </w:tc>
        <w:tc>
          <w:tcPr>
            <w:tcW w:w="1443" w:type="dxa"/>
            <w:gridSpan w:val="2"/>
            <w:tcBorders>
              <w:bottom w:val="single" w:sz="4" w:space="0" w:color="auto"/>
            </w:tcBorders>
          </w:tcPr>
          <w:p w:rsidR="001E01E0" w:rsidRDefault="001E01E0" w:rsidP="006D17B3">
            <w:pPr>
              <w:pStyle w:val="Heading5"/>
              <w:jc w:val="center"/>
              <w:rPr>
                <w:i w:val="0"/>
                <w:iCs w:val="0"/>
                <w:sz w:val="20"/>
              </w:rPr>
            </w:pPr>
          </w:p>
        </w:tc>
        <w:tc>
          <w:tcPr>
            <w:tcW w:w="1697" w:type="dxa"/>
            <w:tcBorders>
              <w:bottom w:val="single" w:sz="4" w:space="0" w:color="auto"/>
            </w:tcBorders>
            <w:vAlign w:val="center"/>
          </w:tcPr>
          <w:p w:rsidR="001E01E0" w:rsidRDefault="001E01E0" w:rsidP="006D17B3">
            <w:pPr>
              <w:pStyle w:val="Heading5"/>
              <w:jc w:val="center"/>
              <w:rPr>
                <w:i w:val="0"/>
                <w:iCs w:val="0"/>
                <w:sz w:val="20"/>
              </w:rPr>
            </w:pPr>
            <w:r>
              <w:rPr>
                <w:i w:val="0"/>
                <w:iCs w:val="0"/>
                <w:sz w:val="20"/>
              </w:rPr>
              <w:t>2,500</w:t>
            </w:r>
          </w:p>
          <w:p w:rsidR="001E01E0" w:rsidRDefault="001E01E0" w:rsidP="0039636A">
            <w:pPr>
              <w:pStyle w:val="Heading5"/>
              <w:jc w:val="center"/>
            </w:pPr>
            <w:r>
              <w:t xml:space="preserve">(See Exhibit A, </w:t>
            </w:r>
            <w:r w:rsidR="0039636A">
              <w:t>9</w:t>
            </w:r>
            <w:r>
              <w:t>.2)</w:t>
            </w:r>
          </w:p>
        </w:tc>
        <w:tc>
          <w:tcPr>
            <w:tcW w:w="1651" w:type="dxa"/>
            <w:tcBorders>
              <w:bottom w:val="single" w:sz="4" w:space="0" w:color="auto"/>
            </w:tcBorders>
            <w:vAlign w:val="center"/>
          </w:tcPr>
          <w:p w:rsidR="001E01E0" w:rsidRDefault="001E01E0" w:rsidP="006D17B3">
            <w:pPr>
              <w:pStyle w:val="Heading5"/>
              <w:jc w:val="center"/>
              <w:rPr>
                <w:i w:val="0"/>
                <w:iCs w:val="0"/>
                <w:sz w:val="20"/>
              </w:rPr>
            </w:pPr>
            <w:r>
              <w:rPr>
                <w:i w:val="0"/>
                <w:iCs w:val="0"/>
                <w:sz w:val="20"/>
              </w:rPr>
              <w:t>2,000</w:t>
            </w:r>
          </w:p>
          <w:p w:rsidR="001E01E0" w:rsidRDefault="001E01E0" w:rsidP="0039636A">
            <w:pPr>
              <w:pStyle w:val="Heading5"/>
              <w:jc w:val="center"/>
            </w:pPr>
            <w:r>
              <w:t xml:space="preserve">(See Exhibit B, </w:t>
            </w:r>
            <w:r w:rsidR="0039636A">
              <w:t>9</w:t>
            </w:r>
            <w:r>
              <w:t>.2)</w:t>
            </w:r>
          </w:p>
        </w:tc>
        <w:tc>
          <w:tcPr>
            <w:tcW w:w="1651" w:type="dxa"/>
            <w:tcBorders>
              <w:bottom w:val="single" w:sz="4" w:space="0" w:color="auto"/>
            </w:tcBorders>
            <w:vAlign w:val="center"/>
          </w:tcPr>
          <w:p w:rsidR="001E01E0" w:rsidRDefault="001E01E0" w:rsidP="006D17B3">
            <w:pPr>
              <w:pStyle w:val="Heading5"/>
              <w:jc w:val="center"/>
              <w:rPr>
                <w:i w:val="0"/>
                <w:iCs w:val="0"/>
                <w:sz w:val="20"/>
              </w:rPr>
            </w:pPr>
            <w:r>
              <w:rPr>
                <w:i w:val="0"/>
                <w:iCs w:val="0"/>
                <w:sz w:val="20"/>
              </w:rPr>
              <w:t>2,000</w:t>
            </w:r>
          </w:p>
          <w:p w:rsidR="001E01E0" w:rsidRDefault="001E01E0" w:rsidP="006D17B3">
            <w:pPr>
              <w:pStyle w:val="Heading5"/>
              <w:jc w:val="center"/>
            </w:pPr>
            <w:r>
              <w:t>(See Exhibit C)</w:t>
            </w:r>
          </w:p>
        </w:tc>
      </w:tr>
      <w:tr w:rsidR="001E01E0" w:rsidTr="00254EBE">
        <w:trPr>
          <w:trHeight w:hRule="exact" w:val="504"/>
        </w:trPr>
        <w:tc>
          <w:tcPr>
            <w:tcW w:w="3777" w:type="dxa"/>
            <w:gridSpan w:val="3"/>
            <w:tcBorders>
              <w:top w:val="single" w:sz="4" w:space="0" w:color="auto"/>
              <w:left w:val="nil"/>
              <w:bottom w:val="single" w:sz="4" w:space="0" w:color="auto"/>
              <w:right w:val="nil"/>
            </w:tcBorders>
            <w:vAlign w:val="bottom"/>
          </w:tcPr>
          <w:p w:rsidR="001E01E0" w:rsidRDefault="001E01E0" w:rsidP="006D17B3">
            <w:r>
              <w:rPr>
                <w:b/>
                <w:bCs/>
              </w:rPr>
              <w:t>Storm Drainage system:</w:t>
            </w:r>
          </w:p>
        </w:tc>
        <w:tc>
          <w:tcPr>
            <w:tcW w:w="1443" w:type="dxa"/>
            <w:gridSpan w:val="2"/>
            <w:tcBorders>
              <w:top w:val="single" w:sz="4" w:space="0" w:color="auto"/>
              <w:left w:val="nil"/>
              <w:bottom w:val="single" w:sz="4" w:space="0" w:color="auto"/>
              <w:right w:val="nil"/>
            </w:tcBorders>
          </w:tcPr>
          <w:p w:rsidR="001E01E0" w:rsidRDefault="001E01E0" w:rsidP="006D17B3"/>
        </w:tc>
        <w:tc>
          <w:tcPr>
            <w:tcW w:w="1697" w:type="dxa"/>
            <w:tcBorders>
              <w:top w:val="single" w:sz="4" w:space="0" w:color="auto"/>
              <w:left w:val="nil"/>
              <w:bottom w:val="single" w:sz="4" w:space="0" w:color="auto"/>
              <w:right w:val="nil"/>
            </w:tcBorders>
          </w:tcPr>
          <w:p w:rsidR="001E01E0" w:rsidRDefault="001E01E0" w:rsidP="006D17B3"/>
        </w:tc>
        <w:tc>
          <w:tcPr>
            <w:tcW w:w="1651" w:type="dxa"/>
            <w:tcBorders>
              <w:top w:val="single" w:sz="4" w:space="0" w:color="auto"/>
              <w:left w:val="nil"/>
              <w:bottom w:val="single" w:sz="4" w:space="0" w:color="auto"/>
              <w:right w:val="nil"/>
            </w:tcBorders>
          </w:tcPr>
          <w:p w:rsidR="001E01E0" w:rsidRDefault="001E01E0" w:rsidP="006D17B3">
            <w:pPr>
              <w:jc w:val="center"/>
            </w:pPr>
          </w:p>
        </w:tc>
        <w:tc>
          <w:tcPr>
            <w:tcW w:w="1651" w:type="dxa"/>
            <w:tcBorders>
              <w:top w:val="single" w:sz="4" w:space="0" w:color="auto"/>
              <w:left w:val="nil"/>
              <w:bottom w:val="single" w:sz="4" w:space="0" w:color="auto"/>
              <w:right w:val="nil"/>
            </w:tcBorders>
          </w:tcPr>
          <w:p w:rsidR="001E01E0" w:rsidRDefault="001E01E0" w:rsidP="006D17B3"/>
        </w:tc>
      </w:tr>
      <w:tr w:rsidR="001E01E0" w:rsidTr="00132775">
        <w:trPr>
          <w:trHeight w:val="360"/>
        </w:trPr>
        <w:tc>
          <w:tcPr>
            <w:tcW w:w="3777" w:type="dxa"/>
            <w:gridSpan w:val="3"/>
            <w:tcBorders>
              <w:top w:val="single" w:sz="4" w:space="0" w:color="auto"/>
            </w:tcBorders>
            <w:vAlign w:val="center"/>
          </w:tcPr>
          <w:p w:rsidR="001E01E0" w:rsidRDefault="001E01E0" w:rsidP="006D17B3">
            <w:pPr>
              <w:rPr>
                <w:b/>
                <w:bCs/>
              </w:rPr>
            </w:pPr>
            <w:r>
              <w:tab/>
            </w:r>
            <w:smartTag w:uri="urn:schemas-microsoft-com:office:smarttags" w:element="place">
              <w:smartTag w:uri="urn:schemas-microsoft-com:office:smarttags" w:element="PlaceName">
                <w:r>
                  <w:t>Design</w:t>
                </w:r>
              </w:smartTag>
              <w:r>
                <w:t xml:space="preserve"> </w:t>
              </w:r>
              <w:smartTag w:uri="urn:schemas-microsoft-com:office:smarttags" w:element="PlaceName">
                <w:r>
                  <w:t>Storm</w:t>
                </w:r>
              </w:smartTag>
              <w:r>
                <w:t xml:space="preserve"> </w:t>
              </w:r>
              <w:smartTag w:uri="urn:schemas-microsoft-com:office:smarttags" w:element="PlaceType">
                <w:r>
                  <w:t>Peak</w:t>
                </w:r>
              </w:smartTag>
            </w:smartTag>
            <w:r>
              <w:t xml:space="preserve"> Volume, (GPM)</w:t>
            </w:r>
          </w:p>
        </w:tc>
        <w:tc>
          <w:tcPr>
            <w:tcW w:w="1443" w:type="dxa"/>
            <w:gridSpan w:val="2"/>
            <w:tcBorders>
              <w:top w:val="single" w:sz="4" w:space="0" w:color="auto"/>
            </w:tcBorders>
            <w:shd w:val="clear" w:color="auto" w:fill="808080" w:themeFill="background1" w:themeFillShade="80"/>
          </w:tcPr>
          <w:p w:rsidR="001E01E0" w:rsidRDefault="001E01E0" w:rsidP="006D17B3">
            <w:pPr>
              <w:pStyle w:val="Heading5"/>
              <w:jc w:val="center"/>
              <w:rPr>
                <w:i w:val="0"/>
                <w:iCs w:val="0"/>
                <w:sz w:val="20"/>
              </w:rPr>
            </w:pPr>
          </w:p>
        </w:tc>
        <w:tc>
          <w:tcPr>
            <w:tcW w:w="1697"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286</w:t>
            </w:r>
          </w:p>
          <w:p w:rsidR="001E01E0" w:rsidRDefault="001E01E0" w:rsidP="0039636A">
            <w:pPr>
              <w:pStyle w:val="Heading5"/>
              <w:jc w:val="center"/>
            </w:pPr>
            <w:r>
              <w:t xml:space="preserve">(See Exhibit A, </w:t>
            </w:r>
            <w:r w:rsidR="0039636A">
              <w:t>10</w:t>
            </w:r>
            <w:r>
              <w:t>.1)</w:t>
            </w:r>
          </w:p>
        </w:tc>
        <w:tc>
          <w:tcPr>
            <w:tcW w:w="1651"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302</w:t>
            </w:r>
          </w:p>
          <w:p w:rsidR="001E01E0" w:rsidRDefault="001E01E0" w:rsidP="0039636A">
            <w:pPr>
              <w:pStyle w:val="Heading5"/>
              <w:jc w:val="center"/>
            </w:pPr>
            <w:r>
              <w:t xml:space="preserve">(See Exhibit B, </w:t>
            </w:r>
            <w:r w:rsidR="0039636A">
              <w:t>10</w:t>
            </w:r>
            <w:r>
              <w:t>.1)</w:t>
            </w:r>
          </w:p>
        </w:tc>
        <w:tc>
          <w:tcPr>
            <w:tcW w:w="1651" w:type="dxa"/>
            <w:tcBorders>
              <w:top w:val="single" w:sz="4" w:space="0" w:color="auto"/>
            </w:tcBorders>
            <w:vAlign w:val="center"/>
          </w:tcPr>
          <w:p w:rsidR="001E01E0" w:rsidRDefault="001E01E0" w:rsidP="006D17B3">
            <w:pPr>
              <w:pStyle w:val="Heading5"/>
              <w:jc w:val="center"/>
              <w:rPr>
                <w:i w:val="0"/>
                <w:iCs w:val="0"/>
                <w:sz w:val="20"/>
              </w:rPr>
            </w:pPr>
            <w:r>
              <w:rPr>
                <w:i w:val="0"/>
                <w:iCs w:val="0"/>
                <w:sz w:val="20"/>
              </w:rPr>
              <w:t>302</w:t>
            </w:r>
          </w:p>
          <w:p w:rsidR="001E01E0" w:rsidRDefault="001E01E0" w:rsidP="006D17B3">
            <w:pPr>
              <w:pStyle w:val="Heading5"/>
              <w:jc w:val="center"/>
              <w:rPr>
                <w:i w:val="0"/>
                <w:iCs w:val="0"/>
                <w:sz w:val="20"/>
              </w:rPr>
            </w:pPr>
            <w:r>
              <w:t>(See Exhibit C)</w:t>
            </w:r>
          </w:p>
        </w:tc>
      </w:tr>
    </w:tbl>
    <w:p w:rsidR="003731CE" w:rsidRDefault="003731CE" w:rsidP="00C066BE"/>
    <w:p w:rsidR="003731CE" w:rsidRDefault="003731CE" w:rsidP="00C066BE">
      <w:pPr>
        <w:pStyle w:val="Heading2"/>
      </w:pPr>
      <w:r>
        <w:br w:type="page"/>
      </w:r>
    </w:p>
    <w:p w:rsidR="005F17F5" w:rsidRPr="005F17F5" w:rsidRDefault="005F17F5" w:rsidP="005F17F5">
      <w:pPr>
        <w:pStyle w:val="Heading2"/>
        <w:jc w:val="center"/>
        <w:rPr>
          <w:smallCaps/>
        </w:rPr>
      </w:pPr>
      <w:r w:rsidRPr="005F17F5">
        <w:rPr>
          <w:smallCaps/>
        </w:rPr>
        <w:lastRenderedPageBreak/>
        <w:t>Energy Impact Statement</w:t>
      </w:r>
    </w:p>
    <w:p w:rsidR="003731CE" w:rsidRPr="005F17F5" w:rsidRDefault="003731CE" w:rsidP="005F17F5">
      <w:pPr>
        <w:pStyle w:val="Heading2"/>
        <w:jc w:val="center"/>
        <w:rPr>
          <w:smallCaps/>
        </w:rPr>
      </w:pPr>
      <w:r w:rsidRPr="005F17F5">
        <w:rPr>
          <w:smallCaps/>
        </w:rPr>
        <w:t xml:space="preserve">Sample </w:t>
      </w:r>
      <w:r w:rsidR="006D17B3" w:rsidRPr="005F17F5">
        <w:rPr>
          <w:smallCaps/>
        </w:rPr>
        <w:t xml:space="preserve">Exhibit A - </w:t>
      </w:r>
      <w:r w:rsidRPr="005F17F5">
        <w:rPr>
          <w:smallCaps/>
        </w:rPr>
        <w:t>Schematic Design Phase Calculations</w:t>
      </w:r>
    </w:p>
    <w:p w:rsidR="003731CE" w:rsidRDefault="003731CE" w:rsidP="003731CE"/>
    <w:p w:rsidR="00CE75E1" w:rsidRDefault="00CE75E1" w:rsidP="0028723B">
      <w:pPr>
        <w:jc w:val="both"/>
      </w:pPr>
    </w:p>
    <w:p w:rsidR="003731CE" w:rsidRDefault="003731CE" w:rsidP="0028723B">
      <w:pPr>
        <w:jc w:val="both"/>
        <w:rPr>
          <w:b/>
          <w:bCs/>
          <w:i/>
          <w:iCs/>
        </w:rPr>
      </w:pPr>
      <w:r>
        <w:rPr>
          <w:b/>
          <w:bCs/>
          <w:i/>
          <w:iCs/>
        </w:rPr>
        <w:t>In accordance with the Design Phase Deliverables; at the Schematic Design Phase, complete the following items which contribute to the development of the Energy Impact Statement:</w:t>
      </w:r>
    </w:p>
    <w:p w:rsidR="003731CE" w:rsidRDefault="003731CE" w:rsidP="0028723B">
      <w:pPr>
        <w:numPr>
          <w:ilvl w:val="0"/>
          <w:numId w:val="1"/>
        </w:numPr>
        <w:jc w:val="both"/>
        <w:rPr>
          <w:b/>
          <w:bCs/>
          <w:i/>
          <w:iCs/>
        </w:rPr>
      </w:pPr>
      <w:r>
        <w:rPr>
          <w:b/>
          <w:bCs/>
          <w:i/>
          <w:iCs/>
        </w:rPr>
        <w:t>Reviewed energy code requirements.</w:t>
      </w:r>
    </w:p>
    <w:p w:rsidR="003731CE" w:rsidRDefault="003731CE" w:rsidP="0028723B">
      <w:pPr>
        <w:numPr>
          <w:ilvl w:val="0"/>
          <w:numId w:val="1"/>
        </w:numPr>
        <w:jc w:val="both"/>
        <w:rPr>
          <w:b/>
          <w:bCs/>
          <w:i/>
          <w:iCs/>
        </w:rPr>
      </w:pPr>
      <w:r>
        <w:rPr>
          <w:b/>
          <w:bCs/>
          <w:i/>
          <w:iCs/>
        </w:rPr>
        <w:t>Typical building elevations with window placement .</w:t>
      </w:r>
    </w:p>
    <w:p w:rsidR="003731CE" w:rsidRDefault="003731CE" w:rsidP="0028723B">
      <w:pPr>
        <w:numPr>
          <w:ilvl w:val="0"/>
          <w:numId w:val="1"/>
        </w:numPr>
        <w:jc w:val="both"/>
        <w:rPr>
          <w:b/>
          <w:bCs/>
          <w:i/>
          <w:iCs/>
        </w:rPr>
      </w:pPr>
      <w:r>
        <w:rPr>
          <w:b/>
          <w:bCs/>
          <w:i/>
          <w:iCs/>
        </w:rPr>
        <w:t>Roof layout.</w:t>
      </w:r>
    </w:p>
    <w:p w:rsidR="003731CE" w:rsidRDefault="003731CE" w:rsidP="0028723B">
      <w:pPr>
        <w:numPr>
          <w:ilvl w:val="0"/>
          <w:numId w:val="1"/>
        </w:numPr>
        <w:jc w:val="both"/>
        <w:rPr>
          <w:b/>
          <w:bCs/>
          <w:i/>
          <w:iCs/>
        </w:rPr>
      </w:pPr>
      <w:r>
        <w:rPr>
          <w:b/>
          <w:bCs/>
          <w:i/>
          <w:iCs/>
        </w:rPr>
        <w:t>Typical floor plans with identified area uses and resulting area square footage.</w:t>
      </w:r>
    </w:p>
    <w:p w:rsidR="003731CE" w:rsidRDefault="003731CE" w:rsidP="0028723B">
      <w:pPr>
        <w:numPr>
          <w:ilvl w:val="0"/>
          <w:numId w:val="1"/>
        </w:numPr>
        <w:jc w:val="both"/>
        <w:rPr>
          <w:b/>
          <w:bCs/>
          <w:i/>
          <w:iCs/>
        </w:rPr>
      </w:pPr>
      <w:r>
        <w:rPr>
          <w:b/>
          <w:bCs/>
          <w:i/>
          <w:iCs/>
        </w:rPr>
        <w:t>Identified all needed HVAC systems with one-line flow diagrams.</w:t>
      </w:r>
    </w:p>
    <w:p w:rsidR="003731CE" w:rsidRDefault="003731CE" w:rsidP="0028723B">
      <w:pPr>
        <w:numPr>
          <w:ilvl w:val="0"/>
          <w:numId w:val="1"/>
        </w:numPr>
        <w:jc w:val="both"/>
        <w:rPr>
          <w:b/>
          <w:bCs/>
          <w:i/>
          <w:iCs/>
        </w:rPr>
      </w:pPr>
      <w:r>
        <w:rPr>
          <w:b/>
          <w:bCs/>
          <w:i/>
          <w:iCs/>
        </w:rPr>
        <w:t>Conceptual plumbing and piping layout.</w:t>
      </w:r>
    </w:p>
    <w:p w:rsidR="003731CE" w:rsidRDefault="003731CE" w:rsidP="0028723B">
      <w:pPr>
        <w:numPr>
          <w:ilvl w:val="0"/>
          <w:numId w:val="1"/>
        </w:numPr>
        <w:jc w:val="both"/>
        <w:rPr>
          <w:b/>
          <w:bCs/>
          <w:i/>
          <w:iCs/>
        </w:rPr>
      </w:pPr>
      <w:r>
        <w:rPr>
          <w:b/>
          <w:bCs/>
          <w:i/>
          <w:iCs/>
        </w:rPr>
        <w:t xml:space="preserve">Electric one-line diagrams based on conceptual electric requirements.  </w:t>
      </w:r>
    </w:p>
    <w:p w:rsidR="003731CE" w:rsidRDefault="003731CE" w:rsidP="003731CE"/>
    <w:p w:rsidR="003731CE" w:rsidRDefault="003731CE"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t>Item</w:t>
            </w:r>
          </w:p>
          <w:p w:rsidR="003731CE" w:rsidRDefault="003731CE" w:rsidP="006D17B3">
            <w:pPr>
              <w:jc w:val="center"/>
              <w:rPr>
                <w:b/>
              </w:rPr>
            </w:pPr>
            <w:r>
              <w:rPr>
                <w:b/>
              </w:rPr>
              <w:t>No.</w:t>
            </w:r>
          </w:p>
        </w:tc>
        <w:tc>
          <w:tcPr>
            <w:tcW w:w="2610" w:type="dxa"/>
            <w:vAlign w:val="center"/>
          </w:tcPr>
          <w:p w:rsidR="003731CE" w:rsidRDefault="003731CE" w:rsidP="0039636A">
            <w:pPr>
              <w:pStyle w:val="Heading8"/>
            </w:pPr>
            <w:r>
              <w:t xml:space="preserve">Building Energy </w:t>
            </w:r>
            <w:r w:rsidR="0039636A">
              <w:t>Summary</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r>
              <w:t>1.1</w:t>
            </w:r>
          </w:p>
        </w:tc>
        <w:tc>
          <w:tcPr>
            <w:tcW w:w="2610" w:type="dxa"/>
            <w:vAlign w:val="center"/>
          </w:tcPr>
          <w:p w:rsidR="003731CE" w:rsidRDefault="003731CE" w:rsidP="006D17B3">
            <w:r>
              <w:t>Project Affected Gross Area, (GSF)</w:t>
            </w:r>
          </w:p>
        </w:tc>
        <w:tc>
          <w:tcPr>
            <w:tcW w:w="5742" w:type="dxa"/>
            <w:vAlign w:val="center"/>
          </w:tcPr>
          <w:p w:rsidR="003731CE" w:rsidRDefault="003731CE" w:rsidP="006D17B3">
            <w:r>
              <w:t>40,000 Sq. Ft. per Schematic Design Phase Space Programming.</w:t>
            </w:r>
          </w:p>
        </w:tc>
      </w:tr>
      <w:tr w:rsidR="003731CE" w:rsidTr="006D17B3">
        <w:trPr>
          <w:trHeight w:val="360"/>
        </w:trPr>
        <w:tc>
          <w:tcPr>
            <w:tcW w:w="648" w:type="dxa"/>
            <w:vAlign w:val="center"/>
          </w:tcPr>
          <w:p w:rsidR="003731CE" w:rsidRDefault="003731CE" w:rsidP="006D17B3">
            <w:r>
              <w:t>1.2</w:t>
            </w:r>
          </w:p>
        </w:tc>
        <w:tc>
          <w:tcPr>
            <w:tcW w:w="2610" w:type="dxa"/>
            <w:vAlign w:val="center"/>
          </w:tcPr>
          <w:p w:rsidR="003731CE" w:rsidRDefault="003731CE" w:rsidP="006D17B3">
            <w:r>
              <w:t>Annual Building Energy Consumption, (M</w:t>
            </w:r>
            <w:r w:rsidR="00C56066">
              <w:t>M</w:t>
            </w:r>
            <w:r>
              <w:t>BTU/year)</w:t>
            </w:r>
          </w:p>
        </w:tc>
        <w:tc>
          <w:tcPr>
            <w:tcW w:w="5742" w:type="dxa"/>
            <w:vAlign w:val="center"/>
          </w:tcPr>
          <w:p w:rsidR="003731CE" w:rsidRDefault="003731CE" w:rsidP="006D17B3">
            <w:r>
              <w:t>All Energy Input Converted to M</w:t>
            </w:r>
            <w:r w:rsidR="00BC0288">
              <w:t>M</w:t>
            </w:r>
            <w:r>
              <w:t>BTU/year</w:t>
            </w:r>
          </w:p>
          <w:p w:rsidR="003731CE" w:rsidRDefault="003731CE" w:rsidP="006D17B3">
            <w:r>
              <w:t>Electric = 2,730.4 M</w:t>
            </w:r>
            <w:r w:rsidR="00265527">
              <w:t>M</w:t>
            </w:r>
            <w:r>
              <w:t xml:space="preserve">BTU/year  [See Item </w:t>
            </w:r>
            <w:r w:rsidR="00132775">
              <w:t>3</w:t>
            </w:r>
            <w:r>
              <w:t>.2]</w:t>
            </w:r>
          </w:p>
          <w:p w:rsidR="003731CE" w:rsidRDefault="003731CE" w:rsidP="006D17B3">
            <w:r>
              <w:t>Low Pressure Steam = 11,301.0 M</w:t>
            </w:r>
            <w:r w:rsidR="00C56066">
              <w:t>M</w:t>
            </w:r>
            <w:r>
              <w:t xml:space="preserve">BTU/year [See Item </w:t>
            </w:r>
            <w:r w:rsidR="00132775">
              <w:t>4</w:t>
            </w:r>
            <w:r>
              <w:t>.3]</w:t>
            </w:r>
          </w:p>
          <w:p w:rsidR="003731CE" w:rsidRDefault="003731CE" w:rsidP="006D17B3">
            <w:r>
              <w:t>60 PSI Steam = 236.4 M</w:t>
            </w:r>
            <w:r w:rsidR="00C56066">
              <w:t>M</w:t>
            </w:r>
            <w:r>
              <w:t xml:space="preserve">BTU/year [See Item </w:t>
            </w:r>
            <w:r w:rsidR="00132775">
              <w:t>5</w:t>
            </w:r>
            <w:r>
              <w:t>.3]</w:t>
            </w:r>
          </w:p>
          <w:p w:rsidR="003731CE" w:rsidRDefault="003731CE" w:rsidP="006D17B3">
            <w:pPr>
              <w:rPr>
                <w:u w:val="single"/>
              </w:rPr>
            </w:pPr>
            <w:r>
              <w:rPr>
                <w:u w:val="single"/>
              </w:rPr>
              <w:t>Natural Gas = 250.0 M</w:t>
            </w:r>
            <w:r w:rsidR="00C56066">
              <w:rPr>
                <w:u w:val="single"/>
              </w:rPr>
              <w:t>M</w:t>
            </w:r>
            <w:r>
              <w:rPr>
                <w:u w:val="single"/>
              </w:rPr>
              <w:t xml:space="preserve">BTU/year [See Item </w:t>
            </w:r>
            <w:r w:rsidR="00132775">
              <w:rPr>
                <w:u w:val="single"/>
              </w:rPr>
              <w:t>9</w:t>
            </w:r>
            <w:r>
              <w:rPr>
                <w:u w:val="single"/>
              </w:rPr>
              <w:t>.2]</w:t>
            </w:r>
          </w:p>
          <w:p w:rsidR="003731CE" w:rsidRDefault="003731CE" w:rsidP="006D17B3">
            <w:r>
              <w:t>Total All Sources = 14,519 M</w:t>
            </w:r>
            <w:r w:rsidR="00C56066">
              <w:t>M</w:t>
            </w:r>
            <w:r>
              <w:t>BTU/year</w:t>
            </w:r>
          </w:p>
        </w:tc>
      </w:tr>
      <w:tr w:rsidR="003731CE" w:rsidTr="0039636A">
        <w:trPr>
          <w:trHeight w:val="360"/>
        </w:trPr>
        <w:tc>
          <w:tcPr>
            <w:tcW w:w="648" w:type="dxa"/>
            <w:tcBorders>
              <w:bottom w:val="single" w:sz="4" w:space="0" w:color="auto"/>
            </w:tcBorders>
            <w:vAlign w:val="center"/>
          </w:tcPr>
          <w:p w:rsidR="003731CE" w:rsidRDefault="003731CE" w:rsidP="006D17B3">
            <w:r>
              <w:t>1.3</w:t>
            </w:r>
          </w:p>
        </w:tc>
        <w:tc>
          <w:tcPr>
            <w:tcW w:w="2610" w:type="dxa"/>
            <w:tcBorders>
              <w:bottom w:val="single" w:sz="4" w:space="0" w:color="auto"/>
            </w:tcBorders>
            <w:vAlign w:val="center"/>
          </w:tcPr>
          <w:p w:rsidR="003731CE" w:rsidRDefault="003731CE" w:rsidP="006D17B3">
            <w:r>
              <w:t>Annual Building Energy Consumption per  Sq. Ft., (</w:t>
            </w:r>
            <w:proofErr w:type="spellStart"/>
            <w:r w:rsidR="006466F1">
              <w:t>k</w:t>
            </w:r>
            <w:r>
              <w:t>BTU</w:t>
            </w:r>
            <w:proofErr w:type="spellEnd"/>
            <w:r>
              <w:t>/year/GSF)</w:t>
            </w:r>
          </w:p>
        </w:tc>
        <w:tc>
          <w:tcPr>
            <w:tcW w:w="5742" w:type="dxa"/>
            <w:tcBorders>
              <w:bottom w:val="single" w:sz="4" w:space="0" w:color="auto"/>
            </w:tcBorders>
            <w:vAlign w:val="center"/>
          </w:tcPr>
          <w:p w:rsidR="003731CE" w:rsidRDefault="003731CE" w:rsidP="006466F1">
            <w:r>
              <w:t>14,519 M</w:t>
            </w:r>
            <w:r w:rsidR="006466F1">
              <w:t>M</w:t>
            </w:r>
            <w:r>
              <w:t>BTU/year / 40,000 SF = 363</w:t>
            </w:r>
            <w:r w:rsidR="001024A7">
              <w:t xml:space="preserve"> </w:t>
            </w:r>
            <w:proofErr w:type="spellStart"/>
            <w:r w:rsidR="006466F1">
              <w:t>k</w:t>
            </w:r>
            <w:r>
              <w:t>Btu</w:t>
            </w:r>
            <w:proofErr w:type="spellEnd"/>
            <w:r>
              <w:t>/year/SF</w:t>
            </w:r>
          </w:p>
        </w:tc>
      </w:tr>
      <w:tr w:rsidR="0039636A" w:rsidTr="0039636A">
        <w:trPr>
          <w:trHeight w:val="360"/>
        </w:trPr>
        <w:tc>
          <w:tcPr>
            <w:tcW w:w="648" w:type="dxa"/>
            <w:tcBorders>
              <w:left w:val="nil"/>
              <w:right w:val="nil"/>
            </w:tcBorders>
            <w:vAlign w:val="center"/>
          </w:tcPr>
          <w:p w:rsidR="0039636A" w:rsidRDefault="0039636A" w:rsidP="006D17B3"/>
        </w:tc>
        <w:tc>
          <w:tcPr>
            <w:tcW w:w="2610" w:type="dxa"/>
            <w:tcBorders>
              <w:left w:val="nil"/>
              <w:right w:val="nil"/>
            </w:tcBorders>
            <w:vAlign w:val="center"/>
          </w:tcPr>
          <w:p w:rsidR="0039636A" w:rsidRDefault="0039636A" w:rsidP="006D17B3"/>
        </w:tc>
        <w:tc>
          <w:tcPr>
            <w:tcW w:w="5742" w:type="dxa"/>
            <w:tcBorders>
              <w:left w:val="nil"/>
              <w:right w:val="nil"/>
            </w:tcBorders>
            <w:vAlign w:val="center"/>
          </w:tcPr>
          <w:p w:rsidR="0039636A" w:rsidRDefault="0039636A" w:rsidP="006466F1"/>
        </w:tc>
      </w:tr>
      <w:tr w:rsidR="0039636A" w:rsidTr="0039636A">
        <w:trPr>
          <w:trHeight w:val="360"/>
        </w:trPr>
        <w:tc>
          <w:tcPr>
            <w:tcW w:w="648" w:type="dxa"/>
          </w:tcPr>
          <w:p w:rsidR="0039636A" w:rsidRDefault="0039636A" w:rsidP="0039636A">
            <w:pPr>
              <w:jc w:val="center"/>
              <w:rPr>
                <w:b/>
              </w:rPr>
            </w:pPr>
            <w:r>
              <w:rPr>
                <w:b/>
              </w:rPr>
              <w:t>Item</w:t>
            </w:r>
          </w:p>
          <w:p w:rsidR="0039636A" w:rsidRDefault="0039636A" w:rsidP="0039636A">
            <w:pPr>
              <w:jc w:val="center"/>
              <w:rPr>
                <w:b/>
              </w:rPr>
            </w:pPr>
            <w:r>
              <w:rPr>
                <w:b/>
              </w:rPr>
              <w:t>No.</w:t>
            </w:r>
          </w:p>
        </w:tc>
        <w:tc>
          <w:tcPr>
            <w:tcW w:w="2610" w:type="dxa"/>
            <w:vAlign w:val="center"/>
          </w:tcPr>
          <w:p w:rsidR="0039636A" w:rsidRDefault="0039636A" w:rsidP="0039636A">
            <w:pPr>
              <w:pStyle w:val="Heading8"/>
            </w:pPr>
            <w:r>
              <w:t>Building Carbon Summary</w:t>
            </w:r>
          </w:p>
        </w:tc>
        <w:tc>
          <w:tcPr>
            <w:tcW w:w="5742" w:type="dxa"/>
            <w:vAlign w:val="center"/>
          </w:tcPr>
          <w:p w:rsidR="0039636A" w:rsidRDefault="0039636A" w:rsidP="0039636A">
            <w:pPr>
              <w:pStyle w:val="Heading5"/>
              <w:jc w:val="center"/>
              <w:rPr>
                <w:b/>
                <w:i w:val="0"/>
                <w:iCs w:val="0"/>
                <w:sz w:val="20"/>
              </w:rPr>
            </w:pPr>
            <w:r>
              <w:rPr>
                <w:b/>
                <w:i w:val="0"/>
                <w:iCs w:val="0"/>
                <w:sz w:val="20"/>
              </w:rPr>
              <w:t>Descriptions &amp; Calculations</w:t>
            </w:r>
          </w:p>
        </w:tc>
      </w:tr>
      <w:tr w:rsidR="0039636A" w:rsidTr="006D17B3">
        <w:trPr>
          <w:trHeight w:val="360"/>
        </w:trPr>
        <w:tc>
          <w:tcPr>
            <w:tcW w:w="648" w:type="dxa"/>
            <w:vAlign w:val="center"/>
          </w:tcPr>
          <w:p w:rsidR="0039636A" w:rsidRDefault="0039636A" w:rsidP="0039636A">
            <w:r>
              <w:t>2.1</w:t>
            </w:r>
          </w:p>
        </w:tc>
        <w:tc>
          <w:tcPr>
            <w:tcW w:w="2610" w:type="dxa"/>
            <w:vAlign w:val="center"/>
          </w:tcPr>
          <w:p w:rsidR="0039636A" w:rsidRDefault="0039636A" w:rsidP="0039636A">
            <w:r>
              <w:t>Annual Building Operational Carbon Consumption, (MT)</w:t>
            </w:r>
          </w:p>
        </w:tc>
        <w:tc>
          <w:tcPr>
            <w:tcW w:w="5742" w:type="dxa"/>
            <w:vAlign w:val="center"/>
          </w:tcPr>
          <w:p w:rsidR="00451EDE" w:rsidRDefault="00451EDE" w:rsidP="00451EDE">
            <w:r>
              <w:t>All Energy Input Converted to M</w:t>
            </w:r>
            <w:r>
              <w:t>T</w:t>
            </w:r>
            <w:r>
              <w:t>/year</w:t>
            </w:r>
          </w:p>
          <w:p w:rsidR="00451EDE" w:rsidRDefault="00451EDE" w:rsidP="00451EDE">
            <w:r>
              <w:t xml:space="preserve">Electric = </w:t>
            </w:r>
            <w:r>
              <w:t>800</w:t>
            </w:r>
            <w:r w:rsidR="00602491">
              <w:t xml:space="preserve"> M</w:t>
            </w:r>
            <w:r>
              <w:t>WH</w:t>
            </w:r>
            <w:r w:rsidR="00602491">
              <w:t>/year x 0.538</w:t>
            </w:r>
            <w:r>
              <w:t xml:space="preserve"> = </w:t>
            </w:r>
            <w:r w:rsidR="00602491">
              <w:t>430.4</w:t>
            </w:r>
            <w:r>
              <w:t xml:space="preserve"> MT</w:t>
            </w:r>
            <w:r>
              <w:t xml:space="preserve">  </w:t>
            </w:r>
          </w:p>
          <w:p w:rsidR="00451EDE" w:rsidRDefault="00451EDE" w:rsidP="00451EDE">
            <w:r>
              <w:t>Low Pressure Steam = 9,743</w:t>
            </w:r>
            <w:r w:rsidR="001171D4">
              <w:t xml:space="preserve"> </w:t>
            </w:r>
            <w:r w:rsidR="001171D4">
              <w:t>MLB</w:t>
            </w:r>
            <w:r w:rsidR="00602491">
              <w:t>/year</w:t>
            </w:r>
            <w:r w:rsidR="001171D4">
              <w:t xml:space="preserve">  x 0.</w:t>
            </w:r>
            <w:r w:rsidR="00602491">
              <w:t>075</w:t>
            </w:r>
            <w:r w:rsidR="001171D4">
              <w:t xml:space="preserve"> = </w:t>
            </w:r>
            <w:r w:rsidR="00602491">
              <w:t>730.73</w:t>
            </w:r>
            <w:r w:rsidR="001171D4">
              <w:t xml:space="preserve"> MT </w:t>
            </w:r>
          </w:p>
          <w:p w:rsidR="00451EDE" w:rsidRDefault="00451EDE" w:rsidP="00451EDE">
            <w:r>
              <w:t>60 PSI Steam = 2</w:t>
            </w:r>
            <w:r w:rsidR="001171D4">
              <w:t xml:space="preserve">00 </w:t>
            </w:r>
            <w:r>
              <w:t>M</w:t>
            </w:r>
            <w:r w:rsidR="001171D4">
              <w:t>LB</w:t>
            </w:r>
            <w:r w:rsidR="00602491">
              <w:t>/year</w:t>
            </w:r>
            <w:r w:rsidR="001171D4">
              <w:t xml:space="preserve"> x </w:t>
            </w:r>
            <w:r w:rsidR="001171D4">
              <w:t>0.</w:t>
            </w:r>
            <w:r w:rsidR="00602491">
              <w:t>075</w:t>
            </w:r>
            <w:r w:rsidR="001171D4">
              <w:t xml:space="preserve"> = </w:t>
            </w:r>
            <w:r w:rsidR="00602491">
              <w:t>15</w:t>
            </w:r>
            <w:r w:rsidR="001171D4">
              <w:t xml:space="preserve"> MT</w:t>
            </w:r>
          </w:p>
          <w:p w:rsidR="00451EDE" w:rsidRDefault="00602491" w:rsidP="00451EDE">
            <w:pPr>
              <w:rPr>
                <w:u w:val="single"/>
              </w:rPr>
            </w:pPr>
            <w:r>
              <w:rPr>
                <w:u w:val="single"/>
              </w:rPr>
              <w:t>Natural Gas =</w:t>
            </w:r>
            <w:r w:rsidRPr="00602491">
              <w:rPr>
                <w:u w:val="single"/>
              </w:rPr>
              <w:t xml:space="preserve"> 2,500 CCF/year</w:t>
            </w:r>
            <w:r>
              <w:rPr>
                <w:u w:val="single"/>
              </w:rPr>
              <w:t xml:space="preserve"> x 0.00545 = 13.63 MT</w:t>
            </w:r>
          </w:p>
          <w:p w:rsidR="00132775" w:rsidRDefault="00451EDE" w:rsidP="00602491">
            <w:r>
              <w:t xml:space="preserve">Total All Sources = </w:t>
            </w:r>
            <w:r w:rsidR="00602491">
              <w:t>1,190</w:t>
            </w:r>
            <w:r w:rsidR="001171D4">
              <w:t xml:space="preserve"> MT</w:t>
            </w:r>
            <w:r>
              <w:t>/year</w:t>
            </w:r>
          </w:p>
        </w:tc>
      </w:tr>
      <w:tr w:rsidR="0039636A" w:rsidTr="006D17B3">
        <w:trPr>
          <w:trHeight w:val="360"/>
        </w:trPr>
        <w:tc>
          <w:tcPr>
            <w:tcW w:w="648" w:type="dxa"/>
            <w:vAlign w:val="center"/>
          </w:tcPr>
          <w:p w:rsidR="0039636A" w:rsidRDefault="0039636A" w:rsidP="0039636A">
            <w:r>
              <w:t>2.2</w:t>
            </w:r>
          </w:p>
        </w:tc>
        <w:tc>
          <w:tcPr>
            <w:tcW w:w="2610" w:type="dxa"/>
            <w:vAlign w:val="center"/>
          </w:tcPr>
          <w:p w:rsidR="0039636A" w:rsidRDefault="0039636A" w:rsidP="0039636A">
            <w:r>
              <w:t xml:space="preserve">    </w:t>
            </w:r>
          </w:p>
          <w:p w:rsidR="0039636A" w:rsidRDefault="0039636A" w:rsidP="0039636A">
            <w:r>
              <w:t>Annual Building Operational Carbon Consumption per  GSF, (kg/year/GSF)</w:t>
            </w:r>
          </w:p>
        </w:tc>
        <w:tc>
          <w:tcPr>
            <w:tcW w:w="5742" w:type="dxa"/>
            <w:vAlign w:val="center"/>
          </w:tcPr>
          <w:p w:rsidR="0039636A" w:rsidRDefault="00602491" w:rsidP="0039636A">
            <w:r>
              <w:t>1,190</w:t>
            </w:r>
            <w:r w:rsidR="00427DB3">
              <w:t>,000</w:t>
            </w:r>
            <w:r w:rsidR="001171D4">
              <w:t xml:space="preserve"> </w:t>
            </w:r>
            <w:r w:rsidR="00427DB3">
              <w:t>kg</w:t>
            </w:r>
            <w:r w:rsidR="001171D4">
              <w:t>/year</w:t>
            </w:r>
            <w:r w:rsidR="00427DB3">
              <w:t xml:space="preserve"> </w:t>
            </w:r>
            <w:r w:rsidR="001171D4">
              <w:t xml:space="preserve"> / 40,000 SF =</w:t>
            </w:r>
            <w:r w:rsidR="00427DB3">
              <w:t xml:space="preserve"> 30 kg/sf</w:t>
            </w:r>
            <w:r w:rsidR="001171D4">
              <w:t xml:space="preserve"> </w:t>
            </w:r>
          </w:p>
        </w:tc>
      </w:tr>
    </w:tbl>
    <w:p w:rsidR="003731CE" w:rsidRDefault="003731CE" w:rsidP="003731CE"/>
    <w:p w:rsidR="003731CE" w:rsidRDefault="003731CE"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Electrical</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9636A" w:rsidP="006D17B3">
            <w:pPr>
              <w:jc w:val="center"/>
            </w:pPr>
            <w:r>
              <w:t>3</w:t>
            </w:r>
            <w:r w:rsidR="003731CE">
              <w:t>.1</w:t>
            </w:r>
          </w:p>
        </w:tc>
        <w:tc>
          <w:tcPr>
            <w:tcW w:w="2610" w:type="dxa"/>
            <w:vAlign w:val="center"/>
          </w:tcPr>
          <w:p w:rsidR="003731CE" w:rsidRDefault="003731CE" w:rsidP="006D17B3">
            <w:r>
              <w:t>Maximum Demand, (kW)</w:t>
            </w:r>
          </w:p>
        </w:tc>
        <w:tc>
          <w:tcPr>
            <w:tcW w:w="5742" w:type="dxa"/>
            <w:vAlign w:val="center"/>
          </w:tcPr>
          <w:p w:rsidR="003731CE" w:rsidRDefault="003731CE" w:rsidP="006D17B3">
            <w:r>
              <w:t>Assume:</w:t>
            </w:r>
          </w:p>
          <w:p w:rsidR="003731CE" w:rsidRDefault="003731CE" w:rsidP="006D17B3">
            <w:r>
              <w:t xml:space="preserve">Lighting @ 2 Watts/SF </w:t>
            </w:r>
          </w:p>
          <w:p w:rsidR="003731CE" w:rsidRDefault="003731CE" w:rsidP="006D17B3">
            <w:r>
              <w:t>Misc. Electric @ 5 Watts/SF</w:t>
            </w:r>
          </w:p>
          <w:p w:rsidR="003731CE" w:rsidRDefault="003731CE" w:rsidP="006D17B3">
            <w:pPr>
              <w:rPr>
                <w:u w:val="single"/>
              </w:rPr>
            </w:pPr>
            <w:r>
              <w:rPr>
                <w:u w:val="single"/>
              </w:rPr>
              <w:t>HVAC @ 5 Watts/SF</w:t>
            </w:r>
          </w:p>
          <w:p w:rsidR="003731CE" w:rsidRDefault="003731CE" w:rsidP="006D17B3">
            <w:r>
              <w:t xml:space="preserve">Results in 480 kW Peak Summer Load </w:t>
            </w:r>
          </w:p>
        </w:tc>
      </w:tr>
      <w:tr w:rsidR="003731CE" w:rsidTr="006D17B3">
        <w:trPr>
          <w:trHeight w:val="360"/>
        </w:trPr>
        <w:tc>
          <w:tcPr>
            <w:tcW w:w="648" w:type="dxa"/>
            <w:vAlign w:val="center"/>
          </w:tcPr>
          <w:p w:rsidR="003731CE" w:rsidRDefault="0039636A" w:rsidP="006D17B3">
            <w:pPr>
              <w:jc w:val="center"/>
            </w:pPr>
            <w:r>
              <w:t>3</w:t>
            </w:r>
            <w:r w:rsidR="003731CE">
              <w:t>.2</w:t>
            </w:r>
          </w:p>
        </w:tc>
        <w:tc>
          <w:tcPr>
            <w:tcW w:w="2610" w:type="dxa"/>
            <w:vAlign w:val="center"/>
          </w:tcPr>
          <w:p w:rsidR="003731CE" w:rsidRDefault="003731CE" w:rsidP="006D17B3">
            <w:r>
              <w:t>Annual Consumption,</w:t>
            </w:r>
          </w:p>
          <w:p w:rsidR="003731CE" w:rsidRDefault="003731CE" w:rsidP="006D17B3">
            <w:r>
              <w:t>(MWH/year)</w:t>
            </w:r>
          </w:p>
        </w:tc>
        <w:tc>
          <w:tcPr>
            <w:tcW w:w="5742" w:type="dxa"/>
            <w:vAlign w:val="center"/>
          </w:tcPr>
          <w:p w:rsidR="003731CE" w:rsidRDefault="003731CE" w:rsidP="006D17B3">
            <w:r>
              <w:t xml:space="preserve">Assume Annual consumption @ 20 </w:t>
            </w:r>
            <w:proofErr w:type="spellStart"/>
            <w:r>
              <w:t>kWH</w:t>
            </w:r>
            <w:proofErr w:type="spellEnd"/>
            <w:r>
              <w:t>/year per SF.</w:t>
            </w:r>
          </w:p>
          <w:p w:rsidR="003731CE" w:rsidRDefault="003731CE" w:rsidP="006D17B3">
            <w:r>
              <w:t xml:space="preserve">20 </w:t>
            </w:r>
            <w:proofErr w:type="spellStart"/>
            <w:r>
              <w:t>kWH</w:t>
            </w:r>
            <w:proofErr w:type="spellEnd"/>
            <w:r>
              <w:t xml:space="preserve">/year per SF X 40,000 SF = 800,000 </w:t>
            </w:r>
            <w:proofErr w:type="spellStart"/>
            <w:r>
              <w:t>kWH</w:t>
            </w:r>
            <w:proofErr w:type="spellEnd"/>
            <w:r>
              <w:t xml:space="preserve">/year. </w:t>
            </w:r>
          </w:p>
        </w:tc>
      </w:tr>
      <w:tr w:rsidR="003731CE" w:rsidTr="006D17B3">
        <w:trPr>
          <w:trHeight w:val="360"/>
        </w:trPr>
        <w:tc>
          <w:tcPr>
            <w:tcW w:w="648" w:type="dxa"/>
            <w:vAlign w:val="center"/>
          </w:tcPr>
          <w:p w:rsidR="003731CE" w:rsidRDefault="0039636A" w:rsidP="006D17B3">
            <w:pPr>
              <w:jc w:val="center"/>
            </w:pPr>
            <w:r>
              <w:t>3</w:t>
            </w:r>
            <w:r w:rsidR="003731CE">
              <w:t>.3</w:t>
            </w:r>
          </w:p>
        </w:tc>
        <w:tc>
          <w:tcPr>
            <w:tcW w:w="2610" w:type="dxa"/>
            <w:vAlign w:val="center"/>
          </w:tcPr>
          <w:p w:rsidR="003731CE" w:rsidRDefault="003731CE" w:rsidP="006D17B3">
            <w:r>
              <w:tab/>
            </w:r>
            <w:r>
              <w:tab/>
              <w:t>Lighting</w:t>
            </w:r>
          </w:p>
        </w:tc>
        <w:tc>
          <w:tcPr>
            <w:tcW w:w="5742" w:type="dxa"/>
            <w:vAlign w:val="center"/>
          </w:tcPr>
          <w:p w:rsidR="003731CE" w:rsidRDefault="003731CE" w:rsidP="006D17B3">
            <w:pPr>
              <w:rPr>
                <w:i/>
                <w:iCs/>
              </w:rPr>
            </w:pPr>
            <w:r>
              <w:rPr>
                <w:i/>
                <w:iCs/>
              </w:rPr>
              <w:t>Breakout value not required for this item in Schematic Phase.</w:t>
            </w:r>
          </w:p>
        </w:tc>
      </w:tr>
      <w:tr w:rsidR="003731CE" w:rsidTr="006D17B3">
        <w:trPr>
          <w:trHeight w:val="360"/>
        </w:trPr>
        <w:tc>
          <w:tcPr>
            <w:tcW w:w="648" w:type="dxa"/>
            <w:vAlign w:val="center"/>
          </w:tcPr>
          <w:p w:rsidR="003731CE" w:rsidRDefault="0039636A" w:rsidP="006D17B3">
            <w:pPr>
              <w:jc w:val="center"/>
            </w:pPr>
            <w:r>
              <w:t>3</w:t>
            </w:r>
            <w:r w:rsidR="003731CE">
              <w:t>.4</w:t>
            </w:r>
          </w:p>
        </w:tc>
        <w:tc>
          <w:tcPr>
            <w:tcW w:w="2610" w:type="dxa"/>
            <w:vAlign w:val="center"/>
          </w:tcPr>
          <w:p w:rsidR="003731CE" w:rsidRDefault="003731CE" w:rsidP="006D17B3">
            <w:r>
              <w:tab/>
            </w:r>
            <w:r>
              <w:tab/>
              <w:t>Miscellaneous Power</w:t>
            </w:r>
          </w:p>
        </w:tc>
        <w:tc>
          <w:tcPr>
            <w:tcW w:w="5742" w:type="dxa"/>
            <w:vAlign w:val="center"/>
          </w:tcPr>
          <w:p w:rsidR="003731CE" w:rsidRDefault="003731CE" w:rsidP="006D17B3">
            <w:pPr>
              <w:rPr>
                <w:i/>
                <w:iCs/>
              </w:rPr>
            </w:pPr>
            <w:r>
              <w:rPr>
                <w:i/>
                <w:iCs/>
              </w:rPr>
              <w:t>Breakout value not required for this item in Schematic Phase.</w:t>
            </w:r>
          </w:p>
        </w:tc>
      </w:tr>
      <w:tr w:rsidR="003731CE" w:rsidTr="006D17B3">
        <w:trPr>
          <w:trHeight w:val="360"/>
        </w:trPr>
        <w:tc>
          <w:tcPr>
            <w:tcW w:w="648" w:type="dxa"/>
            <w:vAlign w:val="center"/>
          </w:tcPr>
          <w:p w:rsidR="003731CE" w:rsidRDefault="0039636A" w:rsidP="006D17B3">
            <w:pPr>
              <w:jc w:val="center"/>
            </w:pPr>
            <w:r>
              <w:t>3</w:t>
            </w:r>
            <w:r w:rsidR="003731CE">
              <w:t>.5</w:t>
            </w:r>
          </w:p>
        </w:tc>
        <w:tc>
          <w:tcPr>
            <w:tcW w:w="2610" w:type="dxa"/>
            <w:vAlign w:val="center"/>
          </w:tcPr>
          <w:p w:rsidR="003731CE" w:rsidRDefault="003731CE" w:rsidP="006D17B3">
            <w:r>
              <w:tab/>
            </w:r>
            <w:r>
              <w:tab/>
              <w:t>HVAC Equipment</w:t>
            </w:r>
          </w:p>
        </w:tc>
        <w:tc>
          <w:tcPr>
            <w:tcW w:w="5742" w:type="dxa"/>
            <w:vAlign w:val="center"/>
          </w:tcPr>
          <w:p w:rsidR="003731CE" w:rsidRDefault="003731CE" w:rsidP="006D17B3">
            <w:pPr>
              <w:rPr>
                <w:i/>
                <w:iCs/>
              </w:rPr>
            </w:pPr>
            <w:r>
              <w:rPr>
                <w:i/>
                <w:iCs/>
              </w:rPr>
              <w:t>Breakout value not required for this item in Schematic Phase.</w:t>
            </w:r>
          </w:p>
        </w:tc>
      </w:tr>
    </w:tbl>
    <w:p w:rsidR="003731CE" w:rsidRDefault="003731CE"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br w:type="page"/>
            </w: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Low Pressure Steam</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9636A" w:rsidP="006D17B3">
            <w:pPr>
              <w:jc w:val="center"/>
            </w:pPr>
            <w:r>
              <w:t>4</w:t>
            </w:r>
            <w:r w:rsidR="003731CE">
              <w:t>.1</w:t>
            </w:r>
          </w:p>
        </w:tc>
        <w:tc>
          <w:tcPr>
            <w:tcW w:w="2610" w:type="dxa"/>
            <w:vAlign w:val="center"/>
          </w:tcPr>
          <w:p w:rsidR="003731CE" w:rsidRDefault="003731CE" w:rsidP="006D17B3">
            <w:smartTag w:uri="urn:schemas-microsoft-com:office:smarttags" w:element="place">
              <w:smartTag w:uri="urn:schemas-microsoft-com:office:smarttags" w:element="PlaceName">
                <w:r>
                  <w:t>Summer</w:t>
                </w:r>
              </w:smartTag>
              <w:r>
                <w:t xml:space="preserve"> </w:t>
              </w:r>
              <w:smartTag w:uri="urn:schemas-microsoft-com:office:smarttags" w:element="PlaceType">
                <w:r>
                  <w:t>Peak</w:t>
                </w:r>
              </w:smartTag>
            </w:smartTag>
            <w:r>
              <w:t xml:space="preserve"> Load, (</w:t>
            </w:r>
            <w:proofErr w:type="spellStart"/>
            <w:r>
              <w:t>lbs</w:t>
            </w:r>
            <w:proofErr w:type="spellEnd"/>
            <w:r>
              <w:t>/</w:t>
            </w:r>
            <w:proofErr w:type="spellStart"/>
            <w:r>
              <w:t>hr</w:t>
            </w:r>
            <w:proofErr w:type="spellEnd"/>
            <w:r>
              <w:t>)</w:t>
            </w:r>
          </w:p>
        </w:tc>
        <w:tc>
          <w:tcPr>
            <w:tcW w:w="5742" w:type="dxa"/>
            <w:vAlign w:val="center"/>
          </w:tcPr>
          <w:p w:rsidR="003731CE" w:rsidRDefault="003731CE" w:rsidP="006D17B3">
            <w:r>
              <w:t>Cooling load assumed to be 125 SF/ton @ 40,000 SF = 320 tons/hr.</w:t>
            </w:r>
          </w:p>
          <w:p w:rsidR="003731CE" w:rsidRDefault="003731CE" w:rsidP="006D17B3">
            <w:r>
              <w:t xml:space="preserve">Steam consumption for absorption chillers is approximately 20 </w:t>
            </w:r>
            <w:proofErr w:type="spellStart"/>
            <w:r>
              <w:t>lb</w:t>
            </w:r>
            <w:proofErr w:type="spellEnd"/>
            <w:r>
              <w:t>/</w:t>
            </w:r>
            <w:proofErr w:type="spellStart"/>
            <w:r>
              <w:t>hr</w:t>
            </w:r>
            <w:proofErr w:type="spellEnd"/>
            <w:r>
              <w:t xml:space="preserve"> at  9 psi.  Therefore, 320 tons X 20 </w:t>
            </w:r>
            <w:proofErr w:type="spellStart"/>
            <w:r>
              <w:t>lbs</w:t>
            </w:r>
            <w:proofErr w:type="spellEnd"/>
            <w:r>
              <w:t>/</w:t>
            </w:r>
            <w:proofErr w:type="spellStart"/>
            <w:r>
              <w:t>hr</w:t>
            </w:r>
            <w:proofErr w:type="spellEnd"/>
            <w:r>
              <w:t xml:space="preserve"> = 6,400 </w:t>
            </w:r>
            <w:proofErr w:type="spellStart"/>
            <w:r>
              <w:t>lbs</w:t>
            </w:r>
            <w:proofErr w:type="spellEnd"/>
            <w:r>
              <w:t>/hr.</w:t>
            </w:r>
          </w:p>
        </w:tc>
      </w:tr>
      <w:tr w:rsidR="003731CE" w:rsidTr="006D17B3">
        <w:trPr>
          <w:trHeight w:val="360"/>
        </w:trPr>
        <w:tc>
          <w:tcPr>
            <w:tcW w:w="648" w:type="dxa"/>
            <w:vAlign w:val="center"/>
          </w:tcPr>
          <w:p w:rsidR="003731CE" w:rsidRDefault="0039636A" w:rsidP="006D17B3">
            <w:pPr>
              <w:jc w:val="center"/>
            </w:pPr>
            <w:r>
              <w:t>4</w:t>
            </w:r>
            <w:r w:rsidR="003731CE">
              <w:t>.2</w:t>
            </w:r>
          </w:p>
        </w:tc>
        <w:tc>
          <w:tcPr>
            <w:tcW w:w="2610" w:type="dxa"/>
            <w:vAlign w:val="center"/>
          </w:tcPr>
          <w:p w:rsidR="003731CE" w:rsidRDefault="003731CE" w:rsidP="006D17B3">
            <w:smartTag w:uri="urn:schemas-microsoft-com:office:smarttags" w:element="place">
              <w:smartTag w:uri="urn:schemas-microsoft-com:office:smarttags" w:element="PlaceName">
                <w:r>
                  <w:t>Winter</w:t>
                </w:r>
              </w:smartTag>
              <w:r>
                <w:t xml:space="preserve"> </w:t>
              </w:r>
              <w:smartTag w:uri="urn:schemas-microsoft-com:office:smarttags" w:element="PlaceType">
                <w:r>
                  <w:t>Peak</w:t>
                </w:r>
              </w:smartTag>
            </w:smartTag>
            <w:r>
              <w:t xml:space="preserve"> Load, (</w:t>
            </w:r>
            <w:proofErr w:type="spellStart"/>
            <w:r>
              <w:t>lbs</w:t>
            </w:r>
            <w:proofErr w:type="spellEnd"/>
            <w:r>
              <w:t>/</w:t>
            </w:r>
            <w:proofErr w:type="spellStart"/>
            <w:r>
              <w:t>hr</w:t>
            </w:r>
            <w:proofErr w:type="spellEnd"/>
            <w:r>
              <w:t>)</w:t>
            </w:r>
          </w:p>
        </w:tc>
        <w:tc>
          <w:tcPr>
            <w:tcW w:w="5742" w:type="dxa"/>
            <w:vAlign w:val="center"/>
          </w:tcPr>
          <w:p w:rsidR="003731CE" w:rsidRDefault="003731CE" w:rsidP="006D17B3">
            <w:r>
              <w:t xml:space="preserve">Heating load assumed to be 45 Btu/SF X 40,000 SF Gross Floor Area /1160 BTU per </w:t>
            </w:r>
            <w:proofErr w:type="spellStart"/>
            <w:r>
              <w:t>lb</w:t>
            </w:r>
            <w:proofErr w:type="spellEnd"/>
            <w:r>
              <w:t xml:space="preserve"> @ 9 psi  = 1,552 </w:t>
            </w:r>
            <w:proofErr w:type="spellStart"/>
            <w:r>
              <w:t>lbs</w:t>
            </w:r>
            <w:proofErr w:type="spellEnd"/>
            <w:r>
              <w:t>/hr.</w:t>
            </w:r>
          </w:p>
        </w:tc>
      </w:tr>
      <w:tr w:rsidR="003731CE" w:rsidTr="006D17B3">
        <w:trPr>
          <w:trHeight w:val="360"/>
        </w:trPr>
        <w:tc>
          <w:tcPr>
            <w:tcW w:w="648" w:type="dxa"/>
            <w:vAlign w:val="center"/>
          </w:tcPr>
          <w:p w:rsidR="003731CE" w:rsidRDefault="0039636A" w:rsidP="006D17B3">
            <w:pPr>
              <w:jc w:val="center"/>
            </w:pPr>
            <w:r>
              <w:t>4</w:t>
            </w:r>
            <w:r w:rsidR="003731CE">
              <w:t>.3</w:t>
            </w:r>
          </w:p>
        </w:tc>
        <w:tc>
          <w:tcPr>
            <w:tcW w:w="2610" w:type="dxa"/>
            <w:vAlign w:val="center"/>
          </w:tcPr>
          <w:p w:rsidR="003731CE" w:rsidRDefault="003731CE" w:rsidP="006D17B3">
            <w:r>
              <w:t>Annual Consumption, (MLB/</w:t>
            </w:r>
            <w:proofErr w:type="spellStart"/>
            <w:r>
              <w:t>yr</w:t>
            </w:r>
            <w:proofErr w:type="spellEnd"/>
            <w:r>
              <w:t>)</w:t>
            </w:r>
          </w:p>
        </w:tc>
        <w:tc>
          <w:tcPr>
            <w:tcW w:w="5742" w:type="dxa"/>
            <w:vAlign w:val="center"/>
          </w:tcPr>
          <w:p w:rsidR="003731CE" w:rsidRDefault="003731CE" w:rsidP="006D17B3">
            <w:r>
              <w:t xml:space="preserve">Cooling Consumption = 320,000 ton-hours/year [see Chilled Water, Item 4.3] X 20 </w:t>
            </w:r>
            <w:proofErr w:type="spellStart"/>
            <w:r>
              <w:t>lb</w:t>
            </w:r>
            <w:proofErr w:type="spellEnd"/>
            <w:r>
              <w:t xml:space="preserve">-hour / 1000 </w:t>
            </w:r>
            <w:proofErr w:type="spellStart"/>
            <w:r>
              <w:t>lbs</w:t>
            </w:r>
            <w:proofErr w:type="spellEnd"/>
            <w:r>
              <w:t xml:space="preserve"> per MLB = 6,400 MLB/year.</w:t>
            </w:r>
          </w:p>
          <w:p w:rsidR="003731CE" w:rsidRDefault="003731CE" w:rsidP="006D17B3"/>
          <w:p w:rsidR="003731CE" w:rsidRDefault="003731CE" w:rsidP="006D17B3">
            <w:r>
              <w:t>Heating Consumption = Using Heating Degree Day Method:</w:t>
            </w:r>
          </w:p>
          <w:p w:rsidR="003731CE" w:rsidRDefault="003731CE" w:rsidP="006D17B3">
            <w:r>
              <w:t xml:space="preserve">(((1,552 </w:t>
            </w:r>
            <w:proofErr w:type="spellStart"/>
            <w:r>
              <w:t>lbs</w:t>
            </w:r>
            <w:proofErr w:type="spellEnd"/>
            <w:r>
              <w:t>/</w:t>
            </w:r>
            <w:proofErr w:type="spellStart"/>
            <w:r>
              <w:t>hr</w:t>
            </w:r>
            <w:proofErr w:type="spellEnd"/>
            <w:r>
              <w:t xml:space="preserve"> peak load / (-10 </w:t>
            </w:r>
            <w:proofErr w:type="spellStart"/>
            <w:r>
              <w:rPr>
                <w:vertAlign w:val="superscript"/>
              </w:rPr>
              <w:t>o</w:t>
            </w:r>
            <w:r>
              <w:t>F</w:t>
            </w:r>
            <w:proofErr w:type="spellEnd"/>
            <w:r>
              <w:t xml:space="preserve"> - 72 </w:t>
            </w:r>
            <w:proofErr w:type="spellStart"/>
            <w:r>
              <w:rPr>
                <w:vertAlign w:val="superscript"/>
              </w:rPr>
              <w:t>o</w:t>
            </w:r>
            <w:r>
              <w:t>F</w:t>
            </w:r>
            <w:proofErr w:type="spellEnd"/>
            <w:r>
              <w:t xml:space="preserve">)) X 6,258 Heating Degree Days [from ASHRAE 1984 Fundamentals, </w:t>
            </w:r>
            <w:proofErr w:type="spellStart"/>
            <w:r>
              <w:t>pg</w:t>
            </w:r>
            <w:proofErr w:type="spellEnd"/>
            <w:r>
              <w:t xml:space="preserve"> 24.25] X 24) / 1000 </w:t>
            </w:r>
            <w:proofErr w:type="spellStart"/>
            <w:r>
              <w:t>lbs</w:t>
            </w:r>
            <w:proofErr w:type="spellEnd"/>
            <w:r>
              <w:t xml:space="preserve"> per MLB = 2,843 MLB/year. </w:t>
            </w:r>
          </w:p>
          <w:p w:rsidR="003731CE" w:rsidRDefault="003731CE" w:rsidP="006D17B3"/>
          <w:p w:rsidR="003731CE" w:rsidRDefault="003731CE" w:rsidP="006D17B3">
            <w:r>
              <w:t>Humidification + Domestic Water Re-Heating + Miscellaneous Steam Loads is assumed to be 500 MLB/year.</w:t>
            </w:r>
          </w:p>
          <w:p w:rsidR="003731CE" w:rsidRDefault="003731CE" w:rsidP="006D17B3"/>
          <w:p w:rsidR="003731CE" w:rsidRDefault="003731CE" w:rsidP="006D17B3">
            <w:r>
              <w:t>Total Annual Consumption = Cooling + Heating + Miscellaneous = 6,400 + 2843 + 500 = 9,743 MLB/year.</w:t>
            </w:r>
          </w:p>
        </w:tc>
      </w:tr>
      <w:tr w:rsidR="003731CE" w:rsidTr="006D17B3">
        <w:trPr>
          <w:trHeight w:val="360"/>
        </w:trPr>
        <w:tc>
          <w:tcPr>
            <w:tcW w:w="648" w:type="dxa"/>
            <w:vAlign w:val="center"/>
          </w:tcPr>
          <w:p w:rsidR="003731CE" w:rsidRDefault="0039636A" w:rsidP="006D17B3">
            <w:pPr>
              <w:jc w:val="center"/>
            </w:pPr>
            <w:r>
              <w:t>4</w:t>
            </w:r>
            <w:r w:rsidR="003731CE">
              <w:t>.4</w:t>
            </w:r>
          </w:p>
        </w:tc>
        <w:tc>
          <w:tcPr>
            <w:tcW w:w="2610" w:type="dxa"/>
            <w:vAlign w:val="center"/>
          </w:tcPr>
          <w:p w:rsidR="003731CE" w:rsidRDefault="003731CE" w:rsidP="006D17B3">
            <w:r>
              <w:tab/>
              <w:t>Heating</w:t>
            </w:r>
          </w:p>
        </w:tc>
        <w:tc>
          <w:tcPr>
            <w:tcW w:w="5742" w:type="dxa"/>
            <w:vAlign w:val="center"/>
          </w:tcPr>
          <w:p w:rsidR="003731CE" w:rsidRDefault="003731CE" w:rsidP="006D17B3">
            <w:pPr>
              <w:rPr>
                <w:i/>
                <w:iCs/>
              </w:rPr>
            </w:pPr>
            <w:r>
              <w:rPr>
                <w:i/>
                <w:iCs/>
              </w:rPr>
              <w:t>Breakout value not required for this item in Schematic Phase.</w:t>
            </w:r>
          </w:p>
        </w:tc>
      </w:tr>
      <w:tr w:rsidR="003731CE" w:rsidTr="006D17B3">
        <w:trPr>
          <w:trHeight w:val="360"/>
        </w:trPr>
        <w:tc>
          <w:tcPr>
            <w:tcW w:w="648" w:type="dxa"/>
            <w:vAlign w:val="center"/>
          </w:tcPr>
          <w:p w:rsidR="003731CE" w:rsidRDefault="0039636A" w:rsidP="006D17B3">
            <w:pPr>
              <w:jc w:val="center"/>
            </w:pPr>
            <w:r>
              <w:t>4</w:t>
            </w:r>
            <w:r w:rsidR="003731CE">
              <w:t>.5</w:t>
            </w:r>
          </w:p>
        </w:tc>
        <w:tc>
          <w:tcPr>
            <w:tcW w:w="2610" w:type="dxa"/>
            <w:vAlign w:val="center"/>
          </w:tcPr>
          <w:p w:rsidR="003731CE" w:rsidRDefault="003731CE" w:rsidP="006D17B3">
            <w:r>
              <w:tab/>
              <w:t>Humidification</w:t>
            </w:r>
          </w:p>
        </w:tc>
        <w:tc>
          <w:tcPr>
            <w:tcW w:w="5742" w:type="dxa"/>
            <w:vAlign w:val="center"/>
          </w:tcPr>
          <w:p w:rsidR="003731CE" w:rsidRDefault="003731CE" w:rsidP="006D17B3">
            <w:pPr>
              <w:rPr>
                <w:i/>
                <w:iCs/>
              </w:rPr>
            </w:pPr>
            <w:r>
              <w:rPr>
                <w:i/>
                <w:iCs/>
              </w:rPr>
              <w:t>Breakout value not required for this item in Schematic Phase.</w:t>
            </w:r>
          </w:p>
        </w:tc>
      </w:tr>
      <w:tr w:rsidR="003731CE" w:rsidTr="006D17B3">
        <w:trPr>
          <w:trHeight w:val="360"/>
        </w:trPr>
        <w:tc>
          <w:tcPr>
            <w:tcW w:w="648" w:type="dxa"/>
            <w:vAlign w:val="center"/>
          </w:tcPr>
          <w:p w:rsidR="003731CE" w:rsidRDefault="0039636A" w:rsidP="006D17B3">
            <w:pPr>
              <w:jc w:val="center"/>
            </w:pPr>
            <w:r>
              <w:t>4</w:t>
            </w:r>
            <w:r w:rsidR="003731CE">
              <w:t>.6</w:t>
            </w:r>
          </w:p>
        </w:tc>
        <w:tc>
          <w:tcPr>
            <w:tcW w:w="2610" w:type="dxa"/>
            <w:vAlign w:val="center"/>
          </w:tcPr>
          <w:p w:rsidR="003731CE" w:rsidRDefault="003731CE" w:rsidP="006D17B3">
            <w:r>
              <w:tab/>
              <w:t>Air Conditioning</w:t>
            </w:r>
          </w:p>
        </w:tc>
        <w:tc>
          <w:tcPr>
            <w:tcW w:w="5742" w:type="dxa"/>
            <w:vAlign w:val="center"/>
          </w:tcPr>
          <w:p w:rsidR="003731CE" w:rsidRDefault="003731CE" w:rsidP="006D17B3">
            <w:pPr>
              <w:rPr>
                <w:i/>
                <w:iCs/>
              </w:rPr>
            </w:pPr>
            <w:r>
              <w:rPr>
                <w:i/>
                <w:iCs/>
              </w:rPr>
              <w:t>Breakout value not required for this item in Schematic Phase.</w:t>
            </w:r>
          </w:p>
        </w:tc>
      </w:tr>
      <w:tr w:rsidR="003731CE" w:rsidTr="006D17B3">
        <w:trPr>
          <w:trHeight w:val="360"/>
        </w:trPr>
        <w:tc>
          <w:tcPr>
            <w:tcW w:w="648" w:type="dxa"/>
            <w:vAlign w:val="center"/>
          </w:tcPr>
          <w:p w:rsidR="003731CE" w:rsidRDefault="0039636A" w:rsidP="006D17B3">
            <w:pPr>
              <w:jc w:val="center"/>
            </w:pPr>
            <w:r>
              <w:t>4</w:t>
            </w:r>
            <w:r w:rsidR="003731CE">
              <w:t>.7</w:t>
            </w:r>
          </w:p>
        </w:tc>
        <w:tc>
          <w:tcPr>
            <w:tcW w:w="2610" w:type="dxa"/>
            <w:vAlign w:val="center"/>
          </w:tcPr>
          <w:p w:rsidR="003731CE" w:rsidRDefault="003731CE" w:rsidP="006D17B3">
            <w:r>
              <w:tab/>
              <w:t>Domestic Water Heating</w:t>
            </w:r>
          </w:p>
        </w:tc>
        <w:tc>
          <w:tcPr>
            <w:tcW w:w="5742" w:type="dxa"/>
            <w:vAlign w:val="center"/>
          </w:tcPr>
          <w:p w:rsidR="003731CE" w:rsidRDefault="003731CE" w:rsidP="006D17B3">
            <w:pPr>
              <w:rPr>
                <w:i/>
                <w:iCs/>
              </w:rPr>
            </w:pPr>
            <w:r>
              <w:rPr>
                <w:i/>
                <w:iCs/>
              </w:rPr>
              <w:t>Breakout value not required for this item in Schematic Phase.</w:t>
            </w:r>
          </w:p>
        </w:tc>
      </w:tr>
      <w:tr w:rsidR="003731CE" w:rsidTr="006D17B3">
        <w:trPr>
          <w:trHeight w:val="360"/>
        </w:trPr>
        <w:tc>
          <w:tcPr>
            <w:tcW w:w="648" w:type="dxa"/>
            <w:vAlign w:val="center"/>
          </w:tcPr>
          <w:p w:rsidR="003731CE" w:rsidRDefault="0039636A" w:rsidP="006D17B3">
            <w:pPr>
              <w:jc w:val="center"/>
            </w:pPr>
            <w:r>
              <w:t>4</w:t>
            </w:r>
            <w:r w:rsidR="003731CE">
              <w:t>.8</w:t>
            </w:r>
          </w:p>
        </w:tc>
        <w:tc>
          <w:tcPr>
            <w:tcW w:w="2610" w:type="dxa"/>
            <w:vAlign w:val="center"/>
          </w:tcPr>
          <w:p w:rsidR="003731CE" w:rsidRDefault="003731CE" w:rsidP="006D17B3">
            <w:r>
              <w:tab/>
              <w:t>Process</w:t>
            </w:r>
          </w:p>
        </w:tc>
        <w:tc>
          <w:tcPr>
            <w:tcW w:w="5742" w:type="dxa"/>
            <w:vAlign w:val="center"/>
          </w:tcPr>
          <w:p w:rsidR="003731CE" w:rsidRDefault="003731CE" w:rsidP="006D17B3">
            <w:pPr>
              <w:rPr>
                <w:i/>
                <w:iCs/>
              </w:rPr>
            </w:pPr>
            <w:r>
              <w:rPr>
                <w:i/>
                <w:iCs/>
              </w:rPr>
              <w:t>Breakout value not required for this item in Schematic Phase.</w:t>
            </w:r>
          </w:p>
        </w:tc>
      </w:tr>
    </w:tbl>
    <w:p w:rsidR="003731CE" w:rsidRDefault="003731CE" w:rsidP="003731CE"/>
    <w:p w:rsidR="003731CE" w:rsidRDefault="003731CE"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60 PSI  Steam</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9636A" w:rsidP="006D17B3">
            <w:pPr>
              <w:jc w:val="center"/>
            </w:pPr>
            <w:r>
              <w:t>5</w:t>
            </w:r>
            <w:r w:rsidR="003731CE">
              <w:t>.1</w:t>
            </w:r>
          </w:p>
        </w:tc>
        <w:tc>
          <w:tcPr>
            <w:tcW w:w="2610" w:type="dxa"/>
            <w:vAlign w:val="center"/>
          </w:tcPr>
          <w:p w:rsidR="003731CE" w:rsidRDefault="003731CE" w:rsidP="006D17B3">
            <w:smartTag w:uri="urn:schemas-microsoft-com:office:smarttags" w:element="place">
              <w:smartTag w:uri="urn:schemas-microsoft-com:office:smarttags" w:element="PlaceName">
                <w:r>
                  <w:t>Summer</w:t>
                </w:r>
              </w:smartTag>
              <w:r>
                <w:t xml:space="preserve"> </w:t>
              </w:r>
              <w:smartTag w:uri="urn:schemas-microsoft-com:office:smarttags" w:element="PlaceType">
                <w:r>
                  <w:t>Peak</w:t>
                </w:r>
              </w:smartTag>
            </w:smartTag>
            <w:r>
              <w:t xml:space="preserve"> Load, (</w:t>
            </w:r>
            <w:proofErr w:type="spellStart"/>
            <w:r>
              <w:t>lbs</w:t>
            </w:r>
            <w:proofErr w:type="spellEnd"/>
            <w:r>
              <w:t>/</w:t>
            </w:r>
            <w:proofErr w:type="spellStart"/>
            <w:r>
              <w:t>hr</w:t>
            </w:r>
            <w:proofErr w:type="spellEnd"/>
            <w:r>
              <w:t>)</w:t>
            </w:r>
          </w:p>
        </w:tc>
        <w:tc>
          <w:tcPr>
            <w:tcW w:w="5742" w:type="dxa"/>
            <w:vAlign w:val="center"/>
          </w:tcPr>
          <w:p w:rsidR="003731CE" w:rsidRDefault="003731CE" w:rsidP="006D17B3">
            <w:r>
              <w:t>Four Autoclaves:</w:t>
            </w:r>
          </w:p>
          <w:p w:rsidR="003731CE" w:rsidRDefault="003731CE" w:rsidP="006D17B3">
            <w:r>
              <w:t xml:space="preserve">Assume 4 X 100 </w:t>
            </w:r>
            <w:proofErr w:type="spellStart"/>
            <w:r>
              <w:t>lbs</w:t>
            </w:r>
            <w:proofErr w:type="spellEnd"/>
            <w:r>
              <w:t xml:space="preserve">/hour of 60 PSI steam required = 400 </w:t>
            </w:r>
            <w:proofErr w:type="spellStart"/>
            <w:r>
              <w:t>lbs</w:t>
            </w:r>
            <w:proofErr w:type="spellEnd"/>
            <w:r>
              <w:t xml:space="preserve">/hour. </w:t>
            </w:r>
          </w:p>
        </w:tc>
      </w:tr>
      <w:tr w:rsidR="003731CE" w:rsidTr="006D17B3">
        <w:trPr>
          <w:trHeight w:val="360"/>
        </w:trPr>
        <w:tc>
          <w:tcPr>
            <w:tcW w:w="648" w:type="dxa"/>
            <w:vAlign w:val="center"/>
          </w:tcPr>
          <w:p w:rsidR="003731CE" w:rsidRDefault="0039636A" w:rsidP="006D17B3">
            <w:pPr>
              <w:jc w:val="center"/>
            </w:pPr>
            <w:r>
              <w:t>5</w:t>
            </w:r>
            <w:r w:rsidR="003731CE">
              <w:t>.2</w:t>
            </w:r>
          </w:p>
        </w:tc>
        <w:tc>
          <w:tcPr>
            <w:tcW w:w="2610" w:type="dxa"/>
            <w:vAlign w:val="center"/>
          </w:tcPr>
          <w:p w:rsidR="003731CE" w:rsidRDefault="003731CE" w:rsidP="006D17B3">
            <w:smartTag w:uri="urn:schemas-microsoft-com:office:smarttags" w:element="place">
              <w:smartTag w:uri="urn:schemas-microsoft-com:office:smarttags" w:element="PlaceName">
                <w:r>
                  <w:t>Winter</w:t>
                </w:r>
              </w:smartTag>
              <w:r>
                <w:t xml:space="preserve"> </w:t>
              </w:r>
              <w:smartTag w:uri="urn:schemas-microsoft-com:office:smarttags" w:element="PlaceType">
                <w:r>
                  <w:t>Peak</w:t>
                </w:r>
              </w:smartTag>
            </w:smartTag>
            <w:r>
              <w:t xml:space="preserve"> Load, (</w:t>
            </w:r>
            <w:proofErr w:type="spellStart"/>
            <w:r>
              <w:t>lbs</w:t>
            </w:r>
            <w:proofErr w:type="spellEnd"/>
            <w:r>
              <w:t>/</w:t>
            </w:r>
            <w:proofErr w:type="spellStart"/>
            <w:r>
              <w:t>hr</w:t>
            </w:r>
            <w:proofErr w:type="spellEnd"/>
            <w:r>
              <w:t>)</w:t>
            </w:r>
          </w:p>
        </w:tc>
        <w:tc>
          <w:tcPr>
            <w:tcW w:w="5742" w:type="dxa"/>
            <w:vAlign w:val="center"/>
          </w:tcPr>
          <w:p w:rsidR="003731CE" w:rsidRDefault="003731CE" w:rsidP="006D17B3">
            <w:r>
              <w:t xml:space="preserve">Same as </w:t>
            </w:r>
            <w:smartTag w:uri="urn:schemas-microsoft-com:office:smarttags" w:element="place">
              <w:smartTag w:uri="urn:schemas-microsoft-com:office:smarttags" w:element="PlaceName">
                <w:r>
                  <w:t>Summer</w:t>
                </w:r>
              </w:smartTag>
              <w:r>
                <w:t xml:space="preserve"> </w:t>
              </w:r>
              <w:smartTag w:uri="urn:schemas-microsoft-com:office:smarttags" w:element="PlaceType">
                <w:r>
                  <w:t>Peak</w:t>
                </w:r>
              </w:smartTag>
            </w:smartTag>
            <w:r>
              <w:t xml:space="preserve"> Load = 400 </w:t>
            </w:r>
            <w:proofErr w:type="spellStart"/>
            <w:r>
              <w:t>lb</w:t>
            </w:r>
            <w:proofErr w:type="spellEnd"/>
            <w:r>
              <w:t>/hr.</w:t>
            </w:r>
          </w:p>
        </w:tc>
      </w:tr>
      <w:tr w:rsidR="003731CE" w:rsidTr="006D17B3">
        <w:trPr>
          <w:trHeight w:val="360"/>
        </w:trPr>
        <w:tc>
          <w:tcPr>
            <w:tcW w:w="648" w:type="dxa"/>
            <w:vAlign w:val="center"/>
          </w:tcPr>
          <w:p w:rsidR="003731CE" w:rsidRDefault="0039636A" w:rsidP="006D17B3">
            <w:pPr>
              <w:jc w:val="center"/>
            </w:pPr>
            <w:r>
              <w:t>5</w:t>
            </w:r>
            <w:r w:rsidR="003731CE">
              <w:t>.3</w:t>
            </w:r>
          </w:p>
        </w:tc>
        <w:tc>
          <w:tcPr>
            <w:tcW w:w="2610" w:type="dxa"/>
            <w:vAlign w:val="center"/>
          </w:tcPr>
          <w:p w:rsidR="003731CE" w:rsidRDefault="003731CE" w:rsidP="006D17B3">
            <w:r>
              <w:t>Annual Consumption, (MLB/</w:t>
            </w:r>
            <w:proofErr w:type="spellStart"/>
            <w:r>
              <w:t>yr</w:t>
            </w:r>
            <w:proofErr w:type="spellEnd"/>
            <w:r>
              <w:t>)</w:t>
            </w:r>
          </w:p>
        </w:tc>
        <w:tc>
          <w:tcPr>
            <w:tcW w:w="5742" w:type="dxa"/>
            <w:vAlign w:val="center"/>
          </w:tcPr>
          <w:p w:rsidR="003731CE" w:rsidRDefault="003731CE" w:rsidP="006D17B3">
            <w:r>
              <w:t>Four Autoclaves:</w:t>
            </w:r>
          </w:p>
          <w:p w:rsidR="003731CE" w:rsidRDefault="003731CE" w:rsidP="006D17B3">
            <w:r>
              <w:t xml:space="preserve">Assume 4 X 100 </w:t>
            </w:r>
            <w:proofErr w:type="spellStart"/>
            <w:r>
              <w:t>lbs</w:t>
            </w:r>
            <w:proofErr w:type="spellEnd"/>
            <w:r>
              <w:t xml:space="preserve">/hour of 60 PSI steam required / 1000 </w:t>
            </w:r>
            <w:proofErr w:type="spellStart"/>
            <w:r>
              <w:t>lbs</w:t>
            </w:r>
            <w:proofErr w:type="spellEnd"/>
            <w:r>
              <w:t>/hour per MLB/</w:t>
            </w:r>
            <w:proofErr w:type="spellStart"/>
            <w:r>
              <w:t>hr</w:t>
            </w:r>
            <w:proofErr w:type="spellEnd"/>
            <w:r>
              <w:t xml:space="preserve"> X 2 cycles/day X 250 days/</w:t>
            </w:r>
            <w:proofErr w:type="spellStart"/>
            <w:r>
              <w:t>yr</w:t>
            </w:r>
            <w:proofErr w:type="spellEnd"/>
            <w:r>
              <w:t xml:space="preserve"> = 200 MLB/year  </w:t>
            </w:r>
          </w:p>
        </w:tc>
      </w:tr>
    </w:tbl>
    <w:p w:rsidR="003731CE" w:rsidRDefault="003731CE" w:rsidP="003731CE"/>
    <w:p w:rsidR="001171D4" w:rsidRDefault="001171D4" w:rsidP="003731CE"/>
    <w:p w:rsidR="001171D4" w:rsidRDefault="001171D4" w:rsidP="003731CE"/>
    <w:p w:rsidR="001171D4" w:rsidRDefault="001171D4"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br w:type="page"/>
            </w: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Chilled Water</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9636A" w:rsidP="006D17B3">
            <w:pPr>
              <w:jc w:val="center"/>
            </w:pPr>
            <w:r>
              <w:t>6</w:t>
            </w:r>
            <w:r w:rsidR="003731CE">
              <w:t>.1</w:t>
            </w:r>
          </w:p>
        </w:tc>
        <w:tc>
          <w:tcPr>
            <w:tcW w:w="2610" w:type="dxa"/>
            <w:vAlign w:val="center"/>
          </w:tcPr>
          <w:p w:rsidR="003731CE" w:rsidRDefault="003731CE" w:rsidP="00225420">
            <w:r>
              <w:t>Summer Peak Load, (tons)</w:t>
            </w:r>
          </w:p>
        </w:tc>
        <w:tc>
          <w:tcPr>
            <w:tcW w:w="5742" w:type="dxa"/>
            <w:vAlign w:val="center"/>
          </w:tcPr>
          <w:p w:rsidR="003731CE" w:rsidRDefault="003731CE" w:rsidP="00B9363B">
            <w:r>
              <w:t>Cooling load assumed to be 125 SF/ton @ 40,000 SF = 320 tons.</w:t>
            </w:r>
          </w:p>
        </w:tc>
      </w:tr>
      <w:tr w:rsidR="003731CE" w:rsidTr="006D17B3">
        <w:trPr>
          <w:trHeight w:val="360"/>
        </w:trPr>
        <w:tc>
          <w:tcPr>
            <w:tcW w:w="648" w:type="dxa"/>
            <w:vAlign w:val="center"/>
          </w:tcPr>
          <w:p w:rsidR="003731CE" w:rsidRDefault="0039636A" w:rsidP="006D17B3">
            <w:pPr>
              <w:jc w:val="center"/>
            </w:pPr>
            <w:r>
              <w:t>6</w:t>
            </w:r>
            <w:r w:rsidR="003731CE">
              <w:t>.2</w:t>
            </w:r>
          </w:p>
        </w:tc>
        <w:tc>
          <w:tcPr>
            <w:tcW w:w="2610" w:type="dxa"/>
            <w:vAlign w:val="center"/>
          </w:tcPr>
          <w:p w:rsidR="003731CE" w:rsidRDefault="003731CE" w:rsidP="006D17B3">
            <w:smartTag w:uri="urn:schemas-microsoft-com:office:smarttags" w:element="place">
              <w:smartTag w:uri="urn:schemas-microsoft-com:office:smarttags" w:element="PlaceName">
                <w:r>
                  <w:t>Winter</w:t>
                </w:r>
              </w:smartTag>
              <w:r>
                <w:t xml:space="preserve"> </w:t>
              </w:r>
              <w:smartTag w:uri="urn:schemas-microsoft-com:office:smarttags" w:element="PlaceType">
                <w:r>
                  <w:t>Peak</w:t>
                </w:r>
              </w:smartTag>
            </w:smartTag>
            <w:r>
              <w:t xml:space="preserve"> Load,</w:t>
            </w:r>
          </w:p>
          <w:p w:rsidR="003731CE" w:rsidRDefault="003731CE" w:rsidP="00225420">
            <w:r>
              <w:t>(tons)</w:t>
            </w:r>
          </w:p>
        </w:tc>
        <w:tc>
          <w:tcPr>
            <w:tcW w:w="5742" w:type="dxa"/>
            <w:vAlign w:val="center"/>
          </w:tcPr>
          <w:p w:rsidR="003731CE" w:rsidRDefault="003731CE" w:rsidP="006D17B3">
            <w:r>
              <w:t>Assume winter peak load for computer server rooms and miscellaneous year-round cooling needs at 100 tons.</w:t>
            </w:r>
          </w:p>
        </w:tc>
      </w:tr>
      <w:tr w:rsidR="003731CE" w:rsidTr="006D17B3">
        <w:trPr>
          <w:trHeight w:val="360"/>
        </w:trPr>
        <w:tc>
          <w:tcPr>
            <w:tcW w:w="648" w:type="dxa"/>
            <w:vAlign w:val="center"/>
          </w:tcPr>
          <w:p w:rsidR="003731CE" w:rsidRDefault="0039636A" w:rsidP="006D17B3">
            <w:pPr>
              <w:jc w:val="center"/>
            </w:pPr>
            <w:r>
              <w:t>6</w:t>
            </w:r>
            <w:r w:rsidR="003731CE">
              <w:t>.3</w:t>
            </w:r>
          </w:p>
        </w:tc>
        <w:tc>
          <w:tcPr>
            <w:tcW w:w="2610" w:type="dxa"/>
            <w:vAlign w:val="center"/>
          </w:tcPr>
          <w:p w:rsidR="003731CE" w:rsidRDefault="003731CE" w:rsidP="006D17B3">
            <w:r>
              <w:t xml:space="preserve">Annual Consumption, </w:t>
            </w:r>
          </w:p>
          <w:p w:rsidR="003731CE" w:rsidRDefault="003731CE" w:rsidP="006D17B3">
            <w:r>
              <w:t>(ton-hours/year)</w:t>
            </w:r>
          </w:p>
        </w:tc>
        <w:tc>
          <w:tcPr>
            <w:tcW w:w="5742" w:type="dxa"/>
            <w:vAlign w:val="center"/>
          </w:tcPr>
          <w:p w:rsidR="003731CE" w:rsidRDefault="003731CE" w:rsidP="006D17B3">
            <w:r>
              <w:t>Using Equivalent Full Load Hours Method:</w:t>
            </w:r>
          </w:p>
          <w:p w:rsidR="003731CE" w:rsidRDefault="003731CE" w:rsidP="006D17B3">
            <w:r>
              <w:t xml:space="preserve">320 tons peak load X 1000 hours equivalent full load operation [from ASHRAE 1984 Fundamentals, </w:t>
            </w:r>
            <w:proofErr w:type="spellStart"/>
            <w:r>
              <w:t>pg</w:t>
            </w:r>
            <w:proofErr w:type="spellEnd"/>
            <w:r>
              <w:t xml:space="preserve"> 28.5] </w:t>
            </w:r>
          </w:p>
          <w:p w:rsidR="003731CE" w:rsidRDefault="003731CE" w:rsidP="006D17B3">
            <w:r>
              <w:t>= 320,000 ton-hours/year.</w:t>
            </w:r>
          </w:p>
          <w:p w:rsidR="003731CE" w:rsidRDefault="003731CE" w:rsidP="006D17B3"/>
          <w:p w:rsidR="003731CE" w:rsidRDefault="003731CE" w:rsidP="006D17B3">
            <w:r>
              <w:t>Using Cooling Degree Day Method:</w:t>
            </w:r>
          </w:p>
          <w:p w:rsidR="003731CE" w:rsidRDefault="003731CE" w:rsidP="006D17B3">
            <w:r>
              <w:t xml:space="preserve">(320 tons peak load/92 </w:t>
            </w:r>
            <w:proofErr w:type="spellStart"/>
            <w:r>
              <w:rPr>
                <w:vertAlign w:val="superscript"/>
              </w:rPr>
              <w:t>o</w:t>
            </w:r>
            <w:r>
              <w:t>F</w:t>
            </w:r>
            <w:proofErr w:type="spellEnd"/>
            <w:r>
              <w:t xml:space="preserve"> - 72 </w:t>
            </w:r>
            <w:proofErr w:type="spellStart"/>
            <w:r>
              <w:rPr>
                <w:vertAlign w:val="superscript"/>
              </w:rPr>
              <w:t>o</w:t>
            </w:r>
            <w:r>
              <w:t>F</w:t>
            </w:r>
            <w:proofErr w:type="spellEnd"/>
            <w:r>
              <w:t xml:space="preserve">) X 687Cooling Degree Days [from ASHRAE 1984 Fundamentals, </w:t>
            </w:r>
            <w:proofErr w:type="spellStart"/>
            <w:r>
              <w:t>pg</w:t>
            </w:r>
            <w:proofErr w:type="spellEnd"/>
            <w:r>
              <w:t xml:space="preserve"> 28.6] X 24 </w:t>
            </w:r>
          </w:p>
          <w:p w:rsidR="003731CE" w:rsidRDefault="003731CE" w:rsidP="006D17B3">
            <w:r>
              <w:t>= 219,840 ton-hours/year.</w:t>
            </w:r>
          </w:p>
          <w:p w:rsidR="003731CE" w:rsidRDefault="003731CE" w:rsidP="006D17B3"/>
          <w:p w:rsidR="003731CE" w:rsidRDefault="003731CE" w:rsidP="006D17B3">
            <w:r>
              <w:t>Conclusion: Use 320,000 ton-hours/year.</w:t>
            </w:r>
          </w:p>
          <w:p w:rsidR="003731CE" w:rsidRDefault="003731CE" w:rsidP="006D17B3"/>
          <w:p w:rsidR="003731CE" w:rsidRDefault="003731CE" w:rsidP="006D17B3">
            <w:r>
              <w:t>Note: winter cooling load is handled by winterized cooling towers via free cooling system.</w:t>
            </w:r>
          </w:p>
        </w:tc>
      </w:tr>
    </w:tbl>
    <w:p w:rsidR="003731CE" w:rsidRDefault="003731CE"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p w:rsidR="001171D4" w:rsidRDefault="001171D4"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br w:type="page"/>
            </w: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Domestic Cold Water</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9636A" w:rsidP="006D17B3">
            <w:pPr>
              <w:jc w:val="center"/>
            </w:pPr>
            <w:r>
              <w:t>7</w:t>
            </w:r>
            <w:r w:rsidR="003731CE">
              <w:t>.1</w:t>
            </w:r>
          </w:p>
        </w:tc>
        <w:tc>
          <w:tcPr>
            <w:tcW w:w="2610" w:type="dxa"/>
            <w:vAlign w:val="center"/>
          </w:tcPr>
          <w:p w:rsidR="003731CE" w:rsidRDefault="003731CE" w:rsidP="006D17B3">
            <w:r>
              <w:t>Peak Demand, (GPM)</w:t>
            </w:r>
          </w:p>
        </w:tc>
        <w:tc>
          <w:tcPr>
            <w:tcW w:w="5742" w:type="dxa"/>
            <w:vAlign w:val="center"/>
          </w:tcPr>
          <w:p w:rsidR="003731CE" w:rsidRDefault="003731CE" w:rsidP="006D17B3">
            <w:r>
              <w:t>Based on a review of the International Building Code, 2000 and International Plumbing Code, 2000 to determine maximum building occupancy levels and resulting minimum number of plumbing facilities, as well as a review of similar building types on campus, it was determined that the domestic cold water peak demand be based on 750 fixture units.</w:t>
            </w:r>
          </w:p>
          <w:p w:rsidR="003731CE" w:rsidRDefault="003731CE" w:rsidP="006D17B3">
            <w:r>
              <w:t>From Table E102 of the International Plumbing Code, 2000, the resulting domestic cold water peak demand is 177 GPM.</w:t>
            </w:r>
          </w:p>
          <w:p w:rsidR="003731CE" w:rsidRDefault="003731CE" w:rsidP="006D17B3"/>
          <w:p w:rsidR="003731CE" w:rsidRDefault="003731CE" w:rsidP="006D17B3">
            <w:r>
              <w:t>Additionally the cooling tower has an estimated peak domestic cold water demand of 23 GPM [Calculated using “Marley Cooling Tower Fundamentals”].</w:t>
            </w:r>
          </w:p>
          <w:p w:rsidR="003731CE" w:rsidRDefault="003731CE" w:rsidP="006D17B3"/>
          <w:p w:rsidR="003731CE" w:rsidRDefault="003731CE" w:rsidP="006D17B3">
            <w:smartTag w:uri="urn:schemas-microsoft-com:office:smarttags" w:element="place">
              <w:smartTag w:uri="urn:schemas-microsoft-com:office:smarttags" w:element="PlaceName">
                <w:r>
                  <w:t>Total</w:t>
                </w:r>
              </w:smartTag>
              <w:r>
                <w:t xml:space="preserve"> </w:t>
              </w:r>
              <w:smartTag w:uri="urn:schemas-microsoft-com:office:smarttags" w:element="PlaceName">
                <w:r>
                  <w:t>DCW</w:t>
                </w:r>
              </w:smartTag>
              <w:r>
                <w:t xml:space="preserve"> </w:t>
              </w:r>
              <w:smartTag w:uri="urn:schemas-microsoft-com:office:smarttags" w:element="PlaceType">
                <w:r>
                  <w:t>Peak</w:t>
                </w:r>
              </w:smartTag>
            </w:smartTag>
            <w:r>
              <w:t xml:space="preserve"> Demand = 177 + 23 = 200 GPM.</w:t>
            </w:r>
          </w:p>
        </w:tc>
      </w:tr>
      <w:tr w:rsidR="003731CE" w:rsidTr="006D17B3">
        <w:trPr>
          <w:trHeight w:val="360"/>
        </w:trPr>
        <w:tc>
          <w:tcPr>
            <w:tcW w:w="648" w:type="dxa"/>
            <w:vAlign w:val="center"/>
          </w:tcPr>
          <w:p w:rsidR="003731CE" w:rsidRDefault="0039636A" w:rsidP="006D17B3">
            <w:pPr>
              <w:jc w:val="center"/>
            </w:pPr>
            <w:r>
              <w:t>7</w:t>
            </w:r>
            <w:r w:rsidR="003731CE">
              <w:t>.2</w:t>
            </w:r>
          </w:p>
        </w:tc>
        <w:tc>
          <w:tcPr>
            <w:tcW w:w="2610" w:type="dxa"/>
            <w:vAlign w:val="center"/>
          </w:tcPr>
          <w:p w:rsidR="003731CE" w:rsidRDefault="003731CE" w:rsidP="006D17B3">
            <w:r>
              <w:t>Peak Sanitary Demand, (GPM)</w:t>
            </w:r>
          </w:p>
        </w:tc>
        <w:tc>
          <w:tcPr>
            <w:tcW w:w="5742" w:type="dxa"/>
            <w:vAlign w:val="center"/>
          </w:tcPr>
          <w:p w:rsidR="003731CE" w:rsidRDefault="003731CE" w:rsidP="006D17B3">
            <w:r>
              <w:t xml:space="preserve">Peak Sanitary Demand = </w:t>
            </w:r>
          </w:p>
          <w:p w:rsidR="003731CE" w:rsidRDefault="003731CE" w:rsidP="006D17B3">
            <w:r>
              <w:t>Domestic Cold Water Demand [Item 5.1] + Domestic Hot Water Demand [Item 6.1] – Cooling Tower Make-up [Item 5.1] = 177 + 77 – 23 = 231 GPM.</w:t>
            </w:r>
          </w:p>
        </w:tc>
      </w:tr>
      <w:tr w:rsidR="003731CE" w:rsidTr="006D17B3">
        <w:trPr>
          <w:trHeight w:val="360"/>
        </w:trPr>
        <w:tc>
          <w:tcPr>
            <w:tcW w:w="648" w:type="dxa"/>
            <w:vAlign w:val="center"/>
          </w:tcPr>
          <w:p w:rsidR="003731CE" w:rsidRDefault="0039636A" w:rsidP="006D17B3">
            <w:pPr>
              <w:jc w:val="center"/>
            </w:pPr>
            <w:r>
              <w:t>7</w:t>
            </w:r>
            <w:r w:rsidR="003731CE">
              <w:t>.3</w:t>
            </w:r>
          </w:p>
        </w:tc>
        <w:tc>
          <w:tcPr>
            <w:tcW w:w="2610" w:type="dxa"/>
            <w:vAlign w:val="center"/>
          </w:tcPr>
          <w:p w:rsidR="003731CE" w:rsidRDefault="003731CE" w:rsidP="006D17B3">
            <w:r>
              <w:t>Annual Consumption, (gallons/year):</w:t>
            </w:r>
          </w:p>
        </w:tc>
        <w:tc>
          <w:tcPr>
            <w:tcW w:w="5742" w:type="dxa"/>
            <w:vAlign w:val="center"/>
          </w:tcPr>
          <w:p w:rsidR="003731CE" w:rsidRDefault="003731CE" w:rsidP="006D17B3">
            <w:r>
              <w:t>Occupied DCW:</w:t>
            </w:r>
          </w:p>
          <w:p w:rsidR="003731CE" w:rsidRDefault="003731CE" w:rsidP="006D17B3">
            <w:r>
              <w:t xml:space="preserve">177 GPM X 25% Diversity X 2,000 hours/year </w:t>
            </w:r>
          </w:p>
          <w:p w:rsidR="003731CE" w:rsidRDefault="003731CE" w:rsidP="006D17B3">
            <w:r>
              <w:t>= 5.31 million gallons/year.</w:t>
            </w:r>
          </w:p>
          <w:p w:rsidR="003731CE" w:rsidRDefault="003731CE" w:rsidP="006D17B3"/>
          <w:p w:rsidR="003731CE" w:rsidRDefault="003731CE" w:rsidP="006D17B3">
            <w:r>
              <w:t>Unoccupied DCW:</w:t>
            </w:r>
          </w:p>
          <w:p w:rsidR="003731CE" w:rsidRDefault="003731CE" w:rsidP="006D17B3">
            <w:r>
              <w:t xml:space="preserve">177 GPM X 2.5% Diversity X 6,760 hours/year </w:t>
            </w:r>
          </w:p>
          <w:p w:rsidR="003731CE" w:rsidRDefault="003731CE" w:rsidP="006D17B3">
            <w:r>
              <w:t>= 1.80 million gallons/year.</w:t>
            </w:r>
          </w:p>
          <w:p w:rsidR="003731CE" w:rsidRDefault="003731CE" w:rsidP="006D17B3"/>
          <w:p w:rsidR="003731CE" w:rsidRDefault="003731CE" w:rsidP="006D17B3">
            <w:r>
              <w:t>Cooling Tower Make-up:</w:t>
            </w:r>
          </w:p>
          <w:p w:rsidR="003731CE" w:rsidRDefault="003731CE" w:rsidP="006D17B3">
            <w:r>
              <w:t xml:space="preserve">23 GPM X 20% Diversity X 8,760 hours/year </w:t>
            </w:r>
          </w:p>
          <w:p w:rsidR="003731CE" w:rsidRDefault="003731CE" w:rsidP="006D17B3">
            <w:r>
              <w:t>= 2.42 million gallons/year.</w:t>
            </w:r>
          </w:p>
          <w:p w:rsidR="003731CE" w:rsidRDefault="003731CE" w:rsidP="006D17B3"/>
          <w:p w:rsidR="003731CE" w:rsidRDefault="003731CE" w:rsidP="006D17B3">
            <w:r>
              <w:t>Total = 5.31 + 1.80 + 2.42 = 9.53 million gallons/year.</w:t>
            </w:r>
          </w:p>
        </w:tc>
      </w:tr>
      <w:tr w:rsidR="003731CE" w:rsidTr="006D17B3">
        <w:trPr>
          <w:trHeight w:val="360"/>
        </w:trPr>
        <w:tc>
          <w:tcPr>
            <w:tcW w:w="648" w:type="dxa"/>
            <w:vAlign w:val="center"/>
          </w:tcPr>
          <w:p w:rsidR="003731CE" w:rsidRDefault="0039636A" w:rsidP="006D17B3">
            <w:pPr>
              <w:jc w:val="center"/>
            </w:pPr>
            <w:r>
              <w:t>7</w:t>
            </w:r>
            <w:r w:rsidR="003731CE">
              <w:t>.4</w:t>
            </w:r>
          </w:p>
        </w:tc>
        <w:tc>
          <w:tcPr>
            <w:tcW w:w="2610" w:type="dxa"/>
            <w:vAlign w:val="center"/>
          </w:tcPr>
          <w:p w:rsidR="003731CE" w:rsidRDefault="003731CE" w:rsidP="006D17B3">
            <w:r>
              <w:tab/>
              <w:t>Sanitary Sewer</w:t>
            </w:r>
          </w:p>
        </w:tc>
        <w:tc>
          <w:tcPr>
            <w:tcW w:w="5742" w:type="dxa"/>
            <w:vAlign w:val="center"/>
          </w:tcPr>
          <w:p w:rsidR="003731CE" w:rsidRDefault="003731CE" w:rsidP="006D17B3">
            <w:pPr>
              <w:rPr>
                <w:i/>
                <w:iCs/>
              </w:rPr>
            </w:pPr>
            <w:r>
              <w:rPr>
                <w:i/>
                <w:iCs/>
              </w:rPr>
              <w:t>Breakout value not required for this item in Schematic Phase.</w:t>
            </w:r>
          </w:p>
        </w:tc>
      </w:tr>
      <w:tr w:rsidR="003731CE" w:rsidTr="006D17B3">
        <w:trPr>
          <w:trHeight w:val="360"/>
        </w:trPr>
        <w:tc>
          <w:tcPr>
            <w:tcW w:w="648" w:type="dxa"/>
            <w:vAlign w:val="center"/>
          </w:tcPr>
          <w:p w:rsidR="003731CE" w:rsidRDefault="0039636A" w:rsidP="006D17B3">
            <w:pPr>
              <w:jc w:val="center"/>
            </w:pPr>
            <w:r>
              <w:t>7</w:t>
            </w:r>
            <w:r w:rsidR="003731CE">
              <w:t>.5</w:t>
            </w:r>
          </w:p>
        </w:tc>
        <w:tc>
          <w:tcPr>
            <w:tcW w:w="2610" w:type="dxa"/>
            <w:vAlign w:val="center"/>
          </w:tcPr>
          <w:p w:rsidR="003731CE" w:rsidRDefault="003731CE" w:rsidP="006D17B3">
            <w:r>
              <w:tab/>
              <w:t xml:space="preserve">Cooling Tower </w:t>
            </w:r>
            <w:r>
              <w:tab/>
              <w:t xml:space="preserve">Evaporation + Drift </w:t>
            </w:r>
          </w:p>
        </w:tc>
        <w:tc>
          <w:tcPr>
            <w:tcW w:w="5742" w:type="dxa"/>
            <w:vAlign w:val="center"/>
          </w:tcPr>
          <w:p w:rsidR="003731CE" w:rsidRDefault="003731CE" w:rsidP="006D17B3">
            <w:pPr>
              <w:rPr>
                <w:i/>
                <w:iCs/>
              </w:rPr>
            </w:pPr>
            <w:r>
              <w:rPr>
                <w:i/>
                <w:iCs/>
              </w:rPr>
              <w:t>Breakout value not required for this item in Schematic Phase.</w:t>
            </w:r>
          </w:p>
        </w:tc>
      </w:tr>
      <w:tr w:rsidR="003731CE" w:rsidTr="006D17B3">
        <w:trPr>
          <w:trHeight w:val="360"/>
        </w:trPr>
        <w:tc>
          <w:tcPr>
            <w:tcW w:w="648" w:type="dxa"/>
            <w:vAlign w:val="center"/>
          </w:tcPr>
          <w:p w:rsidR="003731CE" w:rsidRDefault="0039636A" w:rsidP="006D17B3">
            <w:pPr>
              <w:jc w:val="center"/>
            </w:pPr>
            <w:r>
              <w:t>7</w:t>
            </w:r>
            <w:r w:rsidR="003731CE">
              <w:t>.6</w:t>
            </w:r>
          </w:p>
        </w:tc>
        <w:tc>
          <w:tcPr>
            <w:tcW w:w="2610" w:type="dxa"/>
            <w:vAlign w:val="center"/>
          </w:tcPr>
          <w:p w:rsidR="003731CE" w:rsidRDefault="003731CE" w:rsidP="006D17B3">
            <w:r>
              <w:tab/>
              <w:t xml:space="preserve">Cooling Tower </w:t>
            </w:r>
            <w:r>
              <w:tab/>
              <w:t>Blowdown</w:t>
            </w:r>
          </w:p>
        </w:tc>
        <w:tc>
          <w:tcPr>
            <w:tcW w:w="5742" w:type="dxa"/>
            <w:vAlign w:val="center"/>
          </w:tcPr>
          <w:p w:rsidR="003731CE" w:rsidRDefault="003731CE" w:rsidP="006D17B3">
            <w:pPr>
              <w:rPr>
                <w:i/>
                <w:iCs/>
              </w:rPr>
            </w:pPr>
            <w:r>
              <w:rPr>
                <w:i/>
                <w:iCs/>
              </w:rPr>
              <w:t>Breakout value not required for this item in Schematic Phase.</w:t>
            </w:r>
          </w:p>
        </w:tc>
      </w:tr>
    </w:tbl>
    <w:p w:rsidR="003731CE" w:rsidRDefault="003731CE" w:rsidP="003731CE"/>
    <w:p w:rsidR="003731CE" w:rsidRDefault="003731CE" w:rsidP="003731CE">
      <w:pPr>
        <w:pStyle w:val="Header"/>
        <w:tabs>
          <w:tab w:val="clear" w:pos="4320"/>
          <w:tab w:val="clear" w:pos="8640"/>
        </w:tabs>
      </w:pPr>
      <w: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lastRenderedPageBreak/>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Domestic Hot Water</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9636A" w:rsidP="006D17B3">
            <w:pPr>
              <w:jc w:val="center"/>
            </w:pPr>
            <w:r>
              <w:t>8</w:t>
            </w:r>
            <w:r w:rsidR="003731CE">
              <w:t>.1</w:t>
            </w:r>
          </w:p>
        </w:tc>
        <w:tc>
          <w:tcPr>
            <w:tcW w:w="2610" w:type="dxa"/>
            <w:vAlign w:val="center"/>
          </w:tcPr>
          <w:p w:rsidR="003731CE" w:rsidRDefault="003731CE" w:rsidP="006D17B3">
            <w:r>
              <w:t>Peak Demand, (GPM)</w:t>
            </w:r>
          </w:p>
        </w:tc>
        <w:tc>
          <w:tcPr>
            <w:tcW w:w="5742" w:type="dxa"/>
            <w:vAlign w:val="center"/>
          </w:tcPr>
          <w:p w:rsidR="003731CE" w:rsidRDefault="003731CE" w:rsidP="006D17B3">
            <w:r>
              <w:t>Based on a review of the International Building Code, 2000 and International Plumbing Code, 2000 to determine maximum building occupancy levels and resulting minimum number of plumbing facilities, as well as a review of similar building types on campus, it was determined that the domestic hot water peak demand be based on 250 fixture units.</w:t>
            </w:r>
          </w:p>
          <w:p w:rsidR="003731CE" w:rsidRDefault="003731CE" w:rsidP="006D17B3">
            <w:r>
              <w:t>From Table E102 of the International Plumbing Code, 2000, the resulting domestic hot water peak demand is 75 GPM.</w:t>
            </w:r>
          </w:p>
        </w:tc>
      </w:tr>
      <w:tr w:rsidR="003731CE" w:rsidTr="006D17B3">
        <w:trPr>
          <w:trHeight w:val="360"/>
        </w:trPr>
        <w:tc>
          <w:tcPr>
            <w:tcW w:w="648" w:type="dxa"/>
            <w:vAlign w:val="center"/>
          </w:tcPr>
          <w:p w:rsidR="003731CE" w:rsidRDefault="0039636A" w:rsidP="006D17B3">
            <w:pPr>
              <w:jc w:val="center"/>
            </w:pPr>
            <w:r>
              <w:t>8</w:t>
            </w:r>
            <w:r w:rsidR="003731CE">
              <w:t>.2</w:t>
            </w:r>
          </w:p>
        </w:tc>
        <w:tc>
          <w:tcPr>
            <w:tcW w:w="2610" w:type="dxa"/>
            <w:vAlign w:val="center"/>
          </w:tcPr>
          <w:p w:rsidR="003731CE" w:rsidRDefault="003731CE" w:rsidP="006D17B3">
            <w:r>
              <w:t>Annual Consumption, (million gallons/year):</w:t>
            </w:r>
          </w:p>
        </w:tc>
        <w:tc>
          <w:tcPr>
            <w:tcW w:w="5742" w:type="dxa"/>
            <w:vAlign w:val="center"/>
          </w:tcPr>
          <w:p w:rsidR="003731CE" w:rsidRDefault="003731CE" w:rsidP="006D17B3">
            <w:r>
              <w:t>Occupied:</w:t>
            </w:r>
          </w:p>
          <w:p w:rsidR="003731CE" w:rsidRDefault="003731CE" w:rsidP="006D17B3">
            <w:r>
              <w:t xml:space="preserve">75 GPM X 25% Diversity X 2,000 hours/year </w:t>
            </w:r>
          </w:p>
          <w:p w:rsidR="003731CE" w:rsidRDefault="003731CE" w:rsidP="006D17B3">
            <w:r>
              <w:t>= 2.25 million gallons/year.</w:t>
            </w:r>
          </w:p>
          <w:p w:rsidR="003731CE" w:rsidRDefault="003731CE" w:rsidP="006D17B3">
            <w:r>
              <w:t>Unoccupied:</w:t>
            </w:r>
          </w:p>
          <w:p w:rsidR="003731CE" w:rsidRDefault="003731CE" w:rsidP="006D17B3">
            <w:r>
              <w:t xml:space="preserve">75 GPM X 2.5% Diversity X 6,760 hours/year </w:t>
            </w:r>
          </w:p>
          <w:p w:rsidR="003731CE" w:rsidRDefault="003731CE" w:rsidP="006D17B3">
            <w:r>
              <w:t>= 0.76 million gallons/year.</w:t>
            </w:r>
          </w:p>
          <w:p w:rsidR="003731CE" w:rsidRDefault="003731CE" w:rsidP="006D17B3">
            <w:r>
              <w:t>Total = 2.25 + 0.76 = 3.01 million gallons/year.</w:t>
            </w:r>
          </w:p>
        </w:tc>
      </w:tr>
    </w:tbl>
    <w:p w:rsidR="003731CE" w:rsidRDefault="003731CE" w:rsidP="003731CE"/>
    <w:p w:rsidR="003731CE" w:rsidRDefault="003731CE" w:rsidP="003731CE"/>
    <w:p w:rsidR="003731CE" w:rsidRDefault="003731CE"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Natural Gas</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9636A" w:rsidP="006D17B3">
            <w:pPr>
              <w:jc w:val="center"/>
            </w:pPr>
            <w:r>
              <w:t>9</w:t>
            </w:r>
            <w:r w:rsidR="003731CE">
              <w:t>.1</w:t>
            </w:r>
          </w:p>
        </w:tc>
        <w:tc>
          <w:tcPr>
            <w:tcW w:w="2610" w:type="dxa"/>
            <w:vAlign w:val="center"/>
          </w:tcPr>
          <w:p w:rsidR="003731CE" w:rsidRDefault="003731CE" w:rsidP="006D17B3">
            <w:r>
              <w:t>Peak Demand, (CCF/hour)</w:t>
            </w:r>
          </w:p>
        </w:tc>
        <w:tc>
          <w:tcPr>
            <w:tcW w:w="5742" w:type="dxa"/>
            <w:vAlign w:val="center"/>
          </w:tcPr>
          <w:p w:rsidR="003731CE" w:rsidRDefault="003731CE" w:rsidP="006D17B3">
            <w:r>
              <w:t>Two Gas Fired Unit Heaters in Loading Dock:</w:t>
            </w:r>
          </w:p>
          <w:p w:rsidR="003731CE" w:rsidRDefault="003731CE" w:rsidP="006D17B3">
            <w:r>
              <w:t>Assume 2 X 250,000 BTU/</w:t>
            </w:r>
            <w:proofErr w:type="spellStart"/>
            <w:r>
              <w:t>hr</w:t>
            </w:r>
            <w:proofErr w:type="spellEnd"/>
            <w:r>
              <w:t xml:space="preserve"> = 500,000 BTU/</w:t>
            </w:r>
            <w:proofErr w:type="spellStart"/>
            <w:r>
              <w:t>hr</w:t>
            </w:r>
            <w:proofErr w:type="spellEnd"/>
            <w:r>
              <w:t xml:space="preserve"> / 100,000 BTU/CCF</w:t>
            </w:r>
          </w:p>
          <w:p w:rsidR="003731CE" w:rsidRDefault="003731CE" w:rsidP="006D17B3">
            <w:r>
              <w:t xml:space="preserve">= 5 CCF/hour. </w:t>
            </w:r>
          </w:p>
        </w:tc>
      </w:tr>
      <w:tr w:rsidR="003731CE" w:rsidTr="006D17B3">
        <w:trPr>
          <w:trHeight w:val="360"/>
        </w:trPr>
        <w:tc>
          <w:tcPr>
            <w:tcW w:w="648" w:type="dxa"/>
            <w:vAlign w:val="center"/>
          </w:tcPr>
          <w:p w:rsidR="003731CE" w:rsidRDefault="0039636A" w:rsidP="006D17B3">
            <w:pPr>
              <w:jc w:val="center"/>
            </w:pPr>
            <w:r>
              <w:t>9</w:t>
            </w:r>
            <w:r w:rsidR="003731CE">
              <w:t>.2</w:t>
            </w:r>
          </w:p>
        </w:tc>
        <w:tc>
          <w:tcPr>
            <w:tcW w:w="2610" w:type="dxa"/>
            <w:vAlign w:val="center"/>
          </w:tcPr>
          <w:p w:rsidR="003731CE" w:rsidRDefault="003731CE" w:rsidP="006D17B3">
            <w:r>
              <w:t>Annual Consumption, (CCF/year):</w:t>
            </w:r>
          </w:p>
        </w:tc>
        <w:tc>
          <w:tcPr>
            <w:tcW w:w="5742" w:type="dxa"/>
            <w:vAlign w:val="center"/>
          </w:tcPr>
          <w:p w:rsidR="003731CE" w:rsidRDefault="003731CE" w:rsidP="006D17B3">
            <w:r>
              <w:t>Two Gas Fired Unit Heaters in Loading Dock:</w:t>
            </w:r>
          </w:p>
          <w:p w:rsidR="003731CE" w:rsidRDefault="003731CE" w:rsidP="006D17B3">
            <w:r>
              <w:t>Assume 2 X 250,000 BTU/</w:t>
            </w:r>
            <w:proofErr w:type="spellStart"/>
            <w:r>
              <w:t>hr</w:t>
            </w:r>
            <w:proofErr w:type="spellEnd"/>
            <w:r>
              <w:t xml:space="preserve"> X 2000 hours/year operation x 25% diversity / 100,000 BTU/CCF = 2,500 CCF/year.</w:t>
            </w:r>
          </w:p>
        </w:tc>
      </w:tr>
    </w:tbl>
    <w:p w:rsidR="003731CE" w:rsidRDefault="003731CE" w:rsidP="003731CE"/>
    <w:p w:rsidR="003731CE" w:rsidRDefault="003731CE"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Storm Drainage System</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9636A" w:rsidP="006D17B3">
            <w:pPr>
              <w:jc w:val="center"/>
            </w:pPr>
            <w:r>
              <w:t>10</w:t>
            </w:r>
            <w:r w:rsidR="003731CE">
              <w:t>.1</w:t>
            </w:r>
          </w:p>
        </w:tc>
        <w:tc>
          <w:tcPr>
            <w:tcW w:w="2610" w:type="dxa"/>
            <w:vAlign w:val="center"/>
          </w:tcPr>
          <w:p w:rsidR="003731CE" w:rsidRDefault="003731CE" w:rsidP="006D17B3">
            <w:smartTag w:uri="urn:schemas-microsoft-com:office:smarttags" w:element="place">
              <w:smartTag w:uri="urn:schemas-microsoft-com:office:smarttags" w:element="PlaceName">
                <w:r>
                  <w:t>Design</w:t>
                </w:r>
              </w:smartTag>
              <w:r>
                <w:t xml:space="preserve"> </w:t>
              </w:r>
              <w:smartTag w:uri="urn:schemas-microsoft-com:office:smarttags" w:element="PlaceType">
                <w:r>
                  <w:t>Peak</w:t>
                </w:r>
              </w:smartTag>
            </w:smartTag>
            <w:r>
              <w:t xml:space="preserve"> Storm Volume, (GPM)</w:t>
            </w:r>
          </w:p>
        </w:tc>
        <w:tc>
          <w:tcPr>
            <w:tcW w:w="5742" w:type="dxa"/>
            <w:vAlign w:val="center"/>
          </w:tcPr>
          <w:p w:rsidR="003731CE" w:rsidRDefault="003731CE" w:rsidP="006D17B3">
            <w:r>
              <w:t>From 2000 International Plumbing Code, Section 1106:</w:t>
            </w:r>
          </w:p>
          <w:p w:rsidR="003731CE" w:rsidRDefault="003731CE" w:rsidP="006D17B3">
            <w:pPr>
              <w:rPr>
                <w:i/>
                <w:iCs/>
              </w:rPr>
            </w:pPr>
            <w:r>
              <w:t>Assume roof area of 10,000 sf @ 2.75 inches/</w:t>
            </w:r>
            <w:proofErr w:type="spellStart"/>
            <w:r>
              <w:t>hr</w:t>
            </w:r>
            <w:proofErr w:type="spellEnd"/>
            <w:r>
              <w:t xml:space="preserve"> (100 year rainfall) = 286 GPM.</w:t>
            </w:r>
          </w:p>
        </w:tc>
      </w:tr>
    </w:tbl>
    <w:p w:rsidR="00C066BE" w:rsidRDefault="00C066BE" w:rsidP="00C066BE">
      <w:pPr>
        <w:pStyle w:val="Heading2"/>
        <w:rPr>
          <w:b w:val="0"/>
          <w:sz w:val="20"/>
        </w:rPr>
      </w:pPr>
    </w:p>
    <w:p w:rsidR="003731CE" w:rsidRDefault="003731CE" w:rsidP="00C066BE">
      <w:pPr>
        <w:pStyle w:val="Heading2"/>
      </w:pPr>
      <w:r>
        <w:br w:type="page"/>
      </w:r>
    </w:p>
    <w:p w:rsidR="005F17F5" w:rsidRDefault="005F17F5" w:rsidP="005F17F5">
      <w:pPr>
        <w:pStyle w:val="Heading2"/>
        <w:jc w:val="center"/>
        <w:rPr>
          <w:smallCaps/>
        </w:rPr>
      </w:pPr>
      <w:r>
        <w:rPr>
          <w:smallCaps/>
        </w:rPr>
        <w:lastRenderedPageBreak/>
        <w:t>Energy Impact Statement</w:t>
      </w:r>
    </w:p>
    <w:p w:rsidR="003731CE" w:rsidRPr="005F17F5" w:rsidRDefault="006D17B3" w:rsidP="005F17F5">
      <w:pPr>
        <w:pStyle w:val="Heading2"/>
        <w:jc w:val="center"/>
        <w:rPr>
          <w:smallCaps/>
        </w:rPr>
      </w:pPr>
      <w:r w:rsidRPr="005F17F5">
        <w:rPr>
          <w:smallCaps/>
        </w:rPr>
        <w:t>Sample</w:t>
      </w:r>
      <w:r w:rsidR="005F17F5">
        <w:rPr>
          <w:smallCaps/>
        </w:rPr>
        <w:t xml:space="preserve"> </w:t>
      </w:r>
      <w:r w:rsidRPr="005F17F5">
        <w:rPr>
          <w:smallCaps/>
        </w:rPr>
        <w:t xml:space="preserve">Exhibit B - </w:t>
      </w:r>
      <w:r w:rsidR="003731CE" w:rsidRPr="005F17F5">
        <w:rPr>
          <w:smallCaps/>
        </w:rPr>
        <w:t>Design Development Phase Calculations</w:t>
      </w:r>
    </w:p>
    <w:p w:rsidR="003731CE" w:rsidRDefault="003731CE" w:rsidP="003731CE"/>
    <w:p w:rsidR="00CE75E1" w:rsidRDefault="00CE75E1" w:rsidP="003731CE"/>
    <w:p w:rsidR="003731CE" w:rsidRDefault="003731CE" w:rsidP="0028723B">
      <w:pPr>
        <w:jc w:val="both"/>
        <w:rPr>
          <w:b/>
          <w:bCs/>
          <w:i/>
          <w:iCs/>
        </w:rPr>
      </w:pPr>
      <w:r>
        <w:rPr>
          <w:b/>
          <w:bCs/>
          <w:i/>
          <w:iCs/>
        </w:rPr>
        <w:t>In accordance with the Design Phase Deliverables; at the Design Development Phase, complete the following items (in addition to those completed during the Schematic Design Phase) which contribute to the further refinement of the Energy Impact Statement:</w:t>
      </w:r>
    </w:p>
    <w:p w:rsidR="003731CE" w:rsidRDefault="003731CE" w:rsidP="0028723B">
      <w:pPr>
        <w:numPr>
          <w:ilvl w:val="0"/>
          <w:numId w:val="1"/>
        </w:numPr>
        <w:jc w:val="both"/>
        <w:rPr>
          <w:b/>
          <w:bCs/>
          <w:i/>
          <w:iCs/>
        </w:rPr>
      </w:pPr>
      <w:r>
        <w:rPr>
          <w:b/>
          <w:bCs/>
          <w:i/>
          <w:iCs/>
        </w:rPr>
        <w:t>All building elevations with window placement and wall sections .</w:t>
      </w:r>
    </w:p>
    <w:p w:rsidR="003731CE" w:rsidRDefault="003731CE" w:rsidP="0028723B">
      <w:pPr>
        <w:numPr>
          <w:ilvl w:val="0"/>
          <w:numId w:val="1"/>
        </w:numPr>
        <w:jc w:val="both"/>
        <w:rPr>
          <w:b/>
          <w:bCs/>
          <w:i/>
          <w:iCs/>
        </w:rPr>
      </w:pPr>
      <w:r>
        <w:rPr>
          <w:b/>
          <w:bCs/>
          <w:i/>
          <w:iCs/>
        </w:rPr>
        <w:t>Roof and drainage plan.</w:t>
      </w:r>
    </w:p>
    <w:p w:rsidR="003731CE" w:rsidRDefault="003731CE" w:rsidP="0028723B">
      <w:pPr>
        <w:numPr>
          <w:ilvl w:val="0"/>
          <w:numId w:val="1"/>
        </w:numPr>
        <w:jc w:val="both"/>
        <w:rPr>
          <w:b/>
          <w:bCs/>
          <w:i/>
          <w:iCs/>
        </w:rPr>
      </w:pPr>
      <w:r>
        <w:rPr>
          <w:b/>
          <w:bCs/>
          <w:i/>
          <w:iCs/>
        </w:rPr>
        <w:t>All floor plans with identified area uses and resulting area square footage.</w:t>
      </w:r>
    </w:p>
    <w:p w:rsidR="003731CE" w:rsidRDefault="003731CE" w:rsidP="0028723B">
      <w:pPr>
        <w:numPr>
          <w:ilvl w:val="0"/>
          <w:numId w:val="1"/>
        </w:numPr>
        <w:jc w:val="both"/>
        <w:rPr>
          <w:b/>
          <w:bCs/>
          <w:i/>
          <w:iCs/>
        </w:rPr>
      </w:pPr>
      <w:r>
        <w:rPr>
          <w:b/>
          <w:bCs/>
          <w:i/>
          <w:iCs/>
        </w:rPr>
        <w:t>Design criteria for each mechanical system.</w:t>
      </w:r>
    </w:p>
    <w:p w:rsidR="003731CE" w:rsidRDefault="003731CE" w:rsidP="0028723B">
      <w:pPr>
        <w:numPr>
          <w:ilvl w:val="0"/>
          <w:numId w:val="1"/>
        </w:numPr>
        <w:jc w:val="both"/>
        <w:rPr>
          <w:b/>
          <w:bCs/>
          <w:i/>
          <w:iCs/>
        </w:rPr>
      </w:pPr>
      <w:r>
        <w:rPr>
          <w:b/>
          <w:bCs/>
          <w:i/>
          <w:iCs/>
        </w:rPr>
        <w:t>Equipment schedules for major mechanical items.</w:t>
      </w:r>
    </w:p>
    <w:p w:rsidR="003731CE" w:rsidRDefault="003731CE" w:rsidP="0028723B">
      <w:pPr>
        <w:numPr>
          <w:ilvl w:val="0"/>
          <w:numId w:val="1"/>
        </w:numPr>
        <w:jc w:val="both"/>
        <w:rPr>
          <w:b/>
          <w:bCs/>
          <w:i/>
          <w:iCs/>
        </w:rPr>
      </w:pPr>
      <w:r>
        <w:rPr>
          <w:b/>
          <w:bCs/>
          <w:i/>
          <w:iCs/>
        </w:rPr>
        <w:t>Overall building airflow diagram.</w:t>
      </w:r>
    </w:p>
    <w:p w:rsidR="003731CE" w:rsidRDefault="003731CE" w:rsidP="0028723B">
      <w:pPr>
        <w:numPr>
          <w:ilvl w:val="0"/>
          <w:numId w:val="1"/>
        </w:numPr>
        <w:jc w:val="both"/>
        <w:rPr>
          <w:b/>
          <w:bCs/>
          <w:i/>
          <w:iCs/>
        </w:rPr>
      </w:pPr>
      <w:r>
        <w:rPr>
          <w:b/>
          <w:bCs/>
          <w:i/>
          <w:iCs/>
        </w:rPr>
        <w:t>Conceptual control diagrams for all mechanical and plumbing systems.</w:t>
      </w:r>
    </w:p>
    <w:p w:rsidR="003731CE" w:rsidRDefault="003731CE" w:rsidP="0028723B">
      <w:pPr>
        <w:numPr>
          <w:ilvl w:val="0"/>
          <w:numId w:val="1"/>
        </w:numPr>
        <w:jc w:val="both"/>
        <w:rPr>
          <w:b/>
          <w:bCs/>
          <w:i/>
          <w:iCs/>
        </w:rPr>
      </w:pPr>
      <w:r>
        <w:rPr>
          <w:b/>
          <w:bCs/>
          <w:i/>
          <w:iCs/>
        </w:rPr>
        <w:t>Preliminary calculations for HVAC systems.</w:t>
      </w:r>
    </w:p>
    <w:p w:rsidR="003731CE" w:rsidRDefault="003731CE" w:rsidP="0028723B">
      <w:pPr>
        <w:numPr>
          <w:ilvl w:val="0"/>
          <w:numId w:val="1"/>
        </w:numPr>
        <w:jc w:val="both"/>
        <w:rPr>
          <w:b/>
          <w:bCs/>
          <w:i/>
          <w:iCs/>
        </w:rPr>
      </w:pPr>
      <w:r>
        <w:rPr>
          <w:b/>
          <w:bCs/>
          <w:i/>
          <w:iCs/>
        </w:rPr>
        <w:t>Design criteria for each plumbing system, including set points, etc.</w:t>
      </w:r>
    </w:p>
    <w:p w:rsidR="003731CE" w:rsidRDefault="003731CE" w:rsidP="0028723B">
      <w:pPr>
        <w:numPr>
          <w:ilvl w:val="0"/>
          <w:numId w:val="1"/>
        </w:numPr>
        <w:jc w:val="both"/>
        <w:rPr>
          <w:b/>
          <w:bCs/>
          <w:i/>
          <w:iCs/>
        </w:rPr>
      </w:pPr>
      <w:r>
        <w:rPr>
          <w:b/>
          <w:bCs/>
          <w:i/>
          <w:iCs/>
        </w:rPr>
        <w:t>One-line diagrams for all plumbing systems.</w:t>
      </w:r>
    </w:p>
    <w:p w:rsidR="003731CE" w:rsidRDefault="003731CE" w:rsidP="0028723B">
      <w:pPr>
        <w:numPr>
          <w:ilvl w:val="0"/>
          <w:numId w:val="1"/>
        </w:numPr>
        <w:jc w:val="both"/>
        <w:rPr>
          <w:b/>
          <w:bCs/>
          <w:i/>
          <w:iCs/>
        </w:rPr>
      </w:pPr>
      <w:r>
        <w:rPr>
          <w:b/>
          <w:bCs/>
          <w:i/>
          <w:iCs/>
        </w:rPr>
        <w:t>Plumbing and piping plans.</w:t>
      </w:r>
    </w:p>
    <w:p w:rsidR="003731CE" w:rsidRDefault="003731CE" w:rsidP="0028723B">
      <w:pPr>
        <w:numPr>
          <w:ilvl w:val="0"/>
          <w:numId w:val="1"/>
        </w:numPr>
        <w:jc w:val="both"/>
        <w:rPr>
          <w:b/>
          <w:bCs/>
          <w:i/>
          <w:iCs/>
        </w:rPr>
      </w:pPr>
      <w:r>
        <w:rPr>
          <w:b/>
          <w:bCs/>
          <w:i/>
          <w:iCs/>
        </w:rPr>
        <w:t>Typical lighting plans.</w:t>
      </w:r>
    </w:p>
    <w:p w:rsidR="003731CE" w:rsidRDefault="003731CE" w:rsidP="0028723B">
      <w:pPr>
        <w:numPr>
          <w:ilvl w:val="0"/>
          <w:numId w:val="1"/>
        </w:numPr>
        <w:jc w:val="both"/>
        <w:rPr>
          <w:b/>
          <w:bCs/>
          <w:i/>
          <w:iCs/>
        </w:rPr>
      </w:pPr>
      <w:r>
        <w:rPr>
          <w:b/>
          <w:bCs/>
          <w:i/>
          <w:iCs/>
        </w:rPr>
        <w:t>Lighting  fixture schedule.</w:t>
      </w:r>
    </w:p>
    <w:p w:rsidR="003731CE" w:rsidRDefault="003731CE" w:rsidP="0028723B">
      <w:pPr>
        <w:numPr>
          <w:ilvl w:val="0"/>
          <w:numId w:val="1"/>
        </w:numPr>
        <w:jc w:val="both"/>
        <w:rPr>
          <w:b/>
          <w:bCs/>
          <w:i/>
          <w:iCs/>
        </w:rPr>
      </w:pPr>
      <w:r>
        <w:rPr>
          <w:b/>
          <w:bCs/>
          <w:i/>
          <w:iCs/>
        </w:rPr>
        <w:t>Review of lighting energy code requirements.</w:t>
      </w:r>
    </w:p>
    <w:p w:rsidR="003731CE" w:rsidRDefault="003731CE" w:rsidP="0028723B">
      <w:pPr>
        <w:numPr>
          <w:ilvl w:val="0"/>
          <w:numId w:val="1"/>
        </w:numPr>
        <w:jc w:val="both"/>
        <w:rPr>
          <w:b/>
          <w:bCs/>
          <w:i/>
          <w:iCs/>
        </w:rPr>
      </w:pPr>
      <w:r>
        <w:rPr>
          <w:b/>
          <w:bCs/>
          <w:i/>
          <w:iCs/>
        </w:rPr>
        <w:t>Normal power riser diagram.</w:t>
      </w:r>
    </w:p>
    <w:p w:rsidR="003731CE" w:rsidRDefault="003731CE" w:rsidP="0028723B">
      <w:pPr>
        <w:numPr>
          <w:ilvl w:val="0"/>
          <w:numId w:val="1"/>
        </w:numPr>
        <w:jc w:val="both"/>
        <w:rPr>
          <w:b/>
          <w:bCs/>
          <w:i/>
          <w:iCs/>
        </w:rPr>
      </w:pPr>
      <w:r>
        <w:rPr>
          <w:b/>
          <w:bCs/>
          <w:i/>
          <w:iCs/>
        </w:rPr>
        <w:t>Power panel schedules.</w:t>
      </w:r>
    </w:p>
    <w:p w:rsidR="003731CE" w:rsidRDefault="003731CE" w:rsidP="0028723B">
      <w:pPr>
        <w:numPr>
          <w:ilvl w:val="0"/>
          <w:numId w:val="1"/>
        </w:numPr>
        <w:jc w:val="both"/>
      </w:pPr>
      <w:r>
        <w:rPr>
          <w:b/>
          <w:bCs/>
          <w:i/>
          <w:iCs/>
        </w:rPr>
        <w:t>Electric load estimates.</w:t>
      </w:r>
      <w:r>
        <w:t xml:space="preserve"> </w:t>
      </w:r>
    </w:p>
    <w:p w:rsidR="003731CE" w:rsidRDefault="003731CE" w:rsidP="003731CE"/>
    <w:p w:rsidR="003731CE" w:rsidRDefault="003731CE"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t>Item</w:t>
            </w:r>
          </w:p>
          <w:p w:rsidR="003731CE" w:rsidRDefault="003731CE" w:rsidP="006D17B3">
            <w:pPr>
              <w:jc w:val="center"/>
              <w:rPr>
                <w:b/>
              </w:rPr>
            </w:pPr>
            <w:r>
              <w:rPr>
                <w:b/>
              </w:rPr>
              <w:t>No.</w:t>
            </w:r>
          </w:p>
        </w:tc>
        <w:tc>
          <w:tcPr>
            <w:tcW w:w="2610" w:type="dxa"/>
            <w:vAlign w:val="center"/>
          </w:tcPr>
          <w:p w:rsidR="003731CE" w:rsidRDefault="003731CE" w:rsidP="0039636A">
            <w:pPr>
              <w:pStyle w:val="Heading8"/>
            </w:pPr>
            <w:r>
              <w:t>Building Energy Summary</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r>
              <w:t>1.1</w:t>
            </w:r>
          </w:p>
        </w:tc>
        <w:tc>
          <w:tcPr>
            <w:tcW w:w="2610" w:type="dxa"/>
            <w:vAlign w:val="center"/>
          </w:tcPr>
          <w:p w:rsidR="003731CE" w:rsidRDefault="003731CE" w:rsidP="006D17B3">
            <w:r>
              <w:t>Project Affected Gross Area, (GSF)</w:t>
            </w:r>
          </w:p>
        </w:tc>
        <w:tc>
          <w:tcPr>
            <w:tcW w:w="5742" w:type="dxa"/>
            <w:vAlign w:val="center"/>
          </w:tcPr>
          <w:p w:rsidR="003731CE" w:rsidRDefault="003731CE" w:rsidP="006D17B3">
            <w:pPr>
              <w:pStyle w:val="Header"/>
              <w:tabs>
                <w:tab w:val="clear" w:pos="4320"/>
                <w:tab w:val="clear" w:pos="8640"/>
              </w:tabs>
            </w:pPr>
            <w:r>
              <w:t>40,000 GSF per Design Development Phase Space Programming.</w:t>
            </w:r>
          </w:p>
        </w:tc>
      </w:tr>
      <w:tr w:rsidR="003731CE" w:rsidTr="006D17B3">
        <w:trPr>
          <w:trHeight w:val="360"/>
        </w:trPr>
        <w:tc>
          <w:tcPr>
            <w:tcW w:w="648" w:type="dxa"/>
            <w:vAlign w:val="center"/>
          </w:tcPr>
          <w:p w:rsidR="003731CE" w:rsidRDefault="003731CE" w:rsidP="006D17B3">
            <w:r>
              <w:t>1.2</w:t>
            </w:r>
          </w:p>
        </w:tc>
        <w:tc>
          <w:tcPr>
            <w:tcW w:w="2610" w:type="dxa"/>
            <w:vAlign w:val="center"/>
          </w:tcPr>
          <w:p w:rsidR="003731CE" w:rsidRDefault="003731CE" w:rsidP="006D17B3">
            <w:r>
              <w:t>Annual Building Energy Consumption, (M</w:t>
            </w:r>
            <w:r w:rsidR="00225420">
              <w:t>M</w:t>
            </w:r>
            <w:r>
              <w:t>BTU/year)</w:t>
            </w:r>
          </w:p>
        </w:tc>
        <w:tc>
          <w:tcPr>
            <w:tcW w:w="5742" w:type="dxa"/>
            <w:vAlign w:val="center"/>
          </w:tcPr>
          <w:p w:rsidR="003731CE" w:rsidRDefault="003731CE" w:rsidP="006D17B3">
            <w:pPr>
              <w:rPr>
                <w:color w:val="000000"/>
              </w:rPr>
            </w:pPr>
            <w:r>
              <w:rPr>
                <w:color w:val="000000"/>
              </w:rPr>
              <w:t>All Energy Input Converted to M</w:t>
            </w:r>
            <w:r w:rsidR="00BC0288">
              <w:rPr>
                <w:color w:val="000000"/>
              </w:rPr>
              <w:t>M</w:t>
            </w:r>
            <w:r>
              <w:rPr>
                <w:color w:val="000000"/>
              </w:rPr>
              <w:t>BTU/year</w:t>
            </w:r>
          </w:p>
          <w:p w:rsidR="003731CE" w:rsidRDefault="003731CE" w:rsidP="006D17B3">
            <w:pPr>
              <w:rPr>
                <w:color w:val="000000"/>
              </w:rPr>
            </w:pPr>
            <w:r>
              <w:rPr>
                <w:color w:val="000000"/>
              </w:rPr>
              <w:t>Electric = 2,684 M</w:t>
            </w:r>
            <w:r w:rsidR="00225420">
              <w:rPr>
                <w:color w:val="000000"/>
              </w:rPr>
              <w:t>M</w:t>
            </w:r>
            <w:r>
              <w:rPr>
                <w:color w:val="000000"/>
              </w:rPr>
              <w:t xml:space="preserve">BTU/year  [See Item </w:t>
            </w:r>
            <w:r w:rsidR="00132775">
              <w:rPr>
                <w:color w:val="000000"/>
              </w:rPr>
              <w:t>3</w:t>
            </w:r>
            <w:r>
              <w:rPr>
                <w:color w:val="000000"/>
              </w:rPr>
              <w:t>.2]</w:t>
            </w:r>
          </w:p>
          <w:p w:rsidR="003731CE" w:rsidRDefault="003731CE" w:rsidP="006D17B3">
            <w:pPr>
              <w:rPr>
                <w:color w:val="000000"/>
              </w:rPr>
            </w:pPr>
            <w:r>
              <w:rPr>
                <w:color w:val="000000"/>
              </w:rPr>
              <w:t>Low Pressure Steam = 9,749 M</w:t>
            </w:r>
            <w:r w:rsidR="00225420">
              <w:rPr>
                <w:color w:val="000000"/>
              </w:rPr>
              <w:t>M</w:t>
            </w:r>
            <w:r>
              <w:rPr>
                <w:color w:val="000000"/>
              </w:rPr>
              <w:t xml:space="preserve">BTU/year [See Item </w:t>
            </w:r>
            <w:r w:rsidR="00132775">
              <w:rPr>
                <w:color w:val="000000"/>
              </w:rPr>
              <w:t>4</w:t>
            </w:r>
            <w:r>
              <w:rPr>
                <w:color w:val="000000"/>
              </w:rPr>
              <w:t>.3]</w:t>
            </w:r>
          </w:p>
          <w:p w:rsidR="003731CE" w:rsidRDefault="003731CE" w:rsidP="006D17B3">
            <w:pPr>
              <w:rPr>
                <w:color w:val="000000"/>
              </w:rPr>
            </w:pPr>
            <w:r>
              <w:rPr>
                <w:color w:val="000000"/>
              </w:rPr>
              <w:t>60 PSI Steam = 148 M</w:t>
            </w:r>
            <w:r w:rsidR="00225420">
              <w:rPr>
                <w:color w:val="000000"/>
              </w:rPr>
              <w:t>M</w:t>
            </w:r>
            <w:r>
              <w:rPr>
                <w:color w:val="000000"/>
              </w:rPr>
              <w:t xml:space="preserve">BTU/year [See Item </w:t>
            </w:r>
            <w:r w:rsidR="00132775">
              <w:rPr>
                <w:color w:val="000000"/>
              </w:rPr>
              <w:t>5</w:t>
            </w:r>
            <w:r>
              <w:rPr>
                <w:color w:val="000000"/>
              </w:rPr>
              <w:t>.3]</w:t>
            </w:r>
          </w:p>
          <w:p w:rsidR="003731CE" w:rsidRDefault="003731CE" w:rsidP="006D17B3">
            <w:pPr>
              <w:rPr>
                <w:color w:val="000000"/>
                <w:u w:val="single"/>
              </w:rPr>
            </w:pPr>
            <w:r>
              <w:rPr>
                <w:color w:val="000000"/>
                <w:u w:val="single"/>
              </w:rPr>
              <w:t>Natural Gas = 200 M</w:t>
            </w:r>
            <w:r w:rsidR="00225420">
              <w:rPr>
                <w:color w:val="000000"/>
                <w:u w:val="single"/>
              </w:rPr>
              <w:t>M</w:t>
            </w:r>
            <w:r>
              <w:rPr>
                <w:color w:val="000000"/>
                <w:u w:val="single"/>
              </w:rPr>
              <w:t xml:space="preserve">BTU/year [See Item </w:t>
            </w:r>
            <w:r w:rsidR="00132775">
              <w:rPr>
                <w:color w:val="000000"/>
                <w:u w:val="single"/>
              </w:rPr>
              <w:t>9</w:t>
            </w:r>
            <w:r>
              <w:rPr>
                <w:color w:val="000000"/>
                <w:u w:val="single"/>
              </w:rPr>
              <w:t>.2]</w:t>
            </w:r>
          </w:p>
          <w:p w:rsidR="003731CE" w:rsidRDefault="003731CE" w:rsidP="006D17B3">
            <w:pPr>
              <w:rPr>
                <w:color w:val="000000"/>
              </w:rPr>
            </w:pPr>
            <w:r>
              <w:rPr>
                <w:color w:val="000000"/>
              </w:rPr>
              <w:t>Total All Sources = 12,781 M</w:t>
            </w:r>
            <w:r w:rsidR="00225420">
              <w:rPr>
                <w:color w:val="000000"/>
              </w:rPr>
              <w:t>M</w:t>
            </w:r>
            <w:r>
              <w:rPr>
                <w:color w:val="000000"/>
              </w:rPr>
              <w:t>BTU/year</w:t>
            </w:r>
          </w:p>
        </w:tc>
      </w:tr>
      <w:tr w:rsidR="003731CE" w:rsidTr="006D17B3">
        <w:trPr>
          <w:trHeight w:val="360"/>
        </w:trPr>
        <w:tc>
          <w:tcPr>
            <w:tcW w:w="648" w:type="dxa"/>
            <w:vAlign w:val="center"/>
          </w:tcPr>
          <w:p w:rsidR="003731CE" w:rsidRDefault="003731CE" w:rsidP="006D17B3">
            <w:r>
              <w:t>1.3</w:t>
            </w:r>
          </w:p>
        </w:tc>
        <w:tc>
          <w:tcPr>
            <w:tcW w:w="2610" w:type="dxa"/>
            <w:vAlign w:val="center"/>
          </w:tcPr>
          <w:p w:rsidR="003731CE" w:rsidRDefault="003731CE" w:rsidP="006D17B3">
            <w:r>
              <w:t>Annual Building Energy Consumption per GSF, (</w:t>
            </w:r>
            <w:proofErr w:type="spellStart"/>
            <w:r w:rsidR="004D0E58">
              <w:t>k</w:t>
            </w:r>
            <w:r>
              <w:t>BTU</w:t>
            </w:r>
            <w:proofErr w:type="spellEnd"/>
            <w:r>
              <w:t>/year/GSF)</w:t>
            </w:r>
          </w:p>
        </w:tc>
        <w:tc>
          <w:tcPr>
            <w:tcW w:w="5742" w:type="dxa"/>
            <w:vAlign w:val="center"/>
          </w:tcPr>
          <w:p w:rsidR="003731CE" w:rsidRDefault="003731CE" w:rsidP="00B9363B">
            <w:pPr>
              <w:rPr>
                <w:color w:val="000000"/>
              </w:rPr>
            </w:pPr>
            <w:r>
              <w:rPr>
                <w:color w:val="000000"/>
              </w:rPr>
              <w:t>12,781 MBTU/year / 40,000 GSF = 319</w:t>
            </w:r>
            <w:r w:rsidR="004D0E58">
              <w:rPr>
                <w:color w:val="000000"/>
              </w:rPr>
              <w:t>.</w:t>
            </w:r>
            <w:r>
              <w:rPr>
                <w:color w:val="000000"/>
              </w:rPr>
              <w:t xml:space="preserve">5 </w:t>
            </w:r>
            <w:proofErr w:type="spellStart"/>
            <w:r>
              <w:rPr>
                <w:color w:val="000000"/>
              </w:rPr>
              <w:t>kBtu</w:t>
            </w:r>
            <w:proofErr w:type="spellEnd"/>
            <w:r>
              <w:rPr>
                <w:color w:val="000000"/>
              </w:rPr>
              <w:t>/year/GSF</w:t>
            </w:r>
          </w:p>
        </w:tc>
      </w:tr>
      <w:tr w:rsidR="0039636A" w:rsidTr="0039636A">
        <w:trPr>
          <w:trHeight w:val="360"/>
        </w:trPr>
        <w:tc>
          <w:tcPr>
            <w:tcW w:w="648" w:type="dxa"/>
            <w:tcBorders>
              <w:left w:val="nil"/>
              <w:right w:val="nil"/>
            </w:tcBorders>
            <w:vAlign w:val="center"/>
          </w:tcPr>
          <w:p w:rsidR="0039636A" w:rsidRDefault="0039636A" w:rsidP="006D17B3"/>
        </w:tc>
        <w:tc>
          <w:tcPr>
            <w:tcW w:w="2610" w:type="dxa"/>
            <w:tcBorders>
              <w:left w:val="nil"/>
              <w:right w:val="nil"/>
            </w:tcBorders>
            <w:vAlign w:val="center"/>
          </w:tcPr>
          <w:p w:rsidR="0039636A" w:rsidRDefault="0039636A" w:rsidP="006D17B3"/>
        </w:tc>
        <w:tc>
          <w:tcPr>
            <w:tcW w:w="5742" w:type="dxa"/>
            <w:tcBorders>
              <w:left w:val="nil"/>
              <w:right w:val="nil"/>
            </w:tcBorders>
            <w:vAlign w:val="center"/>
          </w:tcPr>
          <w:p w:rsidR="0039636A" w:rsidRDefault="0039636A" w:rsidP="00B9363B">
            <w:pPr>
              <w:rPr>
                <w:color w:val="000000"/>
              </w:rPr>
            </w:pPr>
          </w:p>
        </w:tc>
      </w:tr>
      <w:tr w:rsidR="0039636A" w:rsidTr="006D17B3">
        <w:trPr>
          <w:trHeight w:val="360"/>
        </w:trPr>
        <w:tc>
          <w:tcPr>
            <w:tcW w:w="648" w:type="dxa"/>
            <w:vAlign w:val="center"/>
          </w:tcPr>
          <w:p w:rsidR="0039636A" w:rsidRPr="0039636A" w:rsidRDefault="0039636A" w:rsidP="006D17B3">
            <w:pPr>
              <w:rPr>
                <w:b/>
              </w:rPr>
            </w:pPr>
            <w:r w:rsidRPr="0039636A">
              <w:rPr>
                <w:b/>
              </w:rPr>
              <w:t>Item</w:t>
            </w:r>
          </w:p>
          <w:p w:rsidR="0039636A" w:rsidRPr="0039636A" w:rsidRDefault="0039636A" w:rsidP="006D17B3">
            <w:pPr>
              <w:rPr>
                <w:b/>
              </w:rPr>
            </w:pPr>
            <w:r w:rsidRPr="0039636A">
              <w:rPr>
                <w:b/>
              </w:rPr>
              <w:t>No.</w:t>
            </w:r>
          </w:p>
        </w:tc>
        <w:tc>
          <w:tcPr>
            <w:tcW w:w="2610" w:type="dxa"/>
            <w:vAlign w:val="center"/>
          </w:tcPr>
          <w:p w:rsidR="0039636A" w:rsidRPr="0039636A" w:rsidRDefault="0039636A" w:rsidP="006D17B3">
            <w:pPr>
              <w:rPr>
                <w:b/>
              </w:rPr>
            </w:pPr>
            <w:r w:rsidRPr="0039636A">
              <w:rPr>
                <w:b/>
              </w:rPr>
              <w:t>Building Carbon Summary</w:t>
            </w:r>
          </w:p>
        </w:tc>
        <w:tc>
          <w:tcPr>
            <w:tcW w:w="5742" w:type="dxa"/>
            <w:vAlign w:val="center"/>
          </w:tcPr>
          <w:p w:rsidR="0039636A" w:rsidRPr="0039636A" w:rsidRDefault="0039636A" w:rsidP="0039636A">
            <w:pPr>
              <w:jc w:val="center"/>
              <w:rPr>
                <w:b/>
                <w:color w:val="000000"/>
              </w:rPr>
            </w:pPr>
            <w:r w:rsidRPr="0039636A">
              <w:rPr>
                <w:b/>
                <w:color w:val="000000"/>
              </w:rPr>
              <w:t>Descriptions &amp; Calculations</w:t>
            </w:r>
          </w:p>
        </w:tc>
      </w:tr>
      <w:tr w:rsidR="00427DB3" w:rsidTr="006D17B3">
        <w:trPr>
          <w:trHeight w:val="360"/>
        </w:trPr>
        <w:tc>
          <w:tcPr>
            <w:tcW w:w="648" w:type="dxa"/>
            <w:vAlign w:val="center"/>
          </w:tcPr>
          <w:p w:rsidR="00427DB3" w:rsidRPr="0039636A" w:rsidRDefault="00427DB3" w:rsidP="00427DB3">
            <w:r w:rsidRPr="0039636A">
              <w:t>2.1</w:t>
            </w:r>
          </w:p>
        </w:tc>
        <w:tc>
          <w:tcPr>
            <w:tcW w:w="2610" w:type="dxa"/>
            <w:vAlign w:val="center"/>
          </w:tcPr>
          <w:p w:rsidR="00427DB3" w:rsidRDefault="00427DB3" w:rsidP="00427DB3">
            <w:r>
              <w:t>Annual Building Operational Carbon Consumption, (MT)</w:t>
            </w:r>
          </w:p>
        </w:tc>
        <w:tc>
          <w:tcPr>
            <w:tcW w:w="5742" w:type="dxa"/>
            <w:vAlign w:val="center"/>
          </w:tcPr>
          <w:p w:rsidR="00427DB3" w:rsidRDefault="00427DB3" w:rsidP="00427DB3">
            <w:r>
              <w:t>All Energy Input Converted to MT/year</w:t>
            </w:r>
          </w:p>
          <w:p w:rsidR="00427DB3" w:rsidRDefault="00427DB3" w:rsidP="00427DB3">
            <w:r>
              <w:t xml:space="preserve">Electric = </w:t>
            </w:r>
            <w:r>
              <w:rPr>
                <w:color w:val="000000"/>
              </w:rPr>
              <w:t>786</w:t>
            </w:r>
            <w:r>
              <w:rPr>
                <w:color w:val="000000"/>
              </w:rPr>
              <w:t>.</w:t>
            </w:r>
            <w:r>
              <w:rPr>
                <w:color w:val="000000"/>
              </w:rPr>
              <w:t xml:space="preserve">5 </w:t>
            </w:r>
            <w:r>
              <w:t xml:space="preserve"> MWH/year x 0.538 = </w:t>
            </w:r>
            <w:r>
              <w:t>423</w:t>
            </w:r>
            <w:r>
              <w:t xml:space="preserve"> MT  </w:t>
            </w:r>
          </w:p>
          <w:p w:rsidR="00427DB3" w:rsidRDefault="00427DB3" w:rsidP="00427DB3">
            <w:r>
              <w:t xml:space="preserve">Low Pressure Steam = </w:t>
            </w:r>
            <w:r>
              <w:t>8,404</w:t>
            </w:r>
            <w:r>
              <w:t xml:space="preserve"> MLB/year  x 0.075 = </w:t>
            </w:r>
            <w:r>
              <w:t>6</w:t>
            </w:r>
            <w:r>
              <w:t>3</w:t>
            </w:r>
            <w:r>
              <w:t>0</w:t>
            </w:r>
            <w:r>
              <w:t xml:space="preserve"> MT </w:t>
            </w:r>
          </w:p>
          <w:p w:rsidR="00427DB3" w:rsidRDefault="00427DB3" w:rsidP="00427DB3">
            <w:r>
              <w:t>60 PSI Steam = 125</w:t>
            </w:r>
            <w:r>
              <w:t xml:space="preserve"> MLB/year x 0.075 = </w:t>
            </w:r>
            <w:r>
              <w:t>9</w:t>
            </w:r>
            <w:r>
              <w:t xml:space="preserve"> MT</w:t>
            </w:r>
          </w:p>
          <w:p w:rsidR="00427DB3" w:rsidRDefault="00427DB3" w:rsidP="00427DB3">
            <w:pPr>
              <w:rPr>
                <w:u w:val="single"/>
              </w:rPr>
            </w:pPr>
            <w:r>
              <w:rPr>
                <w:u w:val="single"/>
              </w:rPr>
              <w:t>Natural Gas =</w:t>
            </w:r>
            <w:r>
              <w:rPr>
                <w:u w:val="single"/>
              </w:rPr>
              <w:t xml:space="preserve"> 2,0</w:t>
            </w:r>
            <w:r w:rsidRPr="00602491">
              <w:rPr>
                <w:u w:val="single"/>
              </w:rPr>
              <w:t>00 CCF/year</w:t>
            </w:r>
            <w:r>
              <w:rPr>
                <w:u w:val="single"/>
              </w:rPr>
              <w:t xml:space="preserve"> x 0.00545 = </w:t>
            </w:r>
            <w:r>
              <w:rPr>
                <w:u w:val="single"/>
              </w:rPr>
              <w:t>11</w:t>
            </w:r>
            <w:r>
              <w:rPr>
                <w:u w:val="single"/>
              </w:rPr>
              <w:t xml:space="preserve"> MT</w:t>
            </w:r>
          </w:p>
          <w:p w:rsidR="00427DB3" w:rsidRDefault="00427DB3" w:rsidP="00427DB3">
            <w:r>
              <w:t>Total All Sources = 1,</w:t>
            </w:r>
            <w:r>
              <w:t>073</w:t>
            </w:r>
            <w:r>
              <w:t xml:space="preserve"> MT/year</w:t>
            </w:r>
          </w:p>
        </w:tc>
      </w:tr>
      <w:tr w:rsidR="00427DB3" w:rsidTr="006D17B3">
        <w:trPr>
          <w:trHeight w:val="360"/>
        </w:trPr>
        <w:tc>
          <w:tcPr>
            <w:tcW w:w="648" w:type="dxa"/>
            <w:vAlign w:val="center"/>
          </w:tcPr>
          <w:p w:rsidR="00427DB3" w:rsidRPr="0039636A" w:rsidRDefault="00427DB3" w:rsidP="00427DB3">
            <w:r w:rsidRPr="0039636A">
              <w:t>2.2</w:t>
            </w:r>
          </w:p>
        </w:tc>
        <w:tc>
          <w:tcPr>
            <w:tcW w:w="2610" w:type="dxa"/>
            <w:vAlign w:val="center"/>
          </w:tcPr>
          <w:p w:rsidR="00427DB3" w:rsidRDefault="00427DB3" w:rsidP="00427DB3">
            <w:r>
              <w:t xml:space="preserve">    </w:t>
            </w:r>
          </w:p>
          <w:p w:rsidR="00427DB3" w:rsidRDefault="00427DB3" w:rsidP="00427DB3">
            <w:r>
              <w:t>Annual Building Operational Carbon Consumption per  GSF, (kg/year/GSF)</w:t>
            </w:r>
          </w:p>
        </w:tc>
        <w:tc>
          <w:tcPr>
            <w:tcW w:w="5742" w:type="dxa"/>
            <w:vAlign w:val="center"/>
          </w:tcPr>
          <w:p w:rsidR="00427DB3" w:rsidRDefault="00427DB3" w:rsidP="00427DB3">
            <w:r>
              <w:t>1</w:t>
            </w:r>
            <w:r>
              <w:t>,073</w:t>
            </w:r>
            <w:r>
              <w:t>,000 kg/year  / 40,000 SF =</w:t>
            </w:r>
            <w:r>
              <w:t xml:space="preserve"> 27</w:t>
            </w:r>
            <w:r>
              <w:t xml:space="preserve"> kg/sf </w:t>
            </w:r>
          </w:p>
        </w:tc>
      </w:tr>
    </w:tbl>
    <w:p w:rsidR="003731CE" w:rsidRDefault="003731CE" w:rsidP="003731CE"/>
    <w:p w:rsidR="003731CE" w:rsidRDefault="003731CE" w:rsidP="003731CE">
      <w: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lastRenderedPageBreak/>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Electrical</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pPr>
              <w:jc w:val="center"/>
            </w:pPr>
            <w:r>
              <w:t>2.1</w:t>
            </w:r>
          </w:p>
        </w:tc>
        <w:tc>
          <w:tcPr>
            <w:tcW w:w="2610" w:type="dxa"/>
            <w:vAlign w:val="center"/>
          </w:tcPr>
          <w:p w:rsidR="003731CE" w:rsidRDefault="003731CE" w:rsidP="006D17B3">
            <w:r>
              <w:t>Maximum Demand, (kW)</w:t>
            </w:r>
          </w:p>
        </w:tc>
        <w:tc>
          <w:tcPr>
            <w:tcW w:w="5742" w:type="dxa"/>
            <w:vAlign w:val="center"/>
          </w:tcPr>
          <w:p w:rsidR="003731CE" w:rsidRDefault="003731CE" w:rsidP="006D17B3">
            <w:pPr>
              <w:rPr>
                <w:color w:val="000000"/>
              </w:rPr>
            </w:pPr>
            <w:r>
              <w:rPr>
                <w:color w:val="000000"/>
              </w:rPr>
              <w:t>Data from Design Development Phase lighting and power panel schedules was input into a computer simulation program.  See Table B.1, “Billing Details – Electric” for maximum electric demand.</w:t>
            </w:r>
          </w:p>
          <w:p w:rsidR="003731CE" w:rsidRDefault="003731CE" w:rsidP="006D17B3">
            <w:pPr>
              <w:rPr>
                <w:color w:val="000000"/>
              </w:rPr>
            </w:pPr>
          </w:p>
          <w:p w:rsidR="003731CE" w:rsidRDefault="003731CE" w:rsidP="006D17B3">
            <w:pPr>
              <w:rPr>
                <w:color w:val="0000FF"/>
              </w:rPr>
            </w:pPr>
            <w:r>
              <w:rPr>
                <w:color w:val="000000"/>
              </w:rPr>
              <w:t>The maximum electric demand of 474 kW occurs in June.</w:t>
            </w:r>
            <w:r>
              <w:rPr>
                <w:color w:val="0000FF"/>
              </w:rPr>
              <w:t xml:space="preserve"> </w:t>
            </w:r>
          </w:p>
        </w:tc>
      </w:tr>
      <w:tr w:rsidR="003731CE" w:rsidTr="006D17B3">
        <w:trPr>
          <w:trHeight w:val="360"/>
        </w:trPr>
        <w:tc>
          <w:tcPr>
            <w:tcW w:w="648" w:type="dxa"/>
            <w:vAlign w:val="center"/>
          </w:tcPr>
          <w:p w:rsidR="003731CE" w:rsidRDefault="003731CE" w:rsidP="006D17B3">
            <w:pPr>
              <w:jc w:val="center"/>
            </w:pPr>
            <w:r>
              <w:t>2.2</w:t>
            </w:r>
          </w:p>
        </w:tc>
        <w:tc>
          <w:tcPr>
            <w:tcW w:w="2610" w:type="dxa"/>
            <w:vAlign w:val="center"/>
          </w:tcPr>
          <w:p w:rsidR="003731CE" w:rsidRDefault="003731CE" w:rsidP="006D17B3">
            <w:r>
              <w:t>Annual Consumption,</w:t>
            </w:r>
          </w:p>
          <w:p w:rsidR="003731CE" w:rsidRDefault="003731CE" w:rsidP="006D17B3">
            <w:r>
              <w:t>(MWH/year)</w:t>
            </w:r>
          </w:p>
        </w:tc>
        <w:tc>
          <w:tcPr>
            <w:tcW w:w="5742" w:type="dxa"/>
            <w:vAlign w:val="center"/>
          </w:tcPr>
          <w:p w:rsidR="003731CE" w:rsidRDefault="003731CE" w:rsidP="006D17B3">
            <w:pPr>
              <w:rPr>
                <w:color w:val="000000"/>
              </w:rPr>
            </w:pPr>
            <w:r>
              <w:rPr>
                <w:color w:val="000000"/>
              </w:rPr>
              <w:t>Data from Design Development Phase lighting and power panel schedules was input into a computer simulation program.  See Table B.1, “Billing Details – Electric” for annual electric consumption.</w:t>
            </w:r>
          </w:p>
          <w:p w:rsidR="003731CE" w:rsidRDefault="003731CE" w:rsidP="006D17B3">
            <w:pPr>
              <w:rPr>
                <w:color w:val="000000"/>
              </w:rPr>
            </w:pPr>
          </w:p>
          <w:p w:rsidR="003731CE" w:rsidRDefault="003731CE" w:rsidP="006D17B3">
            <w:pPr>
              <w:rPr>
                <w:color w:val="0000FF"/>
              </w:rPr>
            </w:pPr>
            <w:r>
              <w:rPr>
                <w:color w:val="000000"/>
              </w:rPr>
              <w:t xml:space="preserve">The annual electric consumption for all components is 786,545 </w:t>
            </w:r>
            <w:proofErr w:type="spellStart"/>
            <w:r>
              <w:rPr>
                <w:color w:val="000000"/>
              </w:rPr>
              <w:t>kWH</w:t>
            </w:r>
            <w:proofErr w:type="spellEnd"/>
            <w:r>
              <w:rPr>
                <w:color w:val="000000"/>
              </w:rPr>
              <w:t>.</w:t>
            </w:r>
            <w:r>
              <w:rPr>
                <w:color w:val="0000FF"/>
              </w:rPr>
              <w:t xml:space="preserve"> </w:t>
            </w:r>
          </w:p>
        </w:tc>
      </w:tr>
      <w:tr w:rsidR="003731CE" w:rsidTr="006D17B3">
        <w:trPr>
          <w:trHeight w:val="360"/>
        </w:trPr>
        <w:tc>
          <w:tcPr>
            <w:tcW w:w="648" w:type="dxa"/>
            <w:vAlign w:val="center"/>
          </w:tcPr>
          <w:p w:rsidR="003731CE" w:rsidRDefault="003731CE" w:rsidP="006D17B3">
            <w:pPr>
              <w:jc w:val="center"/>
            </w:pPr>
            <w:r>
              <w:t>2.3</w:t>
            </w:r>
          </w:p>
        </w:tc>
        <w:tc>
          <w:tcPr>
            <w:tcW w:w="2610" w:type="dxa"/>
            <w:vAlign w:val="center"/>
          </w:tcPr>
          <w:p w:rsidR="003731CE" w:rsidRDefault="003731CE" w:rsidP="006D17B3">
            <w:r>
              <w:tab/>
            </w:r>
            <w:r>
              <w:tab/>
              <w:t>Lighting</w:t>
            </w:r>
          </w:p>
        </w:tc>
        <w:tc>
          <w:tcPr>
            <w:tcW w:w="5742" w:type="dxa"/>
            <w:vAlign w:val="center"/>
          </w:tcPr>
          <w:p w:rsidR="003731CE" w:rsidRDefault="003731CE" w:rsidP="006D17B3">
            <w:pPr>
              <w:rPr>
                <w:i/>
                <w:iCs/>
              </w:rPr>
            </w:pPr>
            <w:r>
              <w:rPr>
                <w:color w:val="000000"/>
              </w:rPr>
              <w:t xml:space="preserve">For electrical consumption by component, see Table B.2, “Energy Budget by System Component”.  This table shows electrical energy as </w:t>
            </w:r>
            <w:proofErr w:type="spellStart"/>
            <w:r>
              <w:rPr>
                <w:color w:val="000000"/>
              </w:rPr>
              <w:t>kBTUs</w:t>
            </w:r>
            <w:proofErr w:type="spellEnd"/>
            <w:r>
              <w:rPr>
                <w:color w:val="000000"/>
              </w:rPr>
              <w:t xml:space="preserve">.  The estimated annual electrical consumption for lighting is listed under “Site Energy” as 1,181,170 </w:t>
            </w:r>
            <w:proofErr w:type="spellStart"/>
            <w:r>
              <w:rPr>
                <w:color w:val="000000"/>
              </w:rPr>
              <w:t>kBTU</w:t>
            </w:r>
            <w:proofErr w:type="spellEnd"/>
            <w:r>
              <w:rPr>
                <w:color w:val="000000"/>
              </w:rPr>
              <w:t xml:space="preserve"> per year.  This converts to 346,080 </w:t>
            </w:r>
            <w:proofErr w:type="spellStart"/>
            <w:r>
              <w:rPr>
                <w:color w:val="000000"/>
              </w:rPr>
              <w:t>kWH</w:t>
            </w:r>
            <w:proofErr w:type="spellEnd"/>
            <w:r>
              <w:rPr>
                <w:color w:val="000000"/>
              </w:rPr>
              <w:t xml:space="preserve"> per year.</w:t>
            </w:r>
          </w:p>
        </w:tc>
      </w:tr>
      <w:tr w:rsidR="003731CE" w:rsidTr="006D17B3">
        <w:trPr>
          <w:trHeight w:val="360"/>
        </w:trPr>
        <w:tc>
          <w:tcPr>
            <w:tcW w:w="648" w:type="dxa"/>
            <w:vAlign w:val="center"/>
          </w:tcPr>
          <w:p w:rsidR="003731CE" w:rsidRDefault="003731CE" w:rsidP="006D17B3">
            <w:pPr>
              <w:jc w:val="center"/>
            </w:pPr>
            <w:r>
              <w:t>2.4</w:t>
            </w:r>
          </w:p>
        </w:tc>
        <w:tc>
          <w:tcPr>
            <w:tcW w:w="2610" w:type="dxa"/>
            <w:vAlign w:val="center"/>
          </w:tcPr>
          <w:p w:rsidR="003731CE" w:rsidRDefault="003731CE" w:rsidP="006D17B3">
            <w:r>
              <w:tab/>
            </w:r>
            <w:r>
              <w:tab/>
              <w:t>Miscellaneous Power</w:t>
            </w:r>
          </w:p>
        </w:tc>
        <w:tc>
          <w:tcPr>
            <w:tcW w:w="5742" w:type="dxa"/>
            <w:vAlign w:val="center"/>
          </w:tcPr>
          <w:p w:rsidR="003731CE" w:rsidRDefault="003731CE" w:rsidP="006D17B3">
            <w:pPr>
              <w:rPr>
                <w:i/>
                <w:iCs/>
              </w:rPr>
            </w:pPr>
            <w:r>
              <w:rPr>
                <w:color w:val="000000"/>
              </w:rPr>
              <w:t xml:space="preserve">For electrical consumption by component, see Table B.2, “Energy Budget by System Component”.  This table shows electrical energy as </w:t>
            </w:r>
            <w:proofErr w:type="spellStart"/>
            <w:r>
              <w:rPr>
                <w:color w:val="000000"/>
              </w:rPr>
              <w:t>kBTUs</w:t>
            </w:r>
            <w:proofErr w:type="spellEnd"/>
            <w:r>
              <w:rPr>
                <w:color w:val="000000"/>
              </w:rPr>
              <w:t xml:space="preserve">.  The estimated annual electrical consumption for miscellaneous power is listed under “Site Energy” as 724,809.  This converts to 212,367 </w:t>
            </w:r>
            <w:proofErr w:type="spellStart"/>
            <w:r>
              <w:rPr>
                <w:color w:val="000000"/>
              </w:rPr>
              <w:t>kWH</w:t>
            </w:r>
            <w:proofErr w:type="spellEnd"/>
            <w:r>
              <w:rPr>
                <w:color w:val="000000"/>
              </w:rPr>
              <w:t xml:space="preserve"> per year.</w:t>
            </w:r>
          </w:p>
        </w:tc>
      </w:tr>
      <w:tr w:rsidR="003731CE" w:rsidTr="006D17B3">
        <w:trPr>
          <w:trHeight w:val="360"/>
        </w:trPr>
        <w:tc>
          <w:tcPr>
            <w:tcW w:w="648" w:type="dxa"/>
            <w:vAlign w:val="center"/>
          </w:tcPr>
          <w:p w:rsidR="003731CE" w:rsidRDefault="003731CE" w:rsidP="006D17B3">
            <w:pPr>
              <w:jc w:val="center"/>
            </w:pPr>
            <w:r>
              <w:t>2.5</w:t>
            </w:r>
          </w:p>
        </w:tc>
        <w:tc>
          <w:tcPr>
            <w:tcW w:w="2610" w:type="dxa"/>
            <w:vAlign w:val="center"/>
          </w:tcPr>
          <w:p w:rsidR="003731CE" w:rsidRDefault="003731CE" w:rsidP="006D17B3">
            <w:r>
              <w:tab/>
            </w:r>
            <w:r>
              <w:tab/>
              <w:t>HVAC Equipment</w:t>
            </w:r>
          </w:p>
        </w:tc>
        <w:tc>
          <w:tcPr>
            <w:tcW w:w="5742" w:type="dxa"/>
            <w:vAlign w:val="center"/>
          </w:tcPr>
          <w:p w:rsidR="003731CE" w:rsidRDefault="003731CE" w:rsidP="006D17B3">
            <w:pPr>
              <w:rPr>
                <w:i/>
                <w:iCs/>
              </w:rPr>
            </w:pPr>
            <w:r>
              <w:rPr>
                <w:color w:val="000000"/>
              </w:rPr>
              <w:t xml:space="preserve">For electrical consumption by component, see Table B.2, “Energy Budget by System Component”.  This table shows electrical energy as </w:t>
            </w:r>
            <w:proofErr w:type="spellStart"/>
            <w:r>
              <w:rPr>
                <w:color w:val="000000"/>
              </w:rPr>
              <w:t>kBTUs</w:t>
            </w:r>
            <w:proofErr w:type="spellEnd"/>
            <w:r>
              <w:rPr>
                <w:color w:val="000000"/>
              </w:rPr>
              <w:t xml:space="preserve">.  The estimated annual electrical consumption for HVAC is listed under “Site Energy” as the sum of the air system fans, pumps and cooling towers, or 536,896 + 53,690 + 187,913 = 778,499.  This sum converts to 228,098 </w:t>
            </w:r>
            <w:proofErr w:type="spellStart"/>
            <w:r>
              <w:rPr>
                <w:color w:val="000000"/>
              </w:rPr>
              <w:t>kWH</w:t>
            </w:r>
            <w:proofErr w:type="spellEnd"/>
            <w:r>
              <w:rPr>
                <w:color w:val="000000"/>
              </w:rPr>
              <w:t xml:space="preserve"> per year.</w:t>
            </w:r>
          </w:p>
        </w:tc>
      </w:tr>
    </w:tbl>
    <w:p w:rsidR="003731CE" w:rsidRDefault="003731CE" w:rsidP="003731CE"/>
    <w:p w:rsidR="003731CE" w:rsidRDefault="003731CE" w:rsidP="003731CE">
      <w: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lastRenderedPageBreak/>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Low Pressure Steam</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pPr>
              <w:jc w:val="center"/>
            </w:pPr>
            <w:r>
              <w:t>3.1</w:t>
            </w:r>
          </w:p>
        </w:tc>
        <w:tc>
          <w:tcPr>
            <w:tcW w:w="2610" w:type="dxa"/>
            <w:vAlign w:val="center"/>
          </w:tcPr>
          <w:p w:rsidR="003731CE" w:rsidRDefault="003731CE" w:rsidP="006D17B3">
            <w:smartTag w:uri="urn:schemas-microsoft-com:office:smarttags" w:element="place">
              <w:smartTag w:uri="urn:schemas-microsoft-com:office:smarttags" w:element="PlaceName">
                <w:r>
                  <w:t>Summer</w:t>
                </w:r>
              </w:smartTag>
              <w:r>
                <w:t xml:space="preserve"> </w:t>
              </w:r>
              <w:smartTag w:uri="urn:schemas-microsoft-com:office:smarttags" w:element="PlaceType">
                <w:r>
                  <w:t>Peak</w:t>
                </w:r>
              </w:smartTag>
            </w:smartTag>
            <w:r>
              <w:t xml:space="preserve"> Load, (</w:t>
            </w:r>
            <w:proofErr w:type="spellStart"/>
            <w:r>
              <w:t>lbs</w:t>
            </w:r>
            <w:proofErr w:type="spellEnd"/>
            <w:r>
              <w:t>/</w:t>
            </w:r>
            <w:proofErr w:type="spellStart"/>
            <w:r>
              <w:t>hr</w:t>
            </w:r>
            <w:proofErr w:type="spellEnd"/>
            <w:r>
              <w:t>)</w:t>
            </w:r>
          </w:p>
        </w:tc>
        <w:tc>
          <w:tcPr>
            <w:tcW w:w="5742" w:type="dxa"/>
            <w:vAlign w:val="center"/>
          </w:tcPr>
          <w:p w:rsidR="003731CE" w:rsidRDefault="003731CE" w:rsidP="006D17B3">
            <w:pPr>
              <w:pStyle w:val="BodyText2"/>
            </w:pPr>
            <w:r>
              <w:t xml:space="preserve">Data from Design Development Phase was input into a computer simulation program to determine the estimated summer peak steam demand.  See Table B.3, “Hourly Simulation – Summer Chiller Plant” for details.  The peak summer steam demand includes steam for the absorption chiller.  </w:t>
            </w:r>
          </w:p>
          <w:p w:rsidR="003731CE" w:rsidRDefault="003731CE" w:rsidP="006D17B3">
            <w:pPr>
              <w:rPr>
                <w:color w:val="000000"/>
              </w:rPr>
            </w:pPr>
          </w:p>
          <w:p w:rsidR="003731CE" w:rsidRDefault="003731CE" w:rsidP="006D17B3">
            <w:pPr>
              <w:rPr>
                <w:color w:val="0000FF"/>
              </w:rPr>
            </w:pPr>
            <w:r>
              <w:rPr>
                <w:color w:val="000000"/>
              </w:rPr>
              <w:t xml:space="preserve">The peak summer steam demand of  6,080 </w:t>
            </w:r>
            <w:proofErr w:type="spellStart"/>
            <w:r>
              <w:rPr>
                <w:color w:val="000000"/>
              </w:rPr>
              <w:t>lbs</w:t>
            </w:r>
            <w:proofErr w:type="spellEnd"/>
            <w:r>
              <w:rPr>
                <w:color w:val="000000"/>
              </w:rPr>
              <w:t>/</w:t>
            </w:r>
            <w:proofErr w:type="spellStart"/>
            <w:r>
              <w:rPr>
                <w:color w:val="000000"/>
              </w:rPr>
              <w:t>hr</w:t>
            </w:r>
            <w:proofErr w:type="spellEnd"/>
            <w:r>
              <w:rPr>
                <w:color w:val="000000"/>
              </w:rPr>
              <w:t xml:space="preserve"> occurs at 4:00 pm on July 22.</w:t>
            </w:r>
          </w:p>
        </w:tc>
      </w:tr>
      <w:tr w:rsidR="003731CE" w:rsidTr="006D17B3">
        <w:trPr>
          <w:trHeight w:val="360"/>
        </w:trPr>
        <w:tc>
          <w:tcPr>
            <w:tcW w:w="648" w:type="dxa"/>
            <w:vAlign w:val="center"/>
          </w:tcPr>
          <w:p w:rsidR="003731CE" w:rsidRDefault="003731CE" w:rsidP="006D17B3">
            <w:pPr>
              <w:jc w:val="center"/>
            </w:pPr>
            <w:r>
              <w:t>3.2</w:t>
            </w:r>
          </w:p>
        </w:tc>
        <w:tc>
          <w:tcPr>
            <w:tcW w:w="2610" w:type="dxa"/>
            <w:vAlign w:val="center"/>
          </w:tcPr>
          <w:p w:rsidR="003731CE" w:rsidRDefault="003731CE" w:rsidP="006D17B3">
            <w:smartTag w:uri="urn:schemas-microsoft-com:office:smarttags" w:element="place">
              <w:smartTag w:uri="urn:schemas-microsoft-com:office:smarttags" w:element="PlaceName">
                <w:r>
                  <w:t>Winter</w:t>
                </w:r>
              </w:smartTag>
              <w:r>
                <w:t xml:space="preserve"> </w:t>
              </w:r>
              <w:smartTag w:uri="urn:schemas-microsoft-com:office:smarttags" w:element="PlaceType">
                <w:r>
                  <w:t>Peak</w:t>
                </w:r>
              </w:smartTag>
            </w:smartTag>
            <w:r>
              <w:t xml:space="preserve"> Load, (</w:t>
            </w:r>
            <w:proofErr w:type="spellStart"/>
            <w:r>
              <w:t>lbs</w:t>
            </w:r>
            <w:proofErr w:type="spellEnd"/>
            <w:r>
              <w:t>/</w:t>
            </w:r>
            <w:proofErr w:type="spellStart"/>
            <w:r>
              <w:t>hr</w:t>
            </w:r>
            <w:proofErr w:type="spellEnd"/>
            <w:r>
              <w:t>)</w:t>
            </w:r>
          </w:p>
        </w:tc>
        <w:tc>
          <w:tcPr>
            <w:tcW w:w="5742" w:type="dxa"/>
            <w:vAlign w:val="center"/>
          </w:tcPr>
          <w:p w:rsidR="003731CE" w:rsidRDefault="003731CE" w:rsidP="006D17B3">
            <w:pPr>
              <w:pStyle w:val="BodyText2"/>
            </w:pPr>
            <w:r>
              <w:t xml:space="preserve">Data from Design Development Phase was input into a computer simulation program to determine the estimated winter peak steam demand.  See Table B.5, “Hourly Simulation – Heating Plant” for details.  The peak winter steam demand includes all heating loads plus humidification loads.  </w:t>
            </w:r>
          </w:p>
          <w:p w:rsidR="003731CE" w:rsidRDefault="003731CE" w:rsidP="006D17B3">
            <w:pPr>
              <w:rPr>
                <w:color w:val="000000"/>
              </w:rPr>
            </w:pPr>
          </w:p>
          <w:p w:rsidR="003731CE" w:rsidRDefault="003731CE" w:rsidP="006D17B3">
            <w:pPr>
              <w:rPr>
                <w:color w:val="0000FF"/>
              </w:rPr>
            </w:pPr>
            <w:r>
              <w:rPr>
                <w:color w:val="000000"/>
              </w:rPr>
              <w:t xml:space="preserve">The peak winter steam demand of  1,628 MBH or  1,403 </w:t>
            </w:r>
            <w:proofErr w:type="spellStart"/>
            <w:r>
              <w:rPr>
                <w:color w:val="000000"/>
              </w:rPr>
              <w:t>lbs</w:t>
            </w:r>
            <w:proofErr w:type="spellEnd"/>
            <w:r>
              <w:rPr>
                <w:color w:val="000000"/>
              </w:rPr>
              <w:t>/</w:t>
            </w:r>
            <w:proofErr w:type="spellStart"/>
            <w:r>
              <w:rPr>
                <w:color w:val="000000"/>
              </w:rPr>
              <w:t>hr</w:t>
            </w:r>
            <w:proofErr w:type="spellEnd"/>
            <w:r>
              <w:rPr>
                <w:color w:val="000000"/>
              </w:rPr>
              <w:t xml:space="preserve"> occurs at 7:00 am on January 15.</w:t>
            </w:r>
          </w:p>
        </w:tc>
      </w:tr>
      <w:tr w:rsidR="003731CE" w:rsidTr="006D17B3">
        <w:trPr>
          <w:trHeight w:val="360"/>
        </w:trPr>
        <w:tc>
          <w:tcPr>
            <w:tcW w:w="648" w:type="dxa"/>
            <w:vAlign w:val="center"/>
          </w:tcPr>
          <w:p w:rsidR="003731CE" w:rsidRDefault="003731CE" w:rsidP="006D17B3">
            <w:pPr>
              <w:jc w:val="center"/>
            </w:pPr>
            <w:r>
              <w:t>3.3</w:t>
            </w:r>
          </w:p>
        </w:tc>
        <w:tc>
          <w:tcPr>
            <w:tcW w:w="2610" w:type="dxa"/>
            <w:vAlign w:val="center"/>
          </w:tcPr>
          <w:p w:rsidR="003731CE" w:rsidRDefault="003731CE" w:rsidP="006D17B3">
            <w:r>
              <w:t>Annual Consumption, (MLB/</w:t>
            </w:r>
            <w:proofErr w:type="spellStart"/>
            <w:r>
              <w:t>yr</w:t>
            </w:r>
            <w:proofErr w:type="spellEnd"/>
            <w:r>
              <w:t>)</w:t>
            </w:r>
          </w:p>
        </w:tc>
        <w:tc>
          <w:tcPr>
            <w:tcW w:w="5742" w:type="dxa"/>
            <w:vAlign w:val="center"/>
          </w:tcPr>
          <w:p w:rsidR="003731CE" w:rsidRDefault="003731CE" w:rsidP="006D17B3">
            <w:pPr>
              <w:rPr>
                <w:color w:val="000000"/>
              </w:rPr>
            </w:pPr>
            <w:r>
              <w:rPr>
                <w:color w:val="000000"/>
              </w:rPr>
              <w:t xml:space="preserve">Total Annual Consumption = Heating [Item 3.4] + Humidification [Item 3.5] + Air Conditioning [Item 3.6] + Domestic Water Reheating [Item 3.7] = 2,436 + 8.94 + 5,957 +2 </w:t>
            </w:r>
          </w:p>
          <w:p w:rsidR="003731CE" w:rsidRDefault="003731CE" w:rsidP="006D17B3">
            <w:pPr>
              <w:rPr>
                <w:color w:val="000000"/>
              </w:rPr>
            </w:pPr>
            <w:r>
              <w:rPr>
                <w:color w:val="000000"/>
              </w:rPr>
              <w:t>= 8,404 MLB/year.</w:t>
            </w:r>
          </w:p>
        </w:tc>
      </w:tr>
      <w:tr w:rsidR="003731CE" w:rsidTr="006D17B3">
        <w:trPr>
          <w:trHeight w:val="360"/>
        </w:trPr>
        <w:tc>
          <w:tcPr>
            <w:tcW w:w="648" w:type="dxa"/>
            <w:vAlign w:val="center"/>
          </w:tcPr>
          <w:p w:rsidR="003731CE" w:rsidRDefault="003731CE" w:rsidP="006D17B3">
            <w:pPr>
              <w:jc w:val="center"/>
            </w:pPr>
            <w:r>
              <w:t>3.4</w:t>
            </w:r>
          </w:p>
        </w:tc>
        <w:tc>
          <w:tcPr>
            <w:tcW w:w="2610" w:type="dxa"/>
            <w:vAlign w:val="center"/>
          </w:tcPr>
          <w:p w:rsidR="003731CE" w:rsidRDefault="003731CE" w:rsidP="006D17B3">
            <w:r>
              <w:tab/>
              <w:t>Heating</w:t>
            </w:r>
          </w:p>
        </w:tc>
        <w:tc>
          <w:tcPr>
            <w:tcW w:w="5742" w:type="dxa"/>
            <w:vAlign w:val="center"/>
          </w:tcPr>
          <w:p w:rsidR="003731CE" w:rsidRDefault="003731CE" w:rsidP="006D17B3">
            <w:pPr>
              <w:rPr>
                <w:i/>
                <w:iCs/>
              </w:rPr>
            </w:pPr>
            <w:r>
              <w:rPr>
                <w:color w:val="000000"/>
              </w:rPr>
              <w:t xml:space="preserve">For steam consumption by component, see Table B.2, “Energy Budget by System Component”.  This table shows steam energy as </w:t>
            </w:r>
            <w:proofErr w:type="spellStart"/>
            <w:r>
              <w:rPr>
                <w:color w:val="000000"/>
              </w:rPr>
              <w:t>kBTUs</w:t>
            </w:r>
            <w:proofErr w:type="spellEnd"/>
            <w:r>
              <w:rPr>
                <w:color w:val="000000"/>
              </w:rPr>
              <w:t>.  The estimated annual steam consumption for heating is listed under “Site Energy” as 2,825,760.  This converts to 2,436 MLB per year.</w:t>
            </w:r>
          </w:p>
        </w:tc>
      </w:tr>
      <w:tr w:rsidR="003731CE" w:rsidTr="006D17B3">
        <w:trPr>
          <w:trHeight w:val="360"/>
        </w:trPr>
        <w:tc>
          <w:tcPr>
            <w:tcW w:w="648" w:type="dxa"/>
            <w:vAlign w:val="center"/>
          </w:tcPr>
          <w:p w:rsidR="003731CE" w:rsidRDefault="003731CE" w:rsidP="006D17B3">
            <w:pPr>
              <w:jc w:val="center"/>
            </w:pPr>
            <w:r>
              <w:t>3.5</w:t>
            </w:r>
          </w:p>
        </w:tc>
        <w:tc>
          <w:tcPr>
            <w:tcW w:w="2610" w:type="dxa"/>
            <w:vAlign w:val="center"/>
          </w:tcPr>
          <w:p w:rsidR="003731CE" w:rsidRDefault="003731CE" w:rsidP="006D17B3">
            <w:r>
              <w:tab/>
              <w:t>Humidification</w:t>
            </w:r>
          </w:p>
        </w:tc>
        <w:tc>
          <w:tcPr>
            <w:tcW w:w="5742" w:type="dxa"/>
            <w:vAlign w:val="center"/>
          </w:tcPr>
          <w:p w:rsidR="003731CE" w:rsidRDefault="003731CE" w:rsidP="006D17B3">
            <w:pPr>
              <w:rPr>
                <w:i/>
                <w:iCs/>
              </w:rPr>
            </w:pPr>
            <w:r>
              <w:rPr>
                <w:color w:val="000000"/>
              </w:rPr>
              <w:t xml:space="preserve">For steam consumption by component, see Table B.2, “Energy Budget by System Component”.  This table shows steam energy as </w:t>
            </w:r>
            <w:proofErr w:type="spellStart"/>
            <w:r>
              <w:rPr>
                <w:color w:val="000000"/>
              </w:rPr>
              <w:t>kBTUs</w:t>
            </w:r>
            <w:proofErr w:type="spellEnd"/>
            <w:r>
              <w:rPr>
                <w:color w:val="000000"/>
              </w:rPr>
              <w:t>.  The estimated annual steam consumption for humidification is listed under “Site Energy” as 107,228.  This converts to 8.94 MLB per year.</w:t>
            </w:r>
          </w:p>
        </w:tc>
      </w:tr>
      <w:tr w:rsidR="003731CE" w:rsidTr="006D17B3">
        <w:trPr>
          <w:trHeight w:val="360"/>
        </w:trPr>
        <w:tc>
          <w:tcPr>
            <w:tcW w:w="648" w:type="dxa"/>
            <w:vAlign w:val="center"/>
          </w:tcPr>
          <w:p w:rsidR="003731CE" w:rsidRDefault="003731CE" w:rsidP="006D17B3">
            <w:pPr>
              <w:jc w:val="center"/>
            </w:pPr>
            <w:r>
              <w:t>3.6</w:t>
            </w:r>
          </w:p>
        </w:tc>
        <w:tc>
          <w:tcPr>
            <w:tcW w:w="2610" w:type="dxa"/>
            <w:vAlign w:val="center"/>
          </w:tcPr>
          <w:p w:rsidR="003731CE" w:rsidRDefault="003731CE" w:rsidP="006D17B3">
            <w:r>
              <w:tab/>
              <w:t>Air Conditioning</w:t>
            </w:r>
          </w:p>
        </w:tc>
        <w:tc>
          <w:tcPr>
            <w:tcW w:w="5742" w:type="dxa"/>
            <w:vAlign w:val="center"/>
          </w:tcPr>
          <w:p w:rsidR="003731CE" w:rsidRDefault="003731CE" w:rsidP="006D17B3">
            <w:pPr>
              <w:rPr>
                <w:i/>
                <w:iCs/>
              </w:rPr>
            </w:pPr>
            <w:r>
              <w:rPr>
                <w:color w:val="000000"/>
              </w:rPr>
              <w:t xml:space="preserve">For steam consumption by component, see Table B.2, “Energy Budget by System Component”.  This table shows steam energy as </w:t>
            </w:r>
            <w:proofErr w:type="spellStart"/>
            <w:r>
              <w:rPr>
                <w:color w:val="000000"/>
              </w:rPr>
              <w:t>kBTUs</w:t>
            </w:r>
            <w:proofErr w:type="spellEnd"/>
            <w:r>
              <w:rPr>
                <w:color w:val="000000"/>
              </w:rPr>
              <w:t>.  The estimated annual steam consumption for air conditioning (steam absorption) is listed under “Site Energy” as 6,910,259.  This converts to 5,957 MLB per year.</w:t>
            </w:r>
          </w:p>
        </w:tc>
      </w:tr>
      <w:tr w:rsidR="003731CE" w:rsidTr="006D17B3">
        <w:trPr>
          <w:trHeight w:val="360"/>
        </w:trPr>
        <w:tc>
          <w:tcPr>
            <w:tcW w:w="648" w:type="dxa"/>
            <w:vAlign w:val="center"/>
          </w:tcPr>
          <w:p w:rsidR="003731CE" w:rsidRDefault="003731CE" w:rsidP="006D17B3">
            <w:pPr>
              <w:jc w:val="center"/>
            </w:pPr>
            <w:r>
              <w:t>3.7</w:t>
            </w:r>
          </w:p>
        </w:tc>
        <w:tc>
          <w:tcPr>
            <w:tcW w:w="2610" w:type="dxa"/>
            <w:vAlign w:val="center"/>
          </w:tcPr>
          <w:p w:rsidR="003731CE" w:rsidRDefault="003731CE" w:rsidP="006D17B3">
            <w:r>
              <w:tab/>
              <w:t>Domestic Water Heating</w:t>
            </w:r>
          </w:p>
        </w:tc>
        <w:tc>
          <w:tcPr>
            <w:tcW w:w="5742" w:type="dxa"/>
            <w:vAlign w:val="center"/>
          </w:tcPr>
          <w:p w:rsidR="003731CE" w:rsidRDefault="003731CE" w:rsidP="006D17B3">
            <w:r>
              <w:t>Domestic hot  water is supplied from the Central Power Plant.  Supplemental reheating of the domestic hot water is done with Plant steam to maintain the discharge water temperature set point.</w:t>
            </w:r>
          </w:p>
          <w:p w:rsidR="003731CE" w:rsidRDefault="003731CE" w:rsidP="006D17B3"/>
          <w:p w:rsidR="003731CE" w:rsidRDefault="003731CE" w:rsidP="006D17B3">
            <w:pPr>
              <w:rPr>
                <w:i/>
                <w:iCs/>
              </w:rPr>
            </w:pPr>
            <w:r>
              <w:t>The annual consumption is estimated at 2 MLB per year.</w:t>
            </w:r>
          </w:p>
        </w:tc>
      </w:tr>
      <w:tr w:rsidR="003731CE" w:rsidTr="006D17B3">
        <w:trPr>
          <w:trHeight w:val="360"/>
        </w:trPr>
        <w:tc>
          <w:tcPr>
            <w:tcW w:w="648" w:type="dxa"/>
            <w:vAlign w:val="center"/>
          </w:tcPr>
          <w:p w:rsidR="003731CE" w:rsidRDefault="003731CE" w:rsidP="006D17B3">
            <w:pPr>
              <w:jc w:val="center"/>
            </w:pPr>
            <w:r>
              <w:t>3.8</w:t>
            </w:r>
          </w:p>
        </w:tc>
        <w:tc>
          <w:tcPr>
            <w:tcW w:w="2610" w:type="dxa"/>
            <w:vAlign w:val="center"/>
          </w:tcPr>
          <w:p w:rsidR="003731CE" w:rsidRDefault="003731CE" w:rsidP="006D17B3">
            <w:r>
              <w:tab/>
              <w:t>Process</w:t>
            </w:r>
          </w:p>
        </w:tc>
        <w:tc>
          <w:tcPr>
            <w:tcW w:w="5742" w:type="dxa"/>
            <w:vAlign w:val="center"/>
          </w:tcPr>
          <w:p w:rsidR="003731CE" w:rsidRDefault="003731CE" w:rsidP="006D17B3">
            <w:pPr>
              <w:pStyle w:val="Header"/>
              <w:tabs>
                <w:tab w:val="clear" w:pos="4320"/>
                <w:tab w:val="clear" w:pos="8640"/>
              </w:tabs>
            </w:pPr>
            <w:r>
              <w:t>None required for this building</w:t>
            </w:r>
          </w:p>
        </w:tc>
      </w:tr>
    </w:tbl>
    <w:p w:rsidR="003731CE" w:rsidRDefault="003731CE" w:rsidP="003731CE"/>
    <w:p w:rsidR="003731CE" w:rsidRDefault="003731CE"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60 PSI  Steam</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pPr>
              <w:jc w:val="center"/>
            </w:pPr>
            <w:r>
              <w:t>4.1</w:t>
            </w:r>
          </w:p>
        </w:tc>
        <w:tc>
          <w:tcPr>
            <w:tcW w:w="2610" w:type="dxa"/>
            <w:vAlign w:val="center"/>
          </w:tcPr>
          <w:p w:rsidR="003731CE" w:rsidRDefault="003731CE" w:rsidP="006D17B3">
            <w:smartTag w:uri="urn:schemas-microsoft-com:office:smarttags" w:element="place">
              <w:smartTag w:uri="urn:schemas-microsoft-com:office:smarttags" w:element="PlaceName">
                <w:r>
                  <w:t>Summer</w:t>
                </w:r>
              </w:smartTag>
              <w:r>
                <w:t xml:space="preserve"> </w:t>
              </w:r>
              <w:smartTag w:uri="urn:schemas-microsoft-com:office:smarttags" w:element="PlaceType">
                <w:r>
                  <w:t>Peak</w:t>
                </w:r>
              </w:smartTag>
            </w:smartTag>
            <w:r>
              <w:t xml:space="preserve"> Load, (</w:t>
            </w:r>
            <w:proofErr w:type="spellStart"/>
            <w:r>
              <w:t>lbs</w:t>
            </w:r>
            <w:proofErr w:type="spellEnd"/>
            <w:r>
              <w:t>/</w:t>
            </w:r>
            <w:proofErr w:type="spellStart"/>
            <w:r>
              <w:t>hr</w:t>
            </w:r>
            <w:proofErr w:type="spellEnd"/>
            <w:r>
              <w:t>)</w:t>
            </w:r>
          </w:p>
        </w:tc>
        <w:tc>
          <w:tcPr>
            <w:tcW w:w="5742" w:type="dxa"/>
            <w:vAlign w:val="center"/>
          </w:tcPr>
          <w:p w:rsidR="003731CE" w:rsidRDefault="003731CE" w:rsidP="006D17B3">
            <w:pPr>
              <w:rPr>
                <w:color w:val="000000"/>
              </w:rPr>
            </w:pPr>
            <w:r>
              <w:rPr>
                <w:color w:val="000000"/>
              </w:rPr>
              <w:t xml:space="preserve">During the Design Development Phase two autoclaves were eliminated.  From the equipment schedules, the two remaining autoclaves require 125 </w:t>
            </w:r>
            <w:proofErr w:type="spellStart"/>
            <w:r>
              <w:rPr>
                <w:color w:val="000000"/>
              </w:rPr>
              <w:t>lbs</w:t>
            </w:r>
            <w:proofErr w:type="spellEnd"/>
            <w:r>
              <w:rPr>
                <w:color w:val="000000"/>
              </w:rPr>
              <w:t>/hour.</w:t>
            </w:r>
          </w:p>
          <w:p w:rsidR="003731CE" w:rsidRDefault="003731CE" w:rsidP="006D17B3">
            <w:pPr>
              <w:rPr>
                <w:color w:val="000000"/>
              </w:rPr>
            </w:pPr>
            <w:r>
              <w:rPr>
                <w:color w:val="000000"/>
              </w:rPr>
              <w:t xml:space="preserve">2 X 125 </w:t>
            </w:r>
            <w:proofErr w:type="spellStart"/>
            <w:r>
              <w:rPr>
                <w:color w:val="000000"/>
              </w:rPr>
              <w:t>lbs</w:t>
            </w:r>
            <w:proofErr w:type="spellEnd"/>
            <w:r>
              <w:rPr>
                <w:color w:val="000000"/>
              </w:rPr>
              <w:t xml:space="preserve">/hour of 60 PSI steam required = 250 </w:t>
            </w:r>
            <w:proofErr w:type="spellStart"/>
            <w:r>
              <w:rPr>
                <w:color w:val="000000"/>
              </w:rPr>
              <w:t>lbs</w:t>
            </w:r>
            <w:proofErr w:type="spellEnd"/>
            <w:r>
              <w:rPr>
                <w:color w:val="000000"/>
              </w:rPr>
              <w:t xml:space="preserve">/hour. </w:t>
            </w:r>
          </w:p>
        </w:tc>
      </w:tr>
      <w:tr w:rsidR="003731CE" w:rsidTr="006D17B3">
        <w:trPr>
          <w:trHeight w:val="360"/>
        </w:trPr>
        <w:tc>
          <w:tcPr>
            <w:tcW w:w="648" w:type="dxa"/>
            <w:vAlign w:val="center"/>
          </w:tcPr>
          <w:p w:rsidR="003731CE" w:rsidRDefault="003731CE" w:rsidP="006D17B3">
            <w:pPr>
              <w:jc w:val="center"/>
            </w:pPr>
            <w:r>
              <w:t>4.2</w:t>
            </w:r>
          </w:p>
        </w:tc>
        <w:tc>
          <w:tcPr>
            <w:tcW w:w="2610" w:type="dxa"/>
            <w:vAlign w:val="center"/>
          </w:tcPr>
          <w:p w:rsidR="003731CE" w:rsidRDefault="003731CE" w:rsidP="006D17B3">
            <w:smartTag w:uri="urn:schemas-microsoft-com:office:smarttags" w:element="place">
              <w:smartTag w:uri="urn:schemas-microsoft-com:office:smarttags" w:element="PlaceName">
                <w:r>
                  <w:t>Winter</w:t>
                </w:r>
              </w:smartTag>
              <w:r>
                <w:t xml:space="preserve"> </w:t>
              </w:r>
              <w:smartTag w:uri="urn:schemas-microsoft-com:office:smarttags" w:element="PlaceType">
                <w:r>
                  <w:t>Peak</w:t>
                </w:r>
              </w:smartTag>
            </w:smartTag>
            <w:r>
              <w:t xml:space="preserve"> Load, (</w:t>
            </w:r>
            <w:proofErr w:type="spellStart"/>
            <w:r>
              <w:t>lbs</w:t>
            </w:r>
            <w:proofErr w:type="spellEnd"/>
            <w:r>
              <w:t>/</w:t>
            </w:r>
            <w:proofErr w:type="spellStart"/>
            <w:r>
              <w:t>hr</w:t>
            </w:r>
            <w:proofErr w:type="spellEnd"/>
            <w:r>
              <w:t>)</w:t>
            </w:r>
          </w:p>
        </w:tc>
        <w:tc>
          <w:tcPr>
            <w:tcW w:w="5742" w:type="dxa"/>
            <w:vAlign w:val="center"/>
          </w:tcPr>
          <w:p w:rsidR="003731CE" w:rsidRDefault="003731CE" w:rsidP="006D17B3">
            <w:pPr>
              <w:rPr>
                <w:color w:val="000000"/>
              </w:rPr>
            </w:pPr>
            <w:r>
              <w:rPr>
                <w:color w:val="000000"/>
              </w:rPr>
              <w:t xml:space="preserve">Same as </w:t>
            </w:r>
            <w:smartTag w:uri="urn:schemas-microsoft-com:office:smarttags" w:element="place">
              <w:smartTag w:uri="urn:schemas-microsoft-com:office:smarttags" w:element="PlaceName">
                <w:r>
                  <w:rPr>
                    <w:color w:val="000000"/>
                  </w:rPr>
                  <w:t>Summer</w:t>
                </w:r>
              </w:smartTag>
              <w:r>
                <w:rPr>
                  <w:color w:val="000000"/>
                </w:rPr>
                <w:t xml:space="preserve"> </w:t>
              </w:r>
              <w:smartTag w:uri="urn:schemas-microsoft-com:office:smarttags" w:element="PlaceType">
                <w:r>
                  <w:rPr>
                    <w:color w:val="000000"/>
                  </w:rPr>
                  <w:t>Peak</w:t>
                </w:r>
              </w:smartTag>
            </w:smartTag>
            <w:r>
              <w:rPr>
                <w:color w:val="000000"/>
              </w:rPr>
              <w:t xml:space="preserve"> Load = 250 </w:t>
            </w:r>
            <w:proofErr w:type="spellStart"/>
            <w:r>
              <w:rPr>
                <w:color w:val="000000"/>
              </w:rPr>
              <w:t>lbs</w:t>
            </w:r>
            <w:proofErr w:type="spellEnd"/>
            <w:r>
              <w:rPr>
                <w:color w:val="000000"/>
              </w:rPr>
              <w:t>/hr.</w:t>
            </w:r>
          </w:p>
        </w:tc>
      </w:tr>
      <w:tr w:rsidR="003731CE" w:rsidTr="006D17B3">
        <w:trPr>
          <w:trHeight w:val="360"/>
        </w:trPr>
        <w:tc>
          <w:tcPr>
            <w:tcW w:w="648" w:type="dxa"/>
            <w:vAlign w:val="center"/>
          </w:tcPr>
          <w:p w:rsidR="003731CE" w:rsidRDefault="003731CE" w:rsidP="006D17B3">
            <w:pPr>
              <w:jc w:val="center"/>
            </w:pPr>
            <w:r>
              <w:t>4.3</w:t>
            </w:r>
          </w:p>
        </w:tc>
        <w:tc>
          <w:tcPr>
            <w:tcW w:w="2610" w:type="dxa"/>
            <w:vAlign w:val="center"/>
          </w:tcPr>
          <w:p w:rsidR="003731CE" w:rsidRDefault="003731CE" w:rsidP="006D17B3">
            <w:r>
              <w:t>Annual Consumption, (MLB/</w:t>
            </w:r>
            <w:proofErr w:type="spellStart"/>
            <w:r>
              <w:t>yr</w:t>
            </w:r>
            <w:proofErr w:type="spellEnd"/>
            <w:r>
              <w:t>)</w:t>
            </w:r>
          </w:p>
        </w:tc>
        <w:tc>
          <w:tcPr>
            <w:tcW w:w="5742" w:type="dxa"/>
            <w:vAlign w:val="center"/>
          </w:tcPr>
          <w:p w:rsidR="003731CE" w:rsidRDefault="003731CE" w:rsidP="006D17B3">
            <w:pPr>
              <w:rPr>
                <w:color w:val="000000"/>
              </w:rPr>
            </w:pPr>
            <w:r>
              <w:rPr>
                <w:color w:val="000000"/>
              </w:rPr>
              <w:t xml:space="preserve">Assume 2 X 125 </w:t>
            </w:r>
            <w:proofErr w:type="spellStart"/>
            <w:r>
              <w:rPr>
                <w:color w:val="000000"/>
              </w:rPr>
              <w:t>lbs</w:t>
            </w:r>
            <w:proofErr w:type="spellEnd"/>
            <w:r>
              <w:rPr>
                <w:color w:val="000000"/>
              </w:rPr>
              <w:t xml:space="preserve">/hour of 60 PSI steam required / 1000 </w:t>
            </w:r>
            <w:proofErr w:type="spellStart"/>
            <w:r>
              <w:rPr>
                <w:color w:val="000000"/>
              </w:rPr>
              <w:t>lbs</w:t>
            </w:r>
            <w:proofErr w:type="spellEnd"/>
            <w:r>
              <w:rPr>
                <w:color w:val="000000"/>
              </w:rPr>
              <w:t>/hour per MLB/</w:t>
            </w:r>
            <w:proofErr w:type="spellStart"/>
            <w:r>
              <w:rPr>
                <w:color w:val="000000"/>
              </w:rPr>
              <w:t>hr</w:t>
            </w:r>
            <w:proofErr w:type="spellEnd"/>
            <w:r>
              <w:rPr>
                <w:color w:val="000000"/>
              </w:rPr>
              <w:t xml:space="preserve"> X 2 cycles/day X 250 days/</w:t>
            </w:r>
            <w:proofErr w:type="spellStart"/>
            <w:r>
              <w:rPr>
                <w:color w:val="000000"/>
              </w:rPr>
              <w:t>yr</w:t>
            </w:r>
            <w:proofErr w:type="spellEnd"/>
            <w:r>
              <w:rPr>
                <w:color w:val="000000"/>
              </w:rPr>
              <w:t xml:space="preserve"> = 125 MLB/year  </w:t>
            </w:r>
          </w:p>
        </w:tc>
      </w:tr>
    </w:tbl>
    <w:p w:rsidR="003731CE" w:rsidRDefault="003731CE" w:rsidP="003731CE"/>
    <w:p w:rsidR="003731CE" w:rsidRDefault="003731CE"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lastRenderedPageBreak/>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Chilled Water</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pPr>
              <w:jc w:val="center"/>
            </w:pPr>
            <w:r>
              <w:t>5.1</w:t>
            </w:r>
          </w:p>
        </w:tc>
        <w:tc>
          <w:tcPr>
            <w:tcW w:w="2610" w:type="dxa"/>
            <w:vAlign w:val="center"/>
          </w:tcPr>
          <w:p w:rsidR="003731CE" w:rsidRDefault="003731CE" w:rsidP="003C59FE">
            <w:r>
              <w:t>Summer Peak Load, (tons)</w:t>
            </w:r>
          </w:p>
        </w:tc>
        <w:tc>
          <w:tcPr>
            <w:tcW w:w="5742" w:type="dxa"/>
            <w:vAlign w:val="center"/>
          </w:tcPr>
          <w:p w:rsidR="003731CE" w:rsidRDefault="003731CE" w:rsidP="006D17B3">
            <w:pPr>
              <w:pStyle w:val="BodyText2"/>
            </w:pPr>
            <w:r>
              <w:t xml:space="preserve">Data from Design Development Phase was input into a computer simulation program to determine the estimated peak chilled water demand.  See Table B.3, “Hourly Simulation – Summer Chiller Plant ” for details.  </w:t>
            </w:r>
          </w:p>
          <w:p w:rsidR="003731CE" w:rsidRDefault="003731CE" w:rsidP="006D17B3">
            <w:pPr>
              <w:rPr>
                <w:color w:val="0000FF"/>
              </w:rPr>
            </w:pPr>
          </w:p>
          <w:p w:rsidR="003731CE" w:rsidRDefault="003731CE" w:rsidP="006D17B3">
            <w:pPr>
              <w:rPr>
                <w:color w:val="0000FF"/>
              </w:rPr>
            </w:pPr>
            <w:r>
              <w:t xml:space="preserve">The peak summer chilled water demand of  3,648 MBH or 304 tons occurs at 4:00 pm on July 22. </w:t>
            </w:r>
          </w:p>
        </w:tc>
      </w:tr>
      <w:tr w:rsidR="003731CE" w:rsidTr="006D17B3">
        <w:trPr>
          <w:trHeight w:val="360"/>
        </w:trPr>
        <w:tc>
          <w:tcPr>
            <w:tcW w:w="648" w:type="dxa"/>
            <w:vAlign w:val="center"/>
          </w:tcPr>
          <w:p w:rsidR="003731CE" w:rsidRDefault="003731CE" w:rsidP="006D17B3">
            <w:pPr>
              <w:jc w:val="center"/>
            </w:pPr>
            <w:r>
              <w:t>5.2</w:t>
            </w:r>
          </w:p>
        </w:tc>
        <w:tc>
          <w:tcPr>
            <w:tcW w:w="2610" w:type="dxa"/>
            <w:vAlign w:val="center"/>
          </w:tcPr>
          <w:p w:rsidR="003731CE" w:rsidRDefault="003731CE" w:rsidP="006D17B3">
            <w:smartTag w:uri="urn:schemas-microsoft-com:office:smarttags" w:element="place">
              <w:smartTag w:uri="urn:schemas-microsoft-com:office:smarttags" w:element="PlaceName">
                <w:r>
                  <w:t>Winter</w:t>
                </w:r>
              </w:smartTag>
              <w:r>
                <w:t xml:space="preserve"> </w:t>
              </w:r>
              <w:smartTag w:uri="urn:schemas-microsoft-com:office:smarttags" w:element="PlaceType">
                <w:r>
                  <w:t>Peak</w:t>
                </w:r>
              </w:smartTag>
            </w:smartTag>
            <w:r>
              <w:t xml:space="preserve"> Load,</w:t>
            </w:r>
          </w:p>
          <w:p w:rsidR="003731CE" w:rsidRDefault="003731CE" w:rsidP="003C59FE">
            <w:r>
              <w:t>(tons)</w:t>
            </w:r>
          </w:p>
        </w:tc>
        <w:tc>
          <w:tcPr>
            <w:tcW w:w="5742" w:type="dxa"/>
            <w:vAlign w:val="center"/>
          </w:tcPr>
          <w:p w:rsidR="003731CE" w:rsidRDefault="003731CE" w:rsidP="006D17B3">
            <w:pPr>
              <w:pStyle w:val="BodyText2"/>
            </w:pPr>
            <w:r>
              <w:t xml:space="preserve">Data from Design Development Phase was input into a computer simulation program to determine the estimated peak chilled water demand.  See Table B.4, “Hourly Simulation – Winter Chiller Plant” for details.  </w:t>
            </w:r>
          </w:p>
          <w:p w:rsidR="003731CE" w:rsidRDefault="003731CE" w:rsidP="006D17B3">
            <w:pPr>
              <w:rPr>
                <w:color w:val="000000"/>
              </w:rPr>
            </w:pPr>
          </w:p>
          <w:p w:rsidR="003731CE" w:rsidRDefault="003731CE" w:rsidP="006D17B3">
            <w:pPr>
              <w:rPr>
                <w:color w:val="000000"/>
              </w:rPr>
            </w:pPr>
            <w:r>
              <w:rPr>
                <w:color w:val="000000"/>
              </w:rPr>
              <w:t>Winter free cooling operation (absorption chillers off) is assumed to occur between October and April.</w:t>
            </w:r>
          </w:p>
          <w:p w:rsidR="003731CE" w:rsidRDefault="003731CE" w:rsidP="006D17B3">
            <w:pPr>
              <w:rPr>
                <w:color w:val="000000"/>
              </w:rPr>
            </w:pPr>
          </w:p>
          <w:p w:rsidR="003731CE" w:rsidRDefault="003731CE" w:rsidP="006D17B3">
            <w:pPr>
              <w:rPr>
                <w:color w:val="000000"/>
              </w:rPr>
            </w:pPr>
            <w:r>
              <w:rPr>
                <w:color w:val="000000"/>
              </w:rPr>
              <w:t xml:space="preserve">The peak winter chilled water demand of  984 MBH or 82 tons occurs at 2:00 pm on April 28. </w:t>
            </w:r>
          </w:p>
        </w:tc>
      </w:tr>
      <w:tr w:rsidR="003731CE" w:rsidTr="006D17B3">
        <w:trPr>
          <w:trHeight w:val="360"/>
        </w:trPr>
        <w:tc>
          <w:tcPr>
            <w:tcW w:w="648" w:type="dxa"/>
            <w:vAlign w:val="center"/>
          </w:tcPr>
          <w:p w:rsidR="003731CE" w:rsidRDefault="003731CE" w:rsidP="006D17B3">
            <w:pPr>
              <w:jc w:val="center"/>
            </w:pPr>
            <w:r>
              <w:t>5.3</w:t>
            </w:r>
          </w:p>
        </w:tc>
        <w:tc>
          <w:tcPr>
            <w:tcW w:w="2610" w:type="dxa"/>
            <w:vAlign w:val="center"/>
          </w:tcPr>
          <w:p w:rsidR="003731CE" w:rsidRDefault="003731CE" w:rsidP="006D17B3">
            <w:r>
              <w:t xml:space="preserve">Annual Consumption, </w:t>
            </w:r>
          </w:p>
          <w:p w:rsidR="003731CE" w:rsidRDefault="003731CE" w:rsidP="006D17B3">
            <w:r>
              <w:t>(ton-hours/year)</w:t>
            </w:r>
          </w:p>
        </w:tc>
        <w:tc>
          <w:tcPr>
            <w:tcW w:w="5742" w:type="dxa"/>
            <w:vAlign w:val="center"/>
          </w:tcPr>
          <w:p w:rsidR="003731CE" w:rsidRDefault="003731CE" w:rsidP="006D17B3">
            <w:pPr>
              <w:pStyle w:val="BodyText2"/>
            </w:pPr>
            <w:r>
              <w:t xml:space="preserve">Data from Design Development Phase was input into a computer simulation program to determine the annual chilled water consumption.  See Table B.2, “Energy Budget by System Component” for details.  </w:t>
            </w:r>
          </w:p>
          <w:p w:rsidR="003731CE" w:rsidRDefault="003731CE" w:rsidP="006D17B3">
            <w:pPr>
              <w:rPr>
                <w:color w:val="000000"/>
              </w:rPr>
            </w:pPr>
          </w:p>
          <w:p w:rsidR="003731CE" w:rsidRDefault="003731CE" w:rsidP="006D17B3">
            <w:pPr>
              <w:rPr>
                <w:color w:val="000000"/>
              </w:rPr>
            </w:pPr>
            <w:r>
              <w:rPr>
                <w:color w:val="000000"/>
              </w:rPr>
              <w:t xml:space="preserve">The estimated annual chilled water consumption is listed under “Site Energy” as 3,574,272 </w:t>
            </w:r>
            <w:proofErr w:type="spellStart"/>
            <w:r>
              <w:rPr>
                <w:color w:val="000000"/>
              </w:rPr>
              <w:t>kBTU</w:t>
            </w:r>
            <w:proofErr w:type="spellEnd"/>
            <w:r>
              <w:rPr>
                <w:color w:val="000000"/>
              </w:rPr>
              <w:t>.  This converts to 297,856 ton-hours per year.</w:t>
            </w:r>
          </w:p>
          <w:p w:rsidR="003731CE" w:rsidRDefault="003731CE" w:rsidP="006D17B3">
            <w:pPr>
              <w:rPr>
                <w:color w:val="000000"/>
              </w:rPr>
            </w:pPr>
          </w:p>
          <w:p w:rsidR="003731CE" w:rsidRDefault="003731CE" w:rsidP="006D17B3">
            <w:pPr>
              <w:rPr>
                <w:color w:val="000000"/>
              </w:rPr>
            </w:pPr>
            <w:r>
              <w:rPr>
                <w:color w:val="000000"/>
              </w:rPr>
              <w:t>Note: winter cooling load is handled by winterized cooling towers via free cooling system.</w:t>
            </w:r>
          </w:p>
        </w:tc>
      </w:tr>
    </w:tbl>
    <w:p w:rsidR="003731CE" w:rsidRDefault="003731CE" w:rsidP="003731CE"/>
    <w:p w:rsidR="003731CE" w:rsidRDefault="003731CE" w:rsidP="003731CE">
      <w: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lastRenderedPageBreak/>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Domestic Cold Water</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pPr>
              <w:jc w:val="center"/>
            </w:pPr>
            <w:r>
              <w:t>6.1</w:t>
            </w:r>
          </w:p>
        </w:tc>
        <w:tc>
          <w:tcPr>
            <w:tcW w:w="2610" w:type="dxa"/>
            <w:vAlign w:val="center"/>
          </w:tcPr>
          <w:p w:rsidR="003731CE" w:rsidRDefault="003731CE" w:rsidP="006D17B3">
            <w:r>
              <w:t>Peak Demand, (GPM)</w:t>
            </w:r>
          </w:p>
        </w:tc>
        <w:tc>
          <w:tcPr>
            <w:tcW w:w="5742" w:type="dxa"/>
            <w:vAlign w:val="center"/>
          </w:tcPr>
          <w:p w:rsidR="003731CE" w:rsidRDefault="003731CE" w:rsidP="006D17B3">
            <w:pPr>
              <w:rPr>
                <w:color w:val="000000"/>
              </w:rPr>
            </w:pPr>
            <w:r>
              <w:rPr>
                <w:color w:val="000000"/>
              </w:rPr>
              <w:t>Based on a review of the International Building Code, 2000 and International Plumbing Code, 2000 to determine maximum building occupancy levels and resulting minimum number of plumbing facilities, as well as a review of similar building types on campus, it was determined that the domestic cold water peak demand be based on 750 fixture units.</w:t>
            </w:r>
          </w:p>
          <w:p w:rsidR="003731CE" w:rsidRDefault="003731CE" w:rsidP="006D17B3">
            <w:pPr>
              <w:rPr>
                <w:color w:val="000000"/>
              </w:rPr>
            </w:pPr>
            <w:r>
              <w:rPr>
                <w:color w:val="000000"/>
              </w:rPr>
              <w:t>From Table E102 of the International Plumbing Code, 2000, the resulting domestic cold water peak demand is 177 GPM.</w:t>
            </w:r>
          </w:p>
          <w:p w:rsidR="003731CE" w:rsidRDefault="003731CE" w:rsidP="006D17B3">
            <w:pPr>
              <w:rPr>
                <w:color w:val="000000"/>
              </w:rPr>
            </w:pPr>
          </w:p>
          <w:p w:rsidR="003731CE" w:rsidRDefault="003731CE" w:rsidP="006D17B3">
            <w:pPr>
              <w:rPr>
                <w:color w:val="000000"/>
              </w:rPr>
            </w:pPr>
            <w:r>
              <w:rPr>
                <w:color w:val="000000"/>
              </w:rPr>
              <w:t>Additionally the cooling tower has an estimated peak domestic cold water demand of 23 GPM [Calculated using “Marley Cooling Tower Fundamentals”].</w:t>
            </w:r>
          </w:p>
          <w:p w:rsidR="003731CE" w:rsidRDefault="003731CE" w:rsidP="006D17B3">
            <w:pPr>
              <w:rPr>
                <w:color w:val="000000"/>
              </w:rPr>
            </w:pPr>
          </w:p>
          <w:p w:rsidR="003731CE" w:rsidRDefault="003731CE" w:rsidP="006D17B3">
            <w:pPr>
              <w:rPr>
                <w:color w:val="000000"/>
              </w:rPr>
            </w:pPr>
            <w:smartTag w:uri="urn:schemas-microsoft-com:office:smarttags" w:element="place">
              <w:smartTag w:uri="urn:schemas-microsoft-com:office:smarttags" w:element="PlaceName">
                <w:r>
                  <w:rPr>
                    <w:color w:val="000000"/>
                  </w:rPr>
                  <w:t>Total</w:t>
                </w:r>
              </w:smartTag>
              <w:r>
                <w:rPr>
                  <w:color w:val="000000"/>
                </w:rPr>
                <w:t xml:space="preserve"> </w:t>
              </w:r>
              <w:smartTag w:uri="urn:schemas-microsoft-com:office:smarttags" w:element="PlaceName">
                <w:r>
                  <w:rPr>
                    <w:color w:val="000000"/>
                  </w:rPr>
                  <w:t>DCW</w:t>
                </w:r>
              </w:smartTag>
              <w:r>
                <w:rPr>
                  <w:color w:val="000000"/>
                </w:rPr>
                <w:t xml:space="preserve"> </w:t>
              </w:r>
              <w:smartTag w:uri="urn:schemas-microsoft-com:office:smarttags" w:element="PlaceType">
                <w:r>
                  <w:rPr>
                    <w:color w:val="000000"/>
                  </w:rPr>
                  <w:t>Peak</w:t>
                </w:r>
              </w:smartTag>
            </w:smartTag>
            <w:r>
              <w:rPr>
                <w:color w:val="000000"/>
              </w:rPr>
              <w:t xml:space="preserve"> Demand = 177 + 23 = 200 GPM.</w:t>
            </w:r>
          </w:p>
        </w:tc>
      </w:tr>
      <w:tr w:rsidR="003731CE" w:rsidTr="006D17B3">
        <w:trPr>
          <w:trHeight w:val="360"/>
        </w:trPr>
        <w:tc>
          <w:tcPr>
            <w:tcW w:w="648" w:type="dxa"/>
            <w:vAlign w:val="center"/>
          </w:tcPr>
          <w:p w:rsidR="003731CE" w:rsidRDefault="003731CE" w:rsidP="006D17B3">
            <w:pPr>
              <w:jc w:val="center"/>
            </w:pPr>
            <w:r>
              <w:t>6.2</w:t>
            </w:r>
          </w:p>
        </w:tc>
        <w:tc>
          <w:tcPr>
            <w:tcW w:w="2610" w:type="dxa"/>
            <w:vAlign w:val="center"/>
          </w:tcPr>
          <w:p w:rsidR="003731CE" w:rsidRDefault="003731CE" w:rsidP="006D17B3">
            <w:r>
              <w:t>Peak Sanitary Demand, (GPM)</w:t>
            </w:r>
          </w:p>
        </w:tc>
        <w:tc>
          <w:tcPr>
            <w:tcW w:w="5742" w:type="dxa"/>
            <w:vAlign w:val="center"/>
          </w:tcPr>
          <w:p w:rsidR="003731CE" w:rsidRDefault="003731CE" w:rsidP="006D17B3">
            <w:pPr>
              <w:rPr>
                <w:color w:val="000000"/>
              </w:rPr>
            </w:pPr>
            <w:r>
              <w:rPr>
                <w:color w:val="000000"/>
              </w:rPr>
              <w:t xml:space="preserve">Peak Sanitary Demand = </w:t>
            </w:r>
          </w:p>
          <w:p w:rsidR="003731CE" w:rsidRDefault="003731CE" w:rsidP="006D17B3">
            <w:pPr>
              <w:rPr>
                <w:color w:val="000000"/>
              </w:rPr>
            </w:pPr>
            <w:r>
              <w:rPr>
                <w:color w:val="000000"/>
              </w:rPr>
              <w:t>Domestic Cold Water Demand [Item 5.1] + Domestic Hot Water Demand [Item 6.1] – Cooling Tower Make-up [Item 5.1] = 177 + 77 – 23 = 231 GPM.</w:t>
            </w:r>
          </w:p>
        </w:tc>
      </w:tr>
      <w:tr w:rsidR="003731CE" w:rsidTr="006D17B3">
        <w:trPr>
          <w:trHeight w:val="360"/>
        </w:trPr>
        <w:tc>
          <w:tcPr>
            <w:tcW w:w="648" w:type="dxa"/>
            <w:vAlign w:val="center"/>
          </w:tcPr>
          <w:p w:rsidR="003731CE" w:rsidRDefault="003731CE" w:rsidP="006D17B3">
            <w:pPr>
              <w:jc w:val="center"/>
            </w:pPr>
            <w:r>
              <w:t>6.3</w:t>
            </w:r>
          </w:p>
        </w:tc>
        <w:tc>
          <w:tcPr>
            <w:tcW w:w="2610" w:type="dxa"/>
            <w:vAlign w:val="center"/>
          </w:tcPr>
          <w:p w:rsidR="003731CE" w:rsidRDefault="003731CE" w:rsidP="006D17B3">
            <w:r>
              <w:t>Annual Consumption, (million gallons/year):</w:t>
            </w:r>
          </w:p>
        </w:tc>
        <w:tc>
          <w:tcPr>
            <w:tcW w:w="5742" w:type="dxa"/>
            <w:vAlign w:val="center"/>
          </w:tcPr>
          <w:p w:rsidR="003731CE" w:rsidRDefault="003731CE" w:rsidP="006D17B3">
            <w:pPr>
              <w:rPr>
                <w:color w:val="000000"/>
              </w:rPr>
            </w:pPr>
            <w:r>
              <w:rPr>
                <w:color w:val="000000"/>
              </w:rPr>
              <w:t>Occupied DCW:</w:t>
            </w:r>
          </w:p>
          <w:p w:rsidR="003731CE" w:rsidRDefault="003731CE" w:rsidP="006D17B3">
            <w:pPr>
              <w:rPr>
                <w:color w:val="000000"/>
              </w:rPr>
            </w:pPr>
            <w:r>
              <w:rPr>
                <w:color w:val="000000"/>
              </w:rPr>
              <w:t xml:space="preserve">177 GPM X 25% Diversity X 2,000 hours/year </w:t>
            </w:r>
          </w:p>
          <w:p w:rsidR="003731CE" w:rsidRDefault="003731CE" w:rsidP="006D17B3">
            <w:pPr>
              <w:rPr>
                <w:color w:val="000000"/>
              </w:rPr>
            </w:pPr>
            <w:r>
              <w:rPr>
                <w:color w:val="000000"/>
              </w:rPr>
              <w:t>= 5.31 million gallons/year.</w:t>
            </w:r>
          </w:p>
          <w:p w:rsidR="003731CE" w:rsidRDefault="003731CE" w:rsidP="006D17B3">
            <w:pPr>
              <w:rPr>
                <w:color w:val="000000"/>
              </w:rPr>
            </w:pPr>
          </w:p>
          <w:p w:rsidR="003731CE" w:rsidRDefault="003731CE" w:rsidP="006D17B3">
            <w:pPr>
              <w:rPr>
                <w:color w:val="000000"/>
              </w:rPr>
            </w:pPr>
            <w:r>
              <w:rPr>
                <w:color w:val="000000"/>
              </w:rPr>
              <w:t>Unoccupied DCW:</w:t>
            </w:r>
          </w:p>
          <w:p w:rsidR="003731CE" w:rsidRDefault="003731CE" w:rsidP="006D17B3">
            <w:pPr>
              <w:rPr>
                <w:color w:val="000000"/>
              </w:rPr>
            </w:pPr>
            <w:r>
              <w:rPr>
                <w:color w:val="000000"/>
              </w:rPr>
              <w:t xml:space="preserve">177 GPM X 2.5% Diversity X 6,760 hours/year </w:t>
            </w:r>
          </w:p>
          <w:p w:rsidR="003731CE" w:rsidRDefault="003731CE" w:rsidP="006D17B3">
            <w:pPr>
              <w:rPr>
                <w:color w:val="000000"/>
              </w:rPr>
            </w:pPr>
            <w:r>
              <w:rPr>
                <w:color w:val="000000"/>
              </w:rPr>
              <w:t>= 1.80 million gallons/year.</w:t>
            </w:r>
          </w:p>
          <w:p w:rsidR="003731CE" w:rsidRDefault="003731CE" w:rsidP="006D17B3">
            <w:pPr>
              <w:rPr>
                <w:color w:val="000000"/>
              </w:rPr>
            </w:pPr>
          </w:p>
          <w:p w:rsidR="003731CE" w:rsidRDefault="003731CE" w:rsidP="006D17B3">
            <w:pPr>
              <w:rPr>
                <w:color w:val="000000"/>
              </w:rPr>
            </w:pPr>
            <w:r>
              <w:rPr>
                <w:color w:val="000000"/>
              </w:rPr>
              <w:t>Cooling Tower Make-up:</w:t>
            </w:r>
          </w:p>
          <w:p w:rsidR="003731CE" w:rsidRDefault="003731CE" w:rsidP="006D17B3">
            <w:pPr>
              <w:rPr>
                <w:color w:val="000000"/>
              </w:rPr>
            </w:pPr>
            <w:r>
              <w:rPr>
                <w:color w:val="000000"/>
              </w:rPr>
              <w:t xml:space="preserve">23 GPM X 20% Diversity X 8,760 hours/year </w:t>
            </w:r>
          </w:p>
          <w:p w:rsidR="003731CE" w:rsidRDefault="003731CE" w:rsidP="006D17B3">
            <w:pPr>
              <w:rPr>
                <w:color w:val="000000"/>
              </w:rPr>
            </w:pPr>
            <w:r>
              <w:rPr>
                <w:color w:val="000000"/>
              </w:rPr>
              <w:t>= 2.42 million gallons/year.</w:t>
            </w:r>
          </w:p>
          <w:p w:rsidR="003731CE" w:rsidRDefault="003731CE" w:rsidP="006D17B3">
            <w:pPr>
              <w:rPr>
                <w:color w:val="000000"/>
              </w:rPr>
            </w:pPr>
          </w:p>
          <w:p w:rsidR="003731CE" w:rsidRDefault="003731CE" w:rsidP="006D17B3">
            <w:pPr>
              <w:rPr>
                <w:color w:val="000000"/>
              </w:rPr>
            </w:pPr>
            <w:r>
              <w:rPr>
                <w:color w:val="000000"/>
              </w:rPr>
              <w:t>Total = 5.31 + 1.80 + 2.42 = 9.53 million gallons/year.</w:t>
            </w:r>
          </w:p>
        </w:tc>
      </w:tr>
      <w:tr w:rsidR="003731CE" w:rsidTr="006D17B3">
        <w:trPr>
          <w:trHeight w:val="360"/>
        </w:trPr>
        <w:tc>
          <w:tcPr>
            <w:tcW w:w="648" w:type="dxa"/>
            <w:vAlign w:val="center"/>
          </w:tcPr>
          <w:p w:rsidR="003731CE" w:rsidRDefault="003731CE" w:rsidP="006D17B3">
            <w:pPr>
              <w:jc w:val="center"/>
            </w:pPr>
            <w:r>
              <w:t>6.4</w:t>
            </w:r>
          </w:p>
        </w:tc>
        <w:tc>
          <w:tcPr>
            <w:tcW w:w="2610" w:type="dxa"/>
            <w:vAlign w:val="center"/>
          </w:tcPr>
          <w:p w:rsidR="003731CE" w:rsidRDefault="003731CE" w:rsidP="006D17B3">
            <w:r>
              <w:t>Annual Sanitary Sewer, (million gallons/year)</w:t>
            </w:r>
          </w:p>
        </w:tc>
        <w:tc>
          <w:tcPr>
            <w:tcW w:w="5742" w:type="dxa"/>
            <w:vAlign w:val="center"/>
          </w:tcPr>
          <w:p w:rsidR="003731CE" w:rsidRDefault="003731CE" w:rsidP="006D17B3">
            <w:pPr>
              <w:rPr>
                <w:color w:val="000000"/>
              </w:rPr>
            </w:pPr>
            <w:r>
              <w:rPr>
                <w:color w:val="000000"/>
              </w:rPr>
              <w:t>Annual sanitary sewer volume is estimated as:</w:t>
            </w:r>
          </w:p>
          <w:p w:rsidR="003731CE" w:rsidRDefault="003731CE" w:rsidP="006D17B3">
            <w:pPr>
              <w:rPr>
                <w:color w:val="000000"/>
              </w:rPr>
            </w:pPr>
            <w:r>
              <w:rPr>
                <w:color w:val="000000"/>
              </w:rPr>
              <w:t xml:space="preserve">The sum of the annual domestic cold water (DCW) consumption + annual domestic hot water (DHW) consumption + annual cooling tower blowdown. </w:t>
            </w:r>
          </w:p>
          <w:p w:rsidR="003731CE" w:rsidRDefault="003731CE" w:rsidP="006D17B3">
            <w:pPr>
              <w:rPr>
                <w:color w:val="000000"/>
              </w:rPr>
            </w:pPr>
            <w:r>
              <w:rPr>
                <w:color w:val="000000"/>
              </w:rPr>
              <w:t>Occupied DCW = 5.31 million gallons/year. [Item 6.3]</w:t>
            </w:r>
          </w:p>
          <w:p w:rsidR="003731CE" w:rsidRDefault="003731CE" w:rsidP="006D17B3">
            <w:pPr>
              <w:rPr>
                <w:color w:val="000000"/>
              </w:rPr>
            </w:pPr>
            <w:r>
              <w:rPr>
                <w:color w:val="000000"/>
              </w:rPr>
              <w:t>Unoccupied DCW = 1.80 million gallons/year. [Item 6.3]</w:t>
            </w:r>
          </w:p>
          <w:p w:rsidR="003731CE" w:rsidRDefault="003731CE" w:rsidP="006D17B3">
            <w:pPr>
              <w:rPr>
                <w:color w:val="000000"/>
              </w:rPr>
            </w:pPr>
            <w:r>
              <w:rPr>
                <w:color w:val="000000"/>
              </w:rPr>
              <w:t>Occupied DHW = 2.25 million gallons/year. [Item 7.2]</w:t>
            </w:r>
          </w:p>
          <w:p w:rsidR="003731CE" w:rsidRDefault="003731CE" w:rsidP="006D17B3">
            <w:pPr>
              <w:rPr>
                <w:color w:val="000000"/>
              </w:rPr>
            </w:pPr>
            <w:r>
              <w:rPr>
                <w:color w:val="000000"/>
              </w:rPr>
              <w:t>Unoccupied DHW = 0.76 million gallons/year. [Item 7.2]</w:t>
            </w:r>
          </w:p>
          <w:p w:rsidR="003731CE" w:rsidRDefault="003731CE" w:rsidP="006D17B3">
            <w:pPr>
              <w:rPr>
                <w:color w:val="000000"/>
              </w:rPr>
            </w:pPr>
            <w:r>
              <w:rPr>
                <w:color w:val="000000"/>
              </w:rPr>
              <w:t>Cooling Tower Blowdown = 0.37 million gallons/year. [Item 6.6]</w:t>
            </w:r>
          </w:p>
          <w:p w:rsidR="003731CE" w:rsidRDefault="003731CE" w:rsidP="006D17B3">
            <w:pPr>
              <w:rPr>
                <w:color w:val="000000"/>
              </w:rPr>
            </w:pPr>
          </w:p>
          <w:p w:rsidR="003731CE" w:rsidRDefault="003731CE" w:rsidP="006D17B3">
            <w:pPr>
              <w:rPr>
                <w:i/>
                <w:iCs/>
                <w:color w:val="000000"/>
              </w:rPr>
            </w:pPr>
            <w:r>
              <w:rPr>
                <w:color w:val="000000"/>
              </w:rPr>
              <w:t>Total = 5.31 + 1.80 + 2.25 + 1.80 + 0.37 = 11.53 million gallons/year.</w:t>
            </w:r>
          </w:p>
        </w:tc>
      </w:tr>
      <w:tr w:rsidR="003731CE" w:rsidTr="006D17B3">
        <w:trPr>
          <w:trHeight w:val="360"/>
        </w:trPr>
        <w:tc>
          <w:tcPr>
            <w:tcW w:w="648" w:type="dxa"/>
            <w:vAlign w:val="center"/>
          </w:tcPr>
          <w:p w:rsidR="003731CE" w:rsidRDefault="003731CE" w:rsidP="006D17B3">
            <w:pPr>
              <w:jc w:val="center"/>
            </w:pPr>
            <w:r>
              <w:t>6.5</w:t>
            </w:r>
          </w:p>
        </w:tc>
        <w:tc>
          <w:tcPr>
            <w:tcW w:w="2610" w:type="dxa"/>
            <w:vAlign w:val="center"/>
          </w:tcPr>
          <w:p w:rsidR="003731CE" w:rsidRDefault="003731CE" w:rsidP="006D17B3">
            <w:r>
              <w:tab/>
              <w:t xml:space="preserve">Cooling Tower </w:t>
            </w:r>
            <w:r>
              <w:tab/>
              <w:t xml:space="preserve">Evaporation + Drift, </w:t>
            </w:r>
          </w:p>
          <w:p w:rsidR="003731CE" w:rsidRDefault="003731CE" w:rsidP="006D17B3">
            <w:r>
              <w:tab/>
              <w:t>(million gallons/year):</w:t>
            </w:r>
          </w:p>
        </w:tc>
        <w:tc>
          <w:tcPr>
            <w:tcW w:w="5742" w:type="dxa"/>
            <w:vAlign w:val="center"/>
          </w:tcPr>
          <w:p w:rsidR="003731CE" w:rsidRDefault="003731CE" w:rsidP="006D17B3">
            <w:pPr>
              <w:rPr>
                <w:color w:val="000000"/>
              </w:rPr>
            </w:pPr>
            <w:r>
              <w:rPr>
                <w:color w:val="000000"/>
              </w:rPr>
              <w:t>Peak cooling tower evaporation is calculated using “Marley Cooling Tower Fundamentals” as:</w:t>
            </w:r>
          </w:p>
          <w:p w:rsidR="003731CE" w:rsidRDefault="003731CE" w:rsidP="006D17B3">
            <w:pPr>
              <w:rPr>
                <w:color w:val="000000"/>
              </w:rPr>
            </w:pPr>
            <w:r>
              <w:rPr>
                <w:color w:val="000000"/>
              </w:rPr>
              <w:t xml:space="preserve">E=R/10/100 X Circulation Water Volume </w:t>
            </w:r>
          </w:p>
          <w:p w:rsidR="003731CE" w:rsidRDefault="003731CE" w:rsidP="006D17B3">
            <w:pPr>
              <w:rPr>
                <w:color w:val="000000"/>
              </w:rPr>
            </w:pPr>
            <w:r>
              <w:rPr>
                <w:color w:val="000000"/>
              </w:rPr>
              <w:t>Where:</w:t>
            </w:r>
          </w:p>
          <w:p w:rsidR="003731CE" w:rsidRDefault="003731CE" w:rsidP="006D17B3">
            <w:pPr>
              <w:rPr>
                <w:color w:val="000000"/>
              </w:rPr>
            </w:pPr>
            <w:r>
              <w:rPr>
                <w:color w:val="000000"/>
              </w:rPr>
              <w:t>E=Evaporation, GPM</w:t>
            </w:r>
          </w:p>
          <w:p w:rsidR="003731CE" w:rsidRDefault="003731CE" w:rsidP="006D17B3">
            <w:pPr>
              <w:rPr>
                <w:color w:val="000000"/>
              </w:rPr>
            </w:pPr>
            <w:r>
              <w:rPr>
                <w:color w:val="000000"/>
              </w:rPr>
              <w:t>R=Tower temperature range.  In this case 100 F – 85 F = 15 F.</w:t>
            </w:r>
          </w:p>
          <w:p w:rsidR="003731CE" w:rsidRDefault="003731CE" w:rsidP="006D17B3">
            <w:pPr>
              <w:rPr>
                <w:color w:val="000000"/>
              </w:rPr>
            </w:pPr>
            <w:r>
              <w:rPr>
                <w:color w:val="000000"/>
              </w:rPr>
              <w:t>Circulation water volume is 4 GPM per ton of absorption chilling or 4 GPM X 320 Tons = 1,280 gallons of circulating water.</w:t>
            </w:r>
          </w:p>
          <w:p w:rsidR="003731CE" w:rsidRDefault="003731CE" w:rsidP="006D17B3">
            <w:pPr>
              <w:rPr>
                <w:color w:val="000000"/>
              </w:rPr>
            </w:pPr>
            <w:r>
              <w:rPr>
                <w:color w:val="000000"/>
              </w:rPr>
              <w:t>E=15/10/100 X 1,280 = 18.1 GPM</w:t>
            </w:r>
          </w:p>
          <w:p w:rsidR="003731CE" w:rsidRDefault="003731CE" w:rsidP="006D17B3">
            <w:pPr>
              <w:rPr>
                <w:color w:val="000000"/>
              </w:rPr>
            </w:pPr>
          </w:p>
          <w:p w:rsidR="003731CE" w:rsidRDefault="003731CE" w:rsidP="006D17B3">
            <w:pPr>
              <w:rPr>
                <w:color w:val="000000"/>
              </w:rPr>
            </w:pPr>
            <w:r>
              <w:rPr>
                <w:color w:val="000000"/>
              </w:rPr>
              <w:t>Peak cooling tower drift is calculated as:</w:t>
            </w:r>
          </w:p>
          <w:p w:rsidR="003731CE" w:rsidRDefault="003731CE" w:rsidP="006D17B3">
            <w:pPr>
              <w:rPr>
                <w:color w:val="000000"/>
              </w:rPr>
            </w:pPr>
            <w:r>
              <w:rPr>
                <w:color w:val="000000"/>
              </w:rPr>
              <w:t xml:space="preserve">D=0.1% X Circulation Water Volume </w:t>
            </w:r>
          </w:p>
          <w:p w:rsidR="003731CE" w:rsidRDefault="003731CE" w:rsidP="006D17B3">
            <w:pPr>
              <w:rPr>
                <w:color w:val="000000"/>
              </w:rPr>
            </w:pPr>
            <w:r>
              <w:rPr>
                <w:color w:val="000000"/>
              </w:rPr>
              <w:t>D=0.1% X 1,280 = 1.3 GPM</w:t>
            </w:r>
          </w:p>
          <w:p w:rsidR="003731CE" w:rsidRDefault="003731CE" w:rsidP="006D17B3">
            <w:pPr>
              <w:rPr>
                <w:color w:val="000000"/>
              </w:rPr>
            </w:pPr>
          </w:p>
          <w:p w:rsidR="003731CE" w:rsidRDefault="003731CE" w:rsidP="006D17B3">
            <w:pPr>
              <w:rPr>
                <w:color w:val="000000"/>
              </w:rPr>
            </w:pPr>
            <w:r>
              <w:rPr>
                <w:color w:val="000000"/>
              </w:rPr>
              <w:t>Annual cooling tower evaporation + drift is estimated as:</w:t>
            </w:r>
          </w:p>
          <w:p w:rsidR="003731CE" w:rsidRDefault="003731CE" w:rsidP="006D17B3">
            <w:pPr>
              <w:rPr>
                <w:color w:val="000000"/>
              </w:rPr>
            </w:pPr>
            <w:r>
              <w:rPr>
                <w:color w:val="000000"/>
              </w:rPr>
              <w:t xml:space="preserve">(18.1 GPM + 1.3 GPM) X 20% Diversity X 8,760 hours/year </w:t>
            </w:r>
          </w:p>
          <w:p w:rsidR="003731CE" w:rsidRDefault="003731CE" w:rsidP="006D17B3">
            <w:pPr>
              <w:rPr>
                <w:color w:val="000000"/>
              </w:rPr>
            </w:pPr>
            <w:r>
              <w:rPr>
                <w:color w:val="000000"/>
              </w:rPr>
              <w:t>= 2.04 million gallons/year.</w:t>
            </w:r>
          </w:p>
          <w:p w:rsidR="003731CE" w:rsidRDefault="003731CE" w:rsidP="006D17B3">
            <w:pPr>
              <w:rPr>
                <w:i/>
                <w:iCs/>
                <w:color w:val="000000"/>
              </w:rPr>
            </w:pPr>
            <w:r>
              <w:rPr>
                <w:color w:val="000000"/>
              </w:rPr>
              <w:t xml:space="preserve">Note:  This water volume is not included in the sanitary sewer calculation as it does not go to the sanitary sewer. </w:t>
            </w:r>
          </w:p>
        </w:tc>
      </w:tr>
      <w:tr w:rsidR="003731CE" w:rsidTr="006D17B3">
        <w:trPr>
          <w:trHeight w:val="360"/>
        </w:trPr>
        <w:tc>
          <w:tcPr>
            <w:tcW w:w="648" w:type="dxa"/>
            <w:vAlign w:val="center"/>
          </w:tcPr>
          <w:p w:rsidR="003731CE" w:rsidRDefault="003731CE" w:rsidP="006D17B3">
            <w:pPr>
              <w:jc w:val="center"/>
            </w:pPr>
            <w:r>
              <w:lastRenderedPageBreak/>
              <w:t>6.7</w:t>
            </w:r>
          </w:p>
        </w:tc>
        <w:tc>
          <w:tcPr>
            <w:tcW w:w="2610" w:type="dxa"/>
            <w:vAlign w:val="center"/>
          </w:tcPr>
          <w:p w:rsidR="003731CE" w:rsidRDefault="003731CE" w:rsidP="006D17B3">
            <w:r>
              <w:tab/>
              <w:t xml:space="preserve">Cooling Tower </w:t>
            </w:r>
            <w:r>
              <w:tab/>
              <w:t xml:space="preserve">Blowdown, </w:t>
            </w:r>
          </w:p>
          <w:p w:rsidR="003731CE" w:rsidRDefault="003731CE" w:rsidP="006D17B3">
            <w:r>
              <w:tab/>
              <w:t>(million gallons/year):</w:t>
            </w:r>
          </w:p>
        </w:tc>
        <w:tc>
          <w:tcPr>
            <w:tcW w:w="5742" w:type="dxa"/>
            <w:vAlign w:val="center"/>
          </w:tcPr>
          <w:p w:rsidR="003731CE" w:rsidRDefault="003731CE" w:rsidP="006D17B3">
            <w:pPr>
              <w:rPr>
                <w:color w:val="000000"/>
              </w:rPr>
            </w:pPr>
            <w:r>
              <w:rPr>
                <w:color w:val="000000"/>
              </w:rPr>
              <w:t>Peak cooling tower blowdown is calculated using “Marley Cooling Tower Fundamentals” as:</w:t>
            </w:r>
          </w:p>
          <w:p w:rsidR="003731CE" w:rsidRDefault="003731CE" w:rsidP="006D17B3">
            <w:pPr>
              <w:rPr>
                <w:color w:val="000000"/>
              </w:rPr>
            </w:pPr>
            <w:r>
              <w:rPr>
                <w:color w:val="000000"/>
              </w:rPr>
              <w:t>B=(((R/10) / (CC-1)) – 0.1) /100) X Circulating Water Volume</w:t>
            </w:r>
          </w:p>
          <w:p w:rsidR="003731CE" w:rsidRDefault="003731CE" w:rsidP="006D17B3">
            <w:pPr>
              <w:rPr>
                <w:color w:val="000000"/>
              </w:rPr>
            </w:pPr>
            <w:r>
              <w:rPr>
                <w:color w:val="000000"/>
              </w:rPr>
              <w:t>Where:</w:t>
            </w:r>
          </w:p>
          <w:p w:rsidR="003731CE" w:rsidRDefault="003731CE" w:rsidP="006D17B3">
            <w:pPr>
              <w:rPr>
                <w:color w:val="000000"/>
              </w:rPr>
            </w:pPr>
            <w:r>
              <w:rPr>
                <w:color w:val="000000"/>
              </w:rPr>
              <w:t>B=Blowdown, GPM</w:t>
            </w:r>
          </w:p>
          <w:p w:rsidR="003731CE" w:rsidRDefault="003731CE" w:rsidP="006D17B3">
            <w:pPr>
              <w:rPr>
                <w:color w:val="000000"/>
              </w:rPr>
            </w:pPr>
            <w:r>
              <w:rPr>
                <w:color w:val="000000"/>
              </w:rPr>
              <w:t>R=Tower temperature range.  In this case 100 F – 85 F = 15 F.</w:t>
            </w:r>
          </w:p>
          <w:p w:rsidR="003731CE" w:rsidRDefault="003731CE" w:rsidP="006D17B3">
            <w:pPr>
              <w:rPr>
                <w:color w:val="000000"/>
              </w:rPr>
            </w:pPr>
            <w:r>
              <w:rPr>
                <w:color w:val="000000"/>
              </w:rPr>
              <w:t>CC=Concentration cycles.  In this case 5 cycles is assumed.</w:t>
            </w:r>
          </w:p>
          <w:p w:rsidR="003731CE" w:rsidRDefault="003731CE" w:rsidP="006D17B3">
            <w:pPr>
              <w:rPr>
                <w:color w:val="000000"/>
              </w:rPr>
            </w:pPr>
            <w:r>
              <w:rPr>
                <w:color w:val="000000"/>
              </w:rPr>
              <w:t>Circulation water volume is 4 GPM per ton of absorption chilling or 4 GPM X 320 Tons = 1,280 gallons of circulating water.</w:t>
            </w:r>
          </w:p>
          <w:p w:rsidR="003731CE" w:rsidRDefault="003731CE" w:rsidP="006D17B3">
            <w:pPr>
              <w:rPr>
                <w:color w:val="000000"/>
              </w:rPr>
            </w:pPr>
            <w:r>
              <w:rPr>
                <w:color w:val="000000"/>
              </w:rPr>
              <w:t>B=((15/10) / (5-1)/100) X 1,280 = 3.5 GPM</w:t>
            </w:r>
          </w:p>
          <w:p w:rsidR="003731CE" w:rsidRDefault="003731CE" w:rsidP="006D17B3">
            <w:pPr>
              <w:rPr>
                <w:color w:val="000000"/>
              </w:rPr>
            </w:pPr>
          </w:p>
          <w:p w:rsidR="003731CE" w:rsidRDefault="003731CE" w:rsidP="006D17B3">
            <w:pPr>
              <w:rPr>
                <w:color w:val="000000"/>
              </w:rPr>
            </w:pPr>
            <w:r>
              <w:rPr>
                <w:color w:val="000000"/>
              </w:rPr>
              <w:t>Annual cooling tower blowdown is estimated as:</w:t>
            </w:r>
          </w:p>
          <w:p w:rsidR="003731CE" w:rsidRDefault="003731CE" w:rsidP="006D17B3">
            <w:pPr>
              <w:rPr>
                <w:color w:val="000000"/>
              </w:rPr>
            </w:pPr>
            <w:r>
              <w:rPr>
                <w:color w:val="000000"/>
              </w:rPr>
              <w:t xml:space="preserve">3.5 GPM X 20% Diversity X 8,760 hours/year </w:t>
            </w:r>
          </w:p>
          <w:p w:rsidR="003731CE" w:rsidRDefault="003731CE" w:rsidP="006D17B3">
            <w:pPr>
              <w:rPr>
                <w:color w:val="000000"/>
              </w:rPr>
            </w:pPr>
            <w:r>
              <w:rPr>
                <w:color w:val="000000"/>
              </w:rPr>
              <w:t>= 0.37 million gallons/year.</w:t>
            </w:r>
          </w:p>
          <w:p w:rsidR="003731CE" w:rsidRDefault="003731CE" w:rsidP="006D17B3">
            <w:pPr>
              <w:rPr>
                <w:i/>
                <w:iCs/>
                <w:color w:val="000000"/>
              </w:rPr>
            </w:pPr>
            <w:r>
              <w:rPr>
                <w:color w:val="000000"/>
              </w:rPr>
              <w:t>Note:  This water volume is included in the sanitary sewer calculation as it does go to the sanitary sewer.</w:t>
            </w:r>
          </w:p>
        </w:tc>
      </w:tr>
    </w:tbl>
    <w:p w:rsidR="003731CE" w:rsidRDefault="003731CE" w:rsidP="003731CE">
      <w:pPr>
        <w:pStyle w:val="Header"/>
        <w:tabs>
          <w:tab w:val="clear" w:pos="4320"/>
          <w:tab w:val="clear" w:pos="8640"/>
        </w:tabs>
      </w:pPr>
    </w:p>
    <w:p w:rsidR="003731CE" w:rsidRDefault="003731CE" w:rsidP="003731CE">
      <w:pPr>
        <w:pStyle w:val="Header"/>
        <w:tabs>
          <w:tab w:val="clear" w:pos="4320"/>
          <w:tab w:val="clear" w:pos="8640"/>
        </w:tabs>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Domestic Hot Water</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pPr>
              <w:jc w:val="center"/>
            </w:pPr>
            <w:r>
              <w:t>7.1</w:t>
            </w:r>
          </w:p>
        </w:tc>
        <w:tc>
          <w:tcPr>
            <w:tcW w:w="2610" w:type="dxa"/>
            <w:vAlign w:val="center"/>
          </w:tcPr>
          <w:p w:rsidR="003731CE" w:rsidRDefault="003731CE" w:rsidP="006D17B3">
            <w:r>
              <w:t>Peak Demand, (GPM)</w:t>
            </w:r>
          </w:p>
        </w:tc>
        <w:tc>
          <w:tcPr>
            <w:tcW w:w="5742" w:type="dxa"/>
            <w:vAlign w:val="center"/>
          </w:tcPr>
          <w:p w:rsidR="003731CE" w:rsidRDefault="003731CE" w:rsidP="006D17B3">
            <w:pPr>
              <w:pStyle w:val="BodyText"/>
              <w:rPr>
                <w:color w:val="000000"/>
              </w:rPr>
            </w:pPr>
            <w:r>
              <w:rPr>
                <w:color w:val="000000"/>
              </w:rPr>
              <w:t>Based on a review of the International Building Code, 2000 and International Plumbing Code, 2000 to determine maximum building occupancy levels and resulting minimum number of plumbing facilities, as well as a review of similar building types on campus, it was determined that the domestic hot water peak demand be based on 250 fixture units.</w:t>
            </w:r>
          </w:p>
          <w:p w:rsidR="003731CE" w:rsidRDefault="003731CE" w:rsidP="006D17B3">
            <w:pPr>
              <w:rPr>
                <w:color w:val="000000"/>
              </w:rPr>
            </w:pPr>
            <w:r>
              <w:rPr>
                <w:color w:val="000000"/>
              </w:rPr>
              <w:t>From Table E102 of the International Plumbing Code, 2000, the resulting domestic hot water peak demand is 75 GPM.</w:t>
            </w:r>
          </w:p>
        </w:tc>
      </w:tr>
      <w:tr w:rsidR="003731CE" w:rsidTr="006D17B3">
        <w:trPr>
          <w:trHeight w:val="360"/>
        </w:trPr>
        <w:tc>
          <w:tcPr>
            <w:tcW w:w="648" w:type="dxa"/>
            <w:vAlign w:val="center"/>
          </w:tcPr>
          <w:p w:rsidR="003731CE" w:rsidRDefault="003731CE" w:rsidP="006D17B3">
            <w:pPr>
              <w:jc w:val="center"/>
            </w:pPr>
            <w:r>
              <w:t>7.2</w:t>
            </w:r>
          </w:p>
        </w:tc>
        <w:tc>
          <w:tcPr>
            <w:tcW w:w="2610" w:type="dxa"/>
            <w:vAlign w:val="center"/>
          </w:tcPr>
          <w:p w:rsidR="003731CE" w:rsidRDefault="003731CE" w:rsidP="006D17B3">
            <w:r>
              <w:t>Annual Consumption, (million gallons/year):</w:t>
            </w:r>
          </w:p>
        </w:tc>
        <w:tc>
          <w:tcPr>
            <w:tcW w:w="5742" w:type="dxa"/>
            <w:vAlign w:val="center"/>
          </w:tcPr>
          <w:p w:rsidR="003731CE" w:rsidRDefault="003731CE" w:rsidP="006D17B3">
            <w:pPr>
              <w:rPr>
                <w:color w:val="000000"/>
              </w:rPr>
            </w:pPr>
            <w:r>
              <w:rPr>
                <w:color w:val="000000"/>
              </w:rPr>
              <w:t>Occupied:</w:t>
            </w:r>
          </w:p>
          <w:p w:rsidR="003731CE" w:rsidRDefault="003731CE" w:rsidP="006D17B3">
            <w:pPr>
              <w:rPr>
                <w:color w:val="000000"/>
              </w:rPr>
            </w:pPr>
            <w:r>
              <w:rPr>
                <w:color w:val="000000"/>
              </w:rPr>
              <w:t xml:space="preserve">75 GPM X 25% Diversity X 2,000 hours/year </w:t>
            </w:r>
          </w:p>
          <w:p w:rsidR="003731CE" w:rsidRDefault="003731CE" w:rsidP="006D17B3">
            <w:pPr>
              <w:rPr>
                <w:color w:val="000000"/>
              </w:rPr>
            </w:pPr>
            <w:r>
              <w:rPr>
                <w:color w:val="000000"/>
              </w:rPr>
              <w:t>= 2.25 million gallons/year.</w:t>
            </w:r>
          </w:p>
          <w:p w:rsidR="003731CE" w:rsidRDefault="003731CE" w:rsidP="006D17B3">
            <w:pPr>
              <w:rPr>
                <w:color w:val="000000"/>
              </w:rPr>
            </w:pPr>
            <w:r>
              <w:rPr>
                <w:color w:val="000000"/>
              </w:rPr>
              <w:t>Unoccupied:</w:t>
            </w:r>
          </w:p>
          <w:p w:rsidR="003731CE" w:rsidRDefault="003731CE" w:rsidP="006D17B3">
            <w:pPr>
              <w:rPr>
                <w:color w:val="000000"/>
              </w:rPr>
            </w:pPr>
            <w:r>
              <w:rPr>
                <w:color w:val="000000"/>
              </w:rPr>
              <w:t xml:space="preserve">75 GPM X 2.5% Diversity X 6,760 hours/year </w:t>
            </w:r>
          </w:p>
          <w:p w:rsidR="003731CE" w:rsidRDefault="003731CE" w:rsidP="006D17B3">
            <w:pPr>
              <w:rPr>
                <w:color w:val="000000"/>
              </w:rPr>
            </w:pPr>
            <w:r>
              <w:rPr>
                <w:color w:val="000000"/>
              </w:rPr>
              <w:t>= 0.76 million gallons/year.</w:t>
            </w:r>
          </w:p>
          <w:p w:rsidR="003731CE" w:rsidRDefault="003731CE" w:rsidP="006D17B3">
            <w:pPr>
              <w:rPr>
                <w:color w:val="000000"/>
              </w:rPr>
            </w:pPr>
            <w:r>
              <w:rPr>
                <w:color w:val="000000"/>
              </w:rPr>
              <w:t>Total = 2.25 + 0.76 = 3.01 million gallons/year.</w:t>
            </w:r>
          </w:p>
        </w:tc>
      </w:tr>
    </w:tbl>
    <w:p w:rsidR="003731CE" w:rsidRDefault="003731CE" w:rsidP="003731CE"/>
    <w:p w:rsidR="003731CE" w:rsidRDefault="003731CE" w:rsidP="003731CE">
      <w: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lastRenderedPageBreak/>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Natural Gas</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pPr>
              <w:jc w:val="center"/>
            </w:pPr>
            <w:r>
              <w:t>8.1</w:t>
            </w:r>
          </w:p>
        </w:tc>
        <w:tc>
          <w:tcPr>
            <w:tcW w:w="2610" w:type="dxa"/>
            <w:vAlign w:val="center"/>
          </w:tcPr>
          <w:p w:rsidR="003731CE" w:rsidRDefault="003731CE" w:rsidP="006D17B3">
            <w:r>
              <w:t>Peak Demand, (CCF/hour)</w:t>
            </w:r>
          </w:p>
        </w:tc>
        <w:tc>
          <w:tcPr>
            <w:tcW w:w="5742" w:type="dxa"/>
            <w:vAlign w:val="center"/>
          </w:tcPr>
          <w:p w:rsidR="003731CE" w:rsidRDefault="003731CE" w:rsidP="006D17B3">
            <w:pPr>
              <w:rPr>
                <w:color w:val="000000"/>
              </w:rPr>
            </w:pPr>
            <w:r>
              <w:rPr>
                <w:color w:val="000000"/>
              </w:rPr>
              <w:t>Two Gas Fired Unit Heaters in Loading Dock:</w:t>
            </w:r>
          </w:p>
          <w:p w:rsidR="003731CE" w:rsidRDefault="003731CE" w:rsidP="006D17B3">
            <w:pPr>
              <w:pStyle w:val="BodyText2"/>
            </w:pPr>
            <w:r>
              <w:t>From the Design Development Phase mechanical equipment schedules, the two gas fired unit heaters were downsized two at 200,000 BTU/</w:t>
            </w:r>
            <w:proofErr w:type="spellStart"/>
            <w:r>
              <w:t>hr</w:t>
            </w:r>
            <w:proofErr w:type="spellEnd"/>
            <w:r>
              <w:t xml:space="preserve"> each.</w:t>
            </w:r>
          </w:p>
          <w:p w:rsidR="003731CE" w:rsidRDefault="003731CE" w:rsidP="006D17B3">
            <w:pPr>
              <w:pStyle w:val="BodyText"/>
              <w:rPr>
                <w:color w:val="000000"/>
              </w:rPr>
            </w:pPr>
            <w:r>
              <w:rPr>
                <w:color w:val="000000"/>
              </w:rPr>
              <w:t>2 X 200,000 BTU/</w:t>
            </w:r>
            <w:proofErr w:type="spellStart"/>
            <w:r>
              <w:rPr>
                <w:color w:val="000000"/>
              </w:rPr>
              <w:t>hr</w:t>
            </w:r>
            <w:proofErr w:type="spellEnd"/>
            <w:r>
              <w:rPr>
                <w:color w:val="000000"/>
              </w:rPr>
              <w:t xml:space="preserve"> = 400,000 BTU/</w:t>
            </w:r>
            <w:proofErr w:type="spellStart"/>
            <w:r>
              <w:rPr>
                <w:color w:val="000000"/>
              </w:rPr>
              <w:t>hr</w:t>
            </w:r>
            <w:proofErr w:type="spellEnd"/>
            <w:r>
              <w:rPr>
                <w:color w:val="000000"/>
              </w:rPr>
              <w:t xml:space="preserve"> / 100,000 BTU/CCF</w:t>
            </w:r>
          </w:p>
          <w:p w:rsidR="003731CE" w:rsidRDefault="003731CE" w:rsidP="006D17B3">
            <w:pPr>
              <w:rPr>
                <w:color w:val="000000"/>
              </w:rPr>
            </w:pPr>
            <w:r>
              <w:rPr>
                <w:color w:val="000000"/>
              </w:rPr>
              <w:t xml:space="preserve">= 4 CCF/hour. </w:t>
            </w:r>
          </w:p>
        </w:tc>
      </w:tr>
      <w:tr w:rsidR="003731CE" w:rsidTr="006D17B3">
        <w:trPr>
          <w:trHeight w:val="360"/>
        </w:trPr>
        <w:tc>
          <w:tcPr>
            <w:tcW w:w="648" w:type="dxa"/>
            <w:vAlign w:val="center"/>
          </w:tcPr>
          <w:p w:rsidR="003731CE" w:rsidRDefault="003731CE" w:rsidP="006D17B3">
            <w:pPr>
              <w:jc w:val="center"/>
            </w:pPr>
            <w:r>
              <w:t>8.2</w:t>
            </w:r>
          </w:p>
        </w:tc>
        <w:tc>
          <w:tcPr>
            <w:tcW w:w="2610" w:type="dxa"/>
            <w:vAlign w:val="center"/>
          </w:tcPr>
          <w:p w:rsidR="003731CE" w:rsidRDefault="003731CE" w:rsidP="006D17B3">
            <w:r>
              <w:t>Annual Consumption, (CCF/year):</w:t>
            </w:r>
          </w:p>
        </w:tc>
        <w:tc>
          <w:tcPr>
            <w:tcW w:w="5742" w:type="dxa"/>
            <w:vAlign w:val="center"/>
          </w:tcPr>
          <w:p w:rsidR="003731CE" w:rsidRDefault="003731CE" w:rsidP="006D17B3">
            <w:pPr>
              <w:rPr>
                <w:color w:val="000000"/>
              </w:rPr>
            </w:pPr>
            <w:r>
              <w:rPr>
                <w:color w:val="000000"/>
              </w:rPr>
              <w:t>Two Gas Fired Unit Heaters in Loading Dock:</w:t>
            </w:r>
          </w:p>
          <w:p w:rsidR="003731CE" w:rsidRDefault="003731CE" w:rsidP="006D17B3">
            <w:pPr>
              <w:rPr>
                <w:color w:val="000000"/>
              </w:rPr>
            </w:pPr>
            <w:r>
              <w:rPr>
                <w:color w:val="000000"/>
              </w:rPr>
              <w:t>Assume 2 X 200,000 BTU/</w:t>
            </w:r>
            <w:proofErr w:type="spellStart"/>
            <w:r>
              <w:rPr>
                <w:color w:val="000000"/>
              </w:rPr>
              <w:t>hr</w:t>
            </w:r>
            <w:proofErr w:type="spellEnd"/>
            <w:r>
              <w:rPr>
                <w:color w:val="000000"/>
              </w:rPr>
              <w:t xml:space="preserve"> X 2000 hours/year operation x 25% diversity / 100,000 BTU/CCF = 2,000 CCF/year.</w:t>
            </w:r>
          </w:p>
        </w:tc>
      </w:tr>
    </w:tbl>
    <w:p w:rsidR="003731CE" w:rsidRDefault="003731CE" w:rsidP="003731CE"/>
    <w:p w:rsidR="003731CE" w:rsidRDefault="003731CE" w:rsidP="003731CE"/>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610"/>
        <w:gridCol w:w="5742"/>
      </w:tblGrid>
      <w:tr w:rsidR="003731CE" w:rsidTr="006D17B3">
        <w:trPr>
          <w:trHeight w:val="360"/>
        </w:trPr>
        <w:tc>
          <w:tcPr>
            <w:tcW w:w="648" w:type="dxa"/>
          </w:tcPr>
          <w:p w:rsidR="003731CE" w:rsidRDefault="003731CE" w:rsidP="006D17B3">
            <w:pPr>
              <w:jc w:val="center"/>
              <w:rPr>
                <w:b/>
              </w:rPr>
            </w:pPr>
            <w:r>
              <w:rPr>
                <w:b/>
              </w:rPr>
              <w:t>Item</w:t>
            </w:r>
          </w:p>
          <w:p w:rsidR="003731CE" w:rsidRDefault="003731CE" w:rsidP="006D17B3">
            <w:pPr>
              <w:jc w:val="center"/>
              <w:rPr>
                <w:b/>
              </w:rPr>
            </w:pPr>
            <w:r>
              <w:rPr>
                <w:b/>
              </w:rPr>
              <w:t>No.</w:t>
            </w:r>
          </w:p>
        </w:tc>
        <w:tc>
          <w:tcPr>
            <w:tcW w:w="2610" w:type="dxa"/>
            <w:vAlign w:val="center"/>
          </w:tcPr>
          <w:p w:rsidR="003731CE" w:rsidRDefault="003731CE" w:rsidP="006D17B3">
            <w:pPr>
              <w:jc w:val="center"/>
              <w:rPr>
                <w:b/>
              </w:rPr>
            </w:pPr>
            <w:r>
              <w:rPr>
                <w:b/>
              </w:rPr>
              <w:t>Storm Drainage System</w:t>
            </w:r>
          </w:p>
        </w:tc>
        <w:tc>
          <w:tcPr>
            <w:tcW w:w="5742" w:type="dxa"/>
            <w:vAlign w:val="center"/>
          </w:tcPr>
          <w:p w:rsidR="003731CE" w:rsidRDefault="003731CE" w:rsidP="006D17B3">
            <w:pPr>
              <w:pStyle w:val="Heading5"/>
              <w:jc w:val="center"/>
              <w:rPr>
                <w:b/>
                <w:i w:val="0"/>
                <w:iCs w:val="0"/>
                <w:sz w:val="20"/>
              </w:rPr>
            </w:pPr>
            <w:r>
              <w:rPr>
                <w:b/>
                <w:i w:val="0"/>
                <w:iCs w:val="0"/>
                <w:sz w:val="20"/>
              </w:rPr>
              <w:t>Descriptions &amp; Calculations</w:t>
            </w:r>
          </w:p>
        </w:tc>
      </w:tr>
      <w:tr w:rsidR="003731CE" w:rsidTr="006D17B3">
        <w:trPr>
          <w:trHeight w:val="360"/>
        </w:trPr>
        <w:tc>
          <w:tcPr>
            <w:tcW w:w="648" w:type="dxa"/>
            <w:vAlign w:val="center"/>
          </w:tcPr>
          <w:p w:rsidR="003731CE" w:rsidRDefault="003731CE" w:rsidP="006D17B3">
            <w:pPr>
              <w:jc w:val="center"/>
            </w:pPr>
            <w:r>
              <w:t>9.1</w:t>
            </w:r>
          </w:p>
        </w:tc>
        <w:tc>
          <w:tcPr>
            <w:tcW w:w="2610" w:type="dxa"/>
            <w:vAlign w:val="center"/>
          </w:tcPr>
          <w:p w:rsidR="003731CE" w:rsidRDefault="003731CE" w:rsidP="006D17B3">
            <w:smartTag w:uri="urn:schemas-microsoft-com:office:smarttags" w:element="place">
              <w:smartTag w:uri="urn:schemas-microsoft-com:office:smarttags" w:element="PlaceName">
                <w:r>
                  <w:t>Design</w:t>
                </w:r>
              </w:smartTag>
              <w:r>
                <w:t xml:space="preserve"> </w:t>
              </w:r>
              <w:smartTag w:uri="urn:schemas-microsoft-com:office:smarttags" w:element="PlaceType">
                <w:r>
                  <w:t>Peak</w:t>
                </w:r>
              </w:smartTag>
            </w:smartTag>
            <w:r>
              <w:t xml:space="preserve"> Storm Volume, (GPM)</w:t>
            </w:r>
          </w:p>
        </w:tc>
        <w:tc>
          <w:tcPr>
            <w:tcW w:w="5742" w:type="dxa"/>
            <w:vAlign w:val="center"/>
          </w:tcPr>
          <w:p w:rsidR="003731CE" w:rsidRDefault="003731CE" w:rsidP="006D17B3">
            <w:pPr>
              <w:rPr>
                <w:color w:val="000000"/>
              </w:rPr>
            </w:pPr>
            <w:r>
              <w:rPr>
                <w:color w:val="000000"/>
              </w:rPr>
              <w:t>Roof area from Design Development Phase Roof Plan is 10,560 SF.</w:t>
            </w:r>
          </w:p>
          <w:p w:rsidR="003731CE" w:rsidRDefault="003731CE" w:rsidP="006D17B3">
            <w:pPr>
              <w:rPr>
                <w:color w:val="000000"/>
              </w:rPr>
            </w:pPr>
            <w:r>
              <w:rPr>
                <w:color w:val="000000"/>
              </w:rPr>
              <w:t>From 2000 International Plumbing Code, Section 1106:</w:t>
            </w:r>
          </w:p>
          <w:p w:rsidR="003731CE" w:rsidRDefault="003731CE" w:rsidP="006D17B3">
            <w:pPr>
              <w:rPr>
                <w:i/>
                <w:iCs/>
                <w:color w:val="000000"/>
              </w:rPr>
            </w:pPr>
            <w:r>
              <w:rPr>
                <w:color w:val="000000"/>
              </w:rPr>
              <w:t>10,560 SF @ 2.75 inches/</w:t>
            </w:r>
            <w:proofErr w:type="spellStart"/>
            <w:r>
              <w:rPr>
                <w:color w:val="000000"/>
              </w:rPr>
              <w:t>hr</w:t>
            </w:r>
            <w:proofErr w:type="spellEnd"/>
            <w:r>
              <w:rPr>
                <w:color w:val="000000"/>
              </w:rPr>
              <w:t xml:space="preserve"> (100 year rainfall) = 302 GPM.</w:t>
            </w:r>
          </w:p>
        </w:tc>
      </w:tr>
    </w:tbl>
    <w:p w:rsidR="003731CE" w:rsidRDefault="003731CE" w:rsidP="003731CE">
      <w:pPr>
        <w:ind w:left="720"/>
      </w:pPr>
    </w:p>
    <w:p w:rsidR="003731CE" w:rsidRDefault="003731CE" w:rsidP="003731CE">
      <w:pPr>
        <w:pStyle w:val="Heading2"/>
        <w:jc w:val="center"/>
      </w:pPr>
      <w:r>
        <w:br w:type="page"/>
      </w:r>
    </w:p>
    <w:p w:rsidR="005F17F5" w:rsidRDefault="003731CE" w:rsidP="005F17F5">
      <w:pPr>
        <w:pStyle w:val="Heading2"/>
        <w:jc w:val="center"/>
        <w:rPr>
          <w:smallCaps/>
        </w:rPr>
      </w:pPr>
      <w:r w:rsidRPr="005F17F5">
        <w:rPr>
          <w:smallCaps/>
        </w:rPr>
        <w:lastRenderedPageBreak/>
        <w:t>Energy Imp</w:t>
      </w:r>
      <w:r w:rsidR="005F17F5">
        <w:rPr>
          <w:smallCaps/>
        </w:rPr>
        <w:t>act Statement</w:t>
      </w:r>
    </w:p>
    <w:p w:rsidR="003731CE" w:rsidRPr="005F17F5" w:rsidRDefault="003731CE" w:rsidP="005F17F5">
      <w:pPr>
        <w:pStyle w:val="Heading2"/>
        <w:jc w:val="center"/>
        <w:rPr>
          <w:smallCaps/>
        </w:rPr>
      </w:pPr>
      <w:r w:rsidRPr="005F17F5">
        <w:rPr>
          <w:smallCaps/>
        </w:rPr>
        <w:t xml:space="preserve">Sample </w:t>
      </w:r>
      <w:r w:rsidR="006D17B3" w:rsidRPr="005F17F5">
        <w:rPr>
          <w:smallCaps/>
        </w:rPr>
        <w:t xml:space="preserve">Exhibit C - </w:t>
      </w:r>
      <w:r w:rsidRPr="005F17F5">
        <w:rPr>
          <w:smallCaps/>
        </w:rPr>
        <w:t>Construction Document Phase Calculations</w:t>
      </w:r>
    </w:p>
    <w:p w:rsidR="003731CE" w:rsidRDefault="003731CE" w:rsidP="003731CE"/>
    <w:p w:rsidR="00CE75E1" w:rsidRDefault="00CE75E1" w:rsidP="003731CE"/>
    <w:p w:rsidR="003731CE" w:rsidRDefault="003731CE" w:rsidP="0028723B">
      <w:pPr>
        <w:jc w:val="both"/>
        <w:rPr>
          <w:b/>
          <w:bCs/>
          <w:i/>
          <w:iCs/>
        </w:rPr>
      </w:pPr>
      <w:r>
        <w:rPr>
          <w:b/>
          <w:bCs/>
          <w:i/>
          <w:iCs/>
        </w:rPr>
        <w:t>In accordance with the Design Phase Deliverables; at the Construction Document Phase, complete the following items (in addition to those completed during the Design Development Phase) which contribute to the further refinement of the Energy Impact Statement:</w:t>
      </w:r>
    </w:p>
    <w:p w:rsidR="003731CE" w:rsidRDefault="003731CE" w:rsidP="0028723B">
      <w:pPr>
        <w:numPr>
          <w:ilvl w:val="0"/>
          <w:numId w:val="1"/>
        </w:numPr>
        <w:jc w:val="both"/>
        <w:rPr>
          <w:b/>
          <w:bCs/>
          <w:i/>
          <w:iCs/>
        </w:rPr>
      </w:pPr>
      <w:r>
        <w:rPr>
          <w:b/>
          <w:bCs/>
          <w:i/>
          <w:iCs/>
        </w:rPr>
        <w:t>Complete specification.</w:t>
      </w:r>
    </w:p>
    <w:p w:rsidR="003731CE" w:rsidRDefault="003731CE" w:rsidP="0028723B">
      <w:pPr>
        <w:numPr>
          <w:ilvl w:val="0"/>
          <w:numId w:val="1"/>
        </w:numPr>
        <w:jc w:val="both"/>
        <w:rPr>
          <w:b/>
          <w:bCs/>
          <w:i/>
          <w:iCs/>
        </w:rPr>
      </w:pPr>
      <w:r>
        <w:rPr>
          <w:b/>
          <w:bCs/>
          <w:i/>
          <w:iCs/>
        </w:rPr>
        <w:t>One-line diagrams for all mechanical systems.</w:t>
      </w:r>
    </w:p>
    <w:p w:rsidR="003731CE" w:rsidRDefault="003731CE" w:rsidP="0028723B">
      <w:pPr>
        <w:numPr>
          <w:ilvl w:val="0"/>
          <w:numId w:val="1"/>
        </w:numPr>
        <w:jc w:val="both"/>
        <w:rPr>
          <w:b/>
          <w:bCs/>
          <w:i/>
          <w:iCs/>
        </w:rPr>
      </w:pPr>
      <w:r>
        <w:rPr>
          <w:b/>
          <w:bCs/>
          <w:i/>
          <w:iCs/>
        </w:rPr>
        <w:t>Duct layout and air flow volumes for each space.</w:t>
      </w:r>
    </w:p>
    <w:p w:rsidR="003731CE" w:rsidRDefault="003731CE" w:rsidP="0028723B">
      <w:pPr>
        <w:numPr>
          <w:ilvl w:val="0"/>
          <w:numId w:val="1"/>
        </w:numPr>
        <w:jc w:val="both"/>
        <w:rPr>
          <w:b/>
          <w:bCs/>
          <w:i/>
          <w:iCs/>
        </w:rPr>
      </w:pPr>
      <w:r>
        <w:rPr>
          <w:b/>
          <w:bCs/>
          <w:i/>
          <w:iCs/>
        </w:rPr>
        <w:t>Detailed control drawings with sequences of operation.</w:t>
      </w:r>
    </w:p>
    <w:p w:rsidR="003731CE" w:rsidRDefault="003731CE" w:rsidP="0028723B">
      <w:pPr>
        <w:numPr>
          <w:ilvl w:val="0"/>
          <w:numId w:val="1"/>
        </w:numPr>
        <w:jc w:val="both"/>
        <w:rPr>
          <w:b/>
          <w:bCs/>
          <w:i/>
          <w:iCs/>
        </w:rPr>
      </w:pPr>
      <w:r>
        <w:rPr>
          <w:b/>
          <w:bCs/>
          <w:i/>
          <w:iCs/>
        </w:rPr>
        <w:t>All design calculations.</w:t>
      </w:r>
    </w:p>
    <w:p w:rsidR="003731CE" w:rsidRDefault="003731CE" w:rsidP="0028723B">
      <w:pPr>
        <w:numPr>
          <w:ilvl w:val="0"/>
          <w:numId w:val="1"/>
        </w:numPr>
        <w:jc w:val="both"/>
        <w:rPr>
          <w:b/>
          <w:bCs/>
          <w:i/>
          <w:iCs/>
        </w:rPr>
      </w:pPr>
      <w:r>
        <w:rPr>
          <w:b/>
          <w:bCs/>
          <w:i/>
          <w:iCs/>
        </w:rPr>
        <w:t>Lighting plans for all areas.</w:t>
      </w:r>
    </w:p>
    <w:p w:rsidR="003731CE" w:rsidRDefault="003731CE" w:rsidP="0028723B">
      <w:pPr>
        <w:numPr>
          <w:ilvl w:val="0"/>
          <w:numId w:val="1"/>
        </w:numPr>
        <w:jc w:val="both"/>
        <w:rPr>
          <w:b/>
          <w:bCs/>
          <w:i/>
          <w:iCs/>
        </w:rPr>
      </w:pPr>
      <w:r>
        <w:rPr>
          <w:b/>
          <w:bCs/>
          <w:i/>
          <w:iCs/>
        </w:rPr>
        <w:t>Electrical power load summary.</w:t>
      </w:r>
    </w:p>
    <w:p w:rsidR="003731CE" w:rsidRDefault="003731CE" w:rsidP="0028723B">
      <w:pPr>
        <w:numPr>
          <w:ilvl w:val="0"/>
          <w:numId w:val="1"/>
        </w:numPr>
        <w:jc w:val="both"/>
        <w:rPr>
          <w:b/>
          <w:bCs/>
          <w:i/>
          <w:iCs/>
        </w:rPr>
      </w:pPr>
      <w:r>
        <w:rPr>
          <w:b/>
          <w:bCs/>
          <w:i/>
          <w:iCs/>
        </w:rPr>
        <w:t>Electrical panel schedules.</w:t>
      </w:r>
    </w:p>
    <w:p w:rsidR="003731CE" w:rsidRDefault="003731CE" w:rsidP="0028723B">
      <w:pPr>
        <w:jc w:val="both"/>
        <w:rPr>
          <w:b/>
          <w:bCs/>
          <w:i/>
          <w:iCs/>
        </w:rPr>
      </w:pPr>
    </w:p>
    <w:p w:rsidR="003731CE" w:rsidRDefault="003731CE" w:rsidP="0028723B">
      <w:pPr>
        <w:pStyle w:val="Header"/>
        <w:tabs>
          <w:tab w:val="clear" w:pos="4320"/>
          <w:tab w:val="clear" w:pos="8640"/>
        </w:tabs>
        <w:jc w:val="both"/>
      </w:pPr>
      <w:r>
        <w:t xml:space="preserve">Because the majority of the information needed for accurate estimates in the Energy Impact Statement is available in the Design Development Phase, most projects will require very little modification of  the Energy Impact Statement in moving to the Construction Document Phase.  Also, there is no change in the methodology used to determine estimates in moving from the Design Development Phase to the Construction Document Phase. </w:t>
      </w:r>
    </w:p>
    <w:p w:rsidR="003731CE" w:rsidRDefault="003731CE" w:rsidP="0028723B">
      <w:pPr>
        <w:pStyle w:val="Header"/>
        <w:tabs>
          <w:tab w:val="clear" w:pos="4320"/>
          <w:tab w:val="clear" w:pos="8640"/>
        </w:tabs>
        <w:jc w:val="both"/>
      </w:pPr>
    </w:p>
    <w:p w:rsidR="003731CE" w:rsidRDefault="003731CE" w:rsidP="0028723B">
      <w:pPr>
        <w:pStyle w:val="Header"/>
        <w:tabs>
          <w:tab w:val="clear" w:pos="4320"/>
          <w:tab w:val="clear" w:pos="8640"/>
        </w:tabs>
        <w:jc w:val="both"/>
      </w:pPr>
      <w:r>
        <w:t xml:space="preserve">For these reasons, it is assumed that (for this example) there is no change in the Energy Impact Statement.  Estimates shown in the Design Development Phase column of the Energy Impact Statement are repeated in the Construction Document Phase column.    </w:t>
      </w:r>
    </w:p>
    <w:p w:rsidR="003731CE" w:rsidRDefault="003731CE" w:rsidP="0028723B">
      <w:pPr>
        <w:pStyle w:val="Header"/>
        <w:tabs>
          <w:tab w:val="clear" w:pos="4320"/>
          <w:tab w:val="clear" w:pos="8640"/>
        </w:tabs>
        <w:jc w:val="both"/>
      </w:pPr>
    </w:p>
    <w:p w:rsidR="003731CE" w:rsidRDefault="003731CE" w:rsidP="0028723B">
      <w:pPr>
        <w:pStyle w:val="Header"/>
        <w:tabs>
          <w:tab w:val="clear" w:pos="4320"/>
          <w:tab w:val="clear" w:pos="8640"/>
        </w:tabs>
        <w:jc w:val="both"/>
      </w:pPr>
      <w:r>
        <w:t xml:space="preserve">It is not unusual for projects to change significantly in moving from Design Development Phase to Construction Document Phase (usually due to budget constraints).  In these cases there may be significant changes to the Energy Impact Statement which the </w:t>
      </w:r>
      <w:r w:rsidR="00834545">
        <w:t>D</w:t>
      </w:r>
      <w:r>
        <w:t xml:space="preserve">esign </w:t>
      </w:r>
      <w:r w:rsidR="00834545">
        <w:t>P</w:t>
      </w:r>
      <w:r>
        <w:t>rofessional will be expected to document.</w:t>
      </w:r>
    </w:p>
    <w:p w:rsidR="003731CE" w:rsidRDefault="003731CE" w:rsidP="003731CE">
      <w:pPr>
        <w:pStyle w:val="Header"/>
        <w:tabs>
          <w:tab w:val="clear" w:pos="4320"/>
          <w:tab w:val="clear" w:pos="8640"/>
        </w:tabs>
      </w:pPr>
    </w:p>
    <w:sectPr w:rsidR="003731CE" w:rsidSect="007110B4">
      <w:footerReference w:type="default" r:id="rId8"/>
      <w:pgSz w:w="12240" w:h="15840"/>
      <w:pgMar w:top="1008" w:right="1008" w:bottom="864" w:left="1008"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6A" w:rsidRDefault="0039636A">
      <w:r>
        <w:separator/>
      </w:r>
    </w:p>
  </w:endnote>
  <w:endnote w:type="continuationSeparator" w:id="0">
    <w:p w:rsidR="0039636A" w:rsidRDefault="0039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374154297"/>
      <w:docPartObj>
        <w:docPartGallery w:val="Page Numbers (Bottom of Page)"/>
        <w:docPartUnique/>
      </w:docPartObj>
    </w:sdtPr>
    <w:sdtEndPr>
      <w:rPr>
        <w:rFonts w:ascii="Times New Roman" w:hAnsi="Times New Roman"/>
        <w:sz w:val="24"/>
        <w:szCs w:val="24"/>
      </w:rPr>
    </w:sdtEndPr>
    <w:sdtContent>
      <w:p w:rsidR="0039636A" w:rsidRPr="007144F4" w:rsidRDefault="0039636A">
        <w:pPr>
          <w:pStyle w:val="Footer"/>
          <w:jc w:val="right"/>
          <w:rPr>
            <w:sz w:val="24"/>
            <w:szCs w:val="24"/>
          </w:rPr>
        </w:pPr>
        <w:r w:rsidRPr="007144F4">
          <w:rPr>
            <w:sz w:val="24"/>
            <w:szCs w:val="24"/>
          </w:rPr>
          <w:t xml:space="preserve">Page </w:t>
        </w:r>
        <w:r w:rsidRPr="007144F4">
          <w:rPr>
            <w:sz w:val="24"/>
            <w:szCs w:val="24"/>
          </w:rPr>
          <w:fldChar w:fldCharType="begin"/>
        </w:r>
        <w:r w:rsidRPr="007144F4">
          <w:rPr>
            <w:sz w:val="24"/>
            <w:szCs w:val="24"/>
          </w:rPr>
          <w:instrText xml:space="preserve"> PAGE    \* MERGEFORMAT </w:instrText>
        </w:r>
        <w:r w:rsidRPr="007144F4">
          <w:rPr>
            <w:sz w:val="24"/>
            <w:szCs w:val="24"/>
          </w:rPr>
          <w:fldChar w:fldCharType="separate"/>
        </w:r>
        <w:r w:rsidR="00427DB3">
          <w:rPr>
            <w:noProof/>
            <w:sz w:val="24"/>
            <w:szCs w:val="24"/>
          </w:rPr>
          <w:t>20</w:t>
        </w:r>
        <w:r w:rsidRPr="007144F4">
          <w:rPr>
            <w:sz w:val="24"/>
            <w:szCs w:val="24"/>
          </w:rPr>
          <w:fldChar w:fldCharType="end"/>
        </w:r>
      </w:p>
    </w:sdtContent>
  </w:sdt>
  <w:p w:rsidR="0039636A" w:rsidRPr="007144F4" w:rsidRDefault="0039636A" w:rsidP="00714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6A" w:rsidRDefault="0039636A">
      <w:r>
        <w:separator/>
      </w:r>
    </w:p>
  </w:footnote>
  <w:footnote w:type="continuationSeparator" w:id="0">
    <w:p w:rsidR="0039636A" w:rsidRDefault="0039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1DD"/>
    <w:multiLevelType w:val="hybridMultilevel"/>
    <w:tmpl w:val="F0881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95331"/>
    <w:multiLevelType w:val="hybridMultilevel"/>
    <w:tmpl w:val="67382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764F8"/>
    <w:multiLevelType w:val="hybridMultilevel"/>
    <w:tmpl w:val="89F0459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3AB61773"/>
    <w:multiLevelType w:val="hybridMultilevel"/>
    <w:tmpl w:val="9D880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136A43"/>
    <w:multiLevelType w:val="hybridMultilevel"/>
    <w:tmpl w:val="955442B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71B04652"/>
    <w:multiLevelType w:val="hybridMultilevel"/>
    <w:tmpl w:val="1818A04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C2"/>
    <w:rsid w:val="000118A4"/>
    <w:rsid w:val="000D06E7"/>
    <w:rsid w:val="000F14D6"/>
    <w:rsid w:val="001024A7"/>
    <w:rsid w:val="00110EAF"/>
    <w:rsid w:val="001171D4"/>
    <w:rsid w:val="00132775"/>
    <w:rsid w:val="00142135"/>
    <w:rsid w:val="001934C2"/>
    <w:rsid w:val="00194A90"/>
    <w:rsid w:val="001E01E0"/>
    <w:rsid w:val="001E340A"/>
    <w:rsid w:val="00225420"/>
    <w:rsid w:val="0023022D"/>
    <w:rsid w:val="00254EBE"/>
    <w:rsid w:val="00264ECF"/>
    <w:rsid w:val="0026538D"/>
    <w:rsid w:val="00265527"/>
    <w:rsid w:val="0028723B"/>
    <w:rsid w:val="00324CF7"/>
    <w:rsid w:val="003731CE"/>
    <w:rsid w:val="0039636A"/>
    <w:rsid w:val="003B7C13"/>
    <w:rsid w:val="003C59FE"/>
    <w:rsid w:val="003F18D2"/>
    <w:rsid w:val="003F1C62"/>
    <w:rsid w:val="00427DB3"/>
    <w:rsid w:val="00451BDD"/>
    <w:rsid w:val="00451EDE"/>
    <w:rsid w:val="00493283"/>
    <w:rsid w:val="004D0E58"/>
    <w:rsid w:val="0052113E"/>
    <w:rsid w:val="00573960"/>
    <w:rsid w:val="005F17F5"/>
    <w:rsid w:val="005F1CD1"/>
    <w:rsid w:val="00602491"/>
    <w:rsid w:val="006136DD"/>
    <w:rsid w:val="00623A59"/>
    <w:rsid w:val="006466F1"/>
    <w:rsid w:val="006D17B3"/>
    <w:rsid w:val="007110B4"/>
    <w:rsid w:val="007144F4"/>
    <w:rsid w:val="00723B66"/>
    <w:rsid w:val="00763F12"/>
    <w:rsid w:val="007E10D0"/>
    <w:rsid w:val="007F10A9"/>
    <w:rsid w:val="00834545"/>
    <w:rsid w:val="0086091F"/>
    <w:rsid w:val="008D2D28"/>
    <w:rsid w:val="008F7D37"/>
    <w:rsid w:val="009B0C3D"/>
    <w:rsid w:val="00A708EF"/>
    <w:rsid w:val="00A73995"/>
    <w:rsid w:val="00AD15DF"/>
    <w:rsid w:val="00B9363B"/>
    <w:rsid w:val="00BC0288"/>
    <w:rsid w:val="00C066BE"/>
    <w:rsid w:val="00C56066"/>
    <w:rsid w:val="00C801B1"/>
    <w:rsid w:val="00CE75E1"/>
    <w:rsid w:val="00D41729"/>
    <w:rsid w:val="00D7650B"/>
    <w:rsid w:val="00D84E54"/>
    <w:rsid w:val="00DF653B"/>
    <w:rsid w:val="00E07259"/>
    <w:rsid w:val="00E9186F"/>
    <w:rsid w:val="00ED788B"/>
    <w:rsid w:val="00F03209"/>
    <w:rsid w:val="00F26AF8"/>
    <w:rsid w:val="00F37EB4"/>
    <w:rsid w:val="00FA5BF1"/>
    <w:rsid w:val="00FB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BE0FDA"/>
  <w15:docId w15:val="{0BF8948E-EFFC-4C8C-838B-D21533C2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37"/>
  </w:style>
  <w:style w:type="paragraph" w:styleId="Heading1">
    <w:name w:val="heading 1"/>
    <w:basedOn w:val="Normal"/>
    <w:next w:val="Normal"/>
    <w:qFormat/>
    <w:rsid w:val="008F7D37"/>
    <w:pPr>
      <w:keepNext/>
      <w:outlineLvl w:val="0"/>
    </w:pPr>
    <w:rPr>
      <w:b/>
    </w:rPr>
  </w:style>
  <w:style w:type="paragraph" w:styleId="Heading2">
    <w:name w:val="heading 2"/>
    <w:basedOn w:val="Normal"/>
    <w:next w:val="Normal"/>
    <w:link w:val="Heading2Char"/>
    <w:qFormat/>
    <w:rsid w:val="008F7D37"/>
    <w:pPr>
      <w:keepNext/>
      <w:outlineLvl w:val="1"/>
    </w:pPr>
    <w:rPr>
      <w:b/>
      <w:sz w:val="28"/>
    </w:rPr>
  </w:style>
  <w:style w:type="paragraph" w:styleId="Heading3">
    <w:name w:val="heading 3"/>
    <w:basedOn w:val="Normal"/>
    <w:next w:val="Normal"/>
    <w:qFormat/>
    <w:rsid w:val="008F7D37"/>
    <w:pPr>
      <w:keepNext/>
      <w:jc w:val="center"/>
      <w:outlineLvl w:val="2"/>
    </w:pPr>
    <w:rPr>
      <w:i/>
      <w:iCs/>
      <w:sz w:val="16"/>
    </w:rPr>
  </w:style>
  <w:style w:type="paragraph" w:styleId="Heading4">
    <w:name w:val="heading 4"/>
    <w:basedOn w:val="Normal"/>
    <w:next w:val="Normal"/>
    <w:link w:val="Heading4Char"/>
    <w:qFormat/>
    <w:rsid w:val="008F7D37"/>
    <w:pPr>
      <w:keepNext/>
      <w:jc w:val="center"/>
      <w:outlineLvl w:val="3"/>
    </w:pPr>
    <w:rPr>
      <w:i/>
      <w:iCs/>
      <w:sz w:val="18"/>
    </w:rPr>
  </w:style>
  <w:style w:type="paragraph" w:styleId="Heading5">
    <w:name w:val="heading 5"/>
    <w:basedOn w:val="Normal"/>
    <w:next w:val="Normal"/>
    <w:link w:val="Heading5Char"/>
    <w:qFormat/>
    <w:rsid w:val="008F7D37"/>
    <w:pPr>
      <w:keepNext/>
      <w:outlineLvl w:val="4"/>
    </w:pPr>
    <w:rPr>
      <w:i/>
      <w:iCs/>
      <w:sz w:val="18"/>
    </w:rPr>
  </w:style>
  <w:style w:type="paragraph" w:styleId="Heading6">
    <w:name w:val="heading 6"/>
    <w:basedOn w:val="Normal"/>
    <w:next w:val="Normal"/>
    <w:link w:val="Heading6Char"/>
    <w:qFormat/>
    <w:rsid w:val="008F7D37"/>
    <w:pPr>
      <w:keepNext/>
      <w:outlineLvl w:val="5"/>
    </w:pPr>
    <w:rPr>
      <w:b/>
      <w:sz w:val="28"/>
      <w:u w:val="single"/>
    </w:rPr>
  </w:style>
  <w:style w:type="paragraph" w:styleId="Heading7">
    <w:name w:val="heading 7"/>
    <w:basedOn w:val="Normal"/>
    <w:next w:val="Normal"/>
    <w:qFormat/>
    <w:rsid w:val="008F7D37"/>
    <w:pPr>
      <w:keepNext/>
      <w:outlineLvl w:val="6"/>
    </w:pPr>
    <w:rPr>
      <w:u w:val="single"/>
    </w:rPr>
  </w:style>
  <w:style w:type="paragraph" w:styleId="Heading8">
    <w:name w:val="heading 8"/>
    <w:basedOn w:val="Normal"/>
    <w:next w:val="Normal"/>
    <w:link w:val="Heading8Char"/>
    <w:qFormat/>
    <w:rsid w:val="008F7D37"/>
    <w:pPr>
      <w:keepNext/>
      <w:jc w:val="center"/>
      <w:outlineLvl w:val="7"/>
    </w:pPr>
    <w:rPr>
      <w:b/>
      <w:bCs/>
    </w:rPr>
  </w:style>
  <w:style w:type="paragraph" w:styleId="Heading9">
    <w:name w:val="heading 9"/>
    <w:basedOn w:val="Normal"/>
    <w:next w:val="Normal"/>
    <w:qFormat/>
    <w:rsid w:val="008F7D37"/>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F7D37"/>
    <w:pPr>
      <w:tabs>
        <w:tab w:val="left" w:pos="612"/>
      </w:tabs>
      <w:ind w:hanging="18"/>
    </w:pPr>
  </w:style>
  <w:style w:type="paragraph" w:styleId="Header">
    <w:name w:val="header"/>
    <w:basedOn w:val="Normal"/>
    <w:link w:val="HeaderChar"/>
    <w:rsid w:val="008F7D37"/>
    <w:pPr>
      <w:tabs>
        <w:tab w:val="center" w:pos="4320"/>
        <w:tab w:val="right" w:pos="8640"/>
      </w:tabs>
    </w:pPr>
  </w:style>
  <w:style w:type="paragraph" w:styleId="Footer">
    <w:name w:val="footer"/>
    <w:basedOn w:val="Normal"/>
    <w:link w:val="FooterChar"/>
    <w:uiPriority w:val="99"/>
    <w:rsid w:val="008F7D37"/>
    <w:pPr>
      <w:tabs>
        <w:tab w:val="center" w:pos="4320"/>
        <w:tab w:val="right" w:pos="8640"/>
      </w:tabs>
    </w:pPr>
  </w:style>
  <w:style w:type="paragraph" w:styleId="BodyText">
    <w:name w:val="Body Text"/>
    <w:basedOn w:val="Normal"/>
    <w:link w:val="BodyTextChar"/>
    <w:rsid w:val="008F7D37"/>
    <w:rPr>
      <w:color w:val="0000FF"/>
    </w:rPr>
  </w:style>
  <w:style w:type="paragraph" w:styleId="BodyText2">
    <w:name w:val="Body Text 2"/>
    <w:basedOn w:val="Normal"/>
    <w:link w:val="BodyText2Char"/>
    <w:rsid w:val="008F7D37"/>
    <w:rPr>
      <w:color w:val="000000"/>
    </w:rPr>
  </w:style>
  <w:style w:type="paragraph" w:customStyle="1" w:styleId="Com">
    <w:name w:val="Com"/>
    <w:basedOn w:val="CommentText"/>
    <w:rsid w:val="001E340A"/>
    <w:pPr>
      <w:jc w:val="center"/>
    </w:pPr>
    <w:rPr>
      <w:caps/>
      <w:vanish/>
      <w:color w:val="FF00FF"/>
    </w:rPr>
  </w:style>
  <w:style w:type="character" w:customStyle="1" w:styleId="Heading2Char">
    <w:name w:val="Heading 2 Char"/>
    <w:basedOn w:val="DefaultParagraphFont"/>
    <w:link w:val="Heading2"/>
    <w:rsid w:val="003731CE"/>
    <w:rPr>
      <w:b/>
      <w:sz w:val="28"/>
    </w:rPr>
  </w:style>
  <w:style w:type="paragraph" w:styleId="CommentText">
    <w:name w:val="annotation text"/>
    <w:basedOn w:val="Normal"/>
    <w:semiHidden/>
    <w:rsid w:val="001E340A"/>
  </w:style>
  <w:style w:type="character" w:customStyle="1" w:styleId="Heading4Char">
    <w:name w:val="Heading 4 Char"/>
    <w:basedOn w:val="DefaultParagraphFont"/>
    <w:link w:val="Heading4"/>
    <w:rsid w:val="003731CE"/>
    <w:rPr>
      <w:i/>
      <w:iCs/>
      <w:sz w:val="18"/>
    </w:rPr>
  </w:style>
  <w:style w:type="character" w:customStyle="1" w:styleId="Heading5Char">
    <w:name w:val="Heading 5 Char"/>
    <w:basedOn w:val="DefaultParagraphFont"/>
    <w:link w:val="Heading5"/>
    <w:rsid w:val="003731CE"/>
    <w:rPr>
      <w:i/>
      <w:iCs/>
      <w:sz w:val="18"/>
    </w:rPr>
  </w:style>
  <w:style w:type="character" w:customStyle="1" w:styleId="Heading8Char">
    <w:name w:val="Heading 8 Char"/>
    <w:basedOn w:val="DefaultParagraphFont"/>
    <w:link w:val="Heading8"/>
    <w:rsid w:val="003731CE"/>
    <w:rPr>
      <w:b/>
      <w:bCs/>
    </w:rPr>
  </w:style>
  <w:style w:type="character" w:customStyle="1" w:styleId="HeaderChar">
    <w:name w:val="Header Char"/>
    <w:basedOn w:val="DefaultParagraphFont"/>
    <w:link w:val="Header"/>
    <w:rsid w:val="003731CE"/>
  </w:style>
  <w:style w:type="character" w:customStyle="1" w:styleId="Heading6Char">
    <w:name w:val="Heading 6 Char"/>
    <w:basedOn w:val="DefaultParagraphFont"/>
    <w:link w:val="Heading6"/>
    <w:rsid w:val="003731CE"/>
    <w:rPr>
      <w:b/>
      <w:sz w:val="28"/>
      <w:u w:val="single"/>
    </w:rPr>
  </w:style>
  <w:style w:type="character" w:customStyle="1" w:styleId="BodyTextChar">
    <w:name w:val="Body Text Char"/>
    <w:basedOn w:val="DefaultParagraphFont"/>
    <w:link w:val="BodyText"/>
    <w:rsid w:val="003731CE"/>
    <w:rPr>
      <w:color w:val="0000FF"/>
    </w:rPr>
  </w:style>
  <w:style w:type="character" w:customStyle="1" w:styleId="BodyText2Char">
    <w:name w:val="Body Text 2 Char"/>
    <w:basedOn w:val="DefaultParagraphFont"/>
    <w:link w:val="BodyText2"/>
    <w:rsid w:val="003731CE"/>
    <w:rPr>
      <w:color w:val="000000"/>
    </w:rPr>
  </w:style>
  <w:style w:type="character" w:customStyle="1" w:styleId="FooterChar">
    <w:name w:val="Footer Char"/>
    <w:basedOn w:val="DefaultParagraphFont"/>
    <w:link w:val="Footer"/>
    <w:uiPriority w:val="99"/>
    <w:rsid w:val="00AD15DF"/>
  </w:style>
  <w:style w:type="paragraph" w:styleId="ListParagraph">
    <w:name w:val="List Paragraph"/>
    <w:basedOn w:val="Normal"/>
    <w:uiPriority w:val="34"/>
    <w:qFormat/>
    <w:rsid w:val="00D84E54"/>
    <w:pPr>
      <w:ind w:left="720"/>
      <w:contextualSpacing/>
    </w:pPr>
  </w:style>
  <w:style w:type="paragraph" w:styleId="BalloonText">
    <w:name w:val="Balloon Text"/>
    <w:basedOn w:val="Normal"/>
    <w:link w:val="BalloonTextChar"/>
    <w:semiHidden/>
    <w:unhideWhenUsed/>
    <w:rsid w:val="008D2D28"/>
    <w:rPr>
      <w:rFonts w:ascii="Segoe UI" w:hAnsi="Segoe UI" w:cs="Segoe UI"/>
      <w:sz w:val="18"/>
      <w:szCs w:val="18"/>
    </w:rPr>
  </w:style>
  <w:style w:type="character" w:customStyle="1" w:styleId="BalloonTextChar">
    <w:name w:val="Balloon Text Char"/>
    <w:basedOn w:val="DefaultParagraphFont"/>
    <w:link w:val="BalloonText"/>
    <w:semiHidden/>
    <w:rsid w:val="008D2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6E08-9E1C-45B0-A4CE-BE0CBC1D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5087</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Energy Impact Statement</vt:lpstr>
    </vt:vector>
  </TitlesOfParts>
  <Company>University of Michigan</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Impact Statement</dc:title>
  <dc:subject/>
  <dc:creator>Plant Operations</dc:creator>
  <cp:keywords/>
  <dc:description/>
  <cp:lastModifiedBy>Christensen, Michele</cp:lastModifiedBy>
  <cp:revision>5</cp:revision>
  <cp:lastPrinted>2010-07-12T20:59:00Z</cp:lastPrinted>
  <dcterms:created xsi:type="dcterms:W3CDTF">2022-04-25T19:31:00Z</dcterms:created>
  <dcterms:modified xsi:type="dcterms:W3CDTF">2022-04-28T15:41:00Z</dcterms:modified>
</cp:coreProperties>
</file>